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X="-910" w:tblpY="2623"/>
        <w:tblW w:w="11160" w:type="dxa"/>
        <w:tblLook w:val="04A0" w:firstRow="1" w:lastRow="0" w:firstColumn="1" w:lastColumn="0" w:noHBand="0" w:noVBand="1"/>
      </w:tblPr>
      <w:tblGrid>
        <w:gridCol w:w="11160"/>
      </w:tblGrid>
      <w:tr w:rsidR="004A221F" w14:paraId="1B6266D9" w14:textId="77777777" w:rsidTr="003F4FCB">
        <w:trPr>
          <w:trHeight w:val="5133"/>
        </w:trPr>
        <w:tc>
          <w:tcPr>
            <w:tcW w:w="11160" w:type="dxa"/>
            <w:tcBorders>
              <w:top w:val="nil"/>
              <w:left w:val="nil"/>
              <w:bottom w:val="nil"/>
              <w:right w:val="nil"/>
            </w:tcBorders>
            <w:shd w:val="clear" w:color="auto" w:fill="680000"/>
          </w:tcPr>
          <w:p w14:paraId="1679483D" w14:textId="77777777" w:rsidR="00E62903" w:rsidRPr="00A058D5" w:rsidRDefault="00A058D5" w:rsidP="00A058D5">
            <w:pPr>
              <w:tabs>
                <w:tab w:val="left" w:pos="7065"/>
              </w:tabs>
              <w:rPr>
                <w:rFonts w:ascii="Franklin Gothic Heavy" w:hAnsi="Franklin Gothic Heavy"/>
                <w:sz w:val="48"/>
                <w:szCs w:val="48"/>
              </w:rPr>
            </w:pPr>
            <w:r>
              <w:rPr>
                <w:rFonts w:ascii="Franklin Gothic Heavy" w:hAnsi="Franklin Gothic Heavy"/>
                <w:sz w:val="48"/>
                <w:szCs w:val="48"/>
              </w:rPr>
              <w:tab/>
            </w:r>
          </w:p>
          <w:p w14:paraId="45D50BB3" w14:textId="77777777" w:rsidR="00E62903" w:rsidRPr="00A058D5" w:rsidRDefault="00E62903" w:rsidP="004A221F">
            <w:pPr>
              <w:jc w:val="center"/>
              <w:rPr>
                <w:rFonts w:ascii="Franklin Gothic Heavy" w:hAnsi="Franklin Gothic Heavy"/>
                <w:color w:val="FFFFFF" w:themeColor="background1"/>
                <w:sz w:val="48"/>
                <w:szCs w:val="48"/>
              </w:rPr>
            </w:pPr>
          </w:p>
          <w:p w14:paraId="192EAD11" w14:textId="77777777" w:rsidR="00E62903" w:rsidRPr="00A058D5" w:rsidRDefault="00E62903" w:rsidP="00F15D49">
            <w:pPr>
              <w:jc w:val="center"/>
              <w:rPr>
                <w:rFonts w:ascii="Franklin Gothic Heavy" w:hAnsi="Franklin Gothic Heavy"/>
                <w:color w:val="FFFFFF" w:themeColor="background1"/>
                <w:sz w:val="96"/>
                <w:szCs w:val="96"/>
              </w:rPr>
            </w:pPr>
            <w:r w:rsidRPr="00A058D5">
              <w:rPr>
                <w:rFonts w:ascii="Franklin Gothic Heavy" w:hAnsi="Franklin Gothic Heavy"/>
                <w:color w:val="FFFFFF" w:themeColor="background1"/>
                <w:sz w:val="96"/>
                <w:szCs w:val="96"/>
              </w:rPr>
              <w:t>Bachelor of Social Work</w:t>
            </w:r>
          </w:p>
          <w:p w14:paraId="0F1B0A2F" w14:textId="3B291728" w:rsidR="00F15D49" w:rsidRPr="007311CC" w:rsidRDefault="007311CC" w:rsidP="007311CC">
            <w:pPr>
              <w:jc w:val="center"/>
              <w:rPr>
                <w:rFonts w:ascii="Franklin Gothic Heavy" w:hAnsi="Franklin Gothic Heavy"/>
                <w:color w:val="FFFFFF" w:themeColor="background1"/>
                <w:sz w:val="96"/>
                <w:szCs w:val="96"/>
              </w:rPr>
            </w:pPr>
            <w:r>
              <w:rPr>
                <w:rFonts w:ascii="Franklin Gothic Heavy" w:hAnsi="Franklin Gothic Heavy"/>
                <w:color w:val="FFFFFF" w:themeColor="background1"/>
                <w:sz w:val="96"/>
                <w:szCs w:val="96"/>
              </w:rPr>
              <w:t xml:space="preserve">Program </w:t>
            </w:r>
            <w:r w:rsidR="00E62903" w:rsidRPr="00A058D5">
              <w:rPr>
                <w:rFonts w:ascii="Franklin Gothic Heavy" w:hAnsi="Franklin Gothic Heavy"/>
                <w:color w:val="FFFFFF" w:themeColor="background1"/>
                <w:sz w:val="96"/>
                <w:szCs w:val="96"/>
              </w:rPr>
              <w:t>Handbook</w:t>
            </w:r>
          </w:p>
        </w:tc>
      </w:tr>
    </w:tbl>
    <w:p w14:paraId="29104808" w14:textId="77777777" w:rsidR="004A221F" w:rsidRDefault="004A221F" w:rsidP="003F4FCB">
      <w:pPr>
        <w:shd w:val="clear" w:color="800000" w:fill="auto"/>
        <w:jc w:val="center"/>
      </w:pPr>
      <w:r>
        <w:rPr>
          <w:noProof/>
        </w:rPr>
        <w:drawing>
          <wp:inline distT="0" distB="0" distL="0" distR="0" wp14:anchorId="5C95B560" wp14:editId="31F8375D">
            <wp:extent cx="1333500" cy="1447800"/>
            <wp:effectExtent l="0" t="0" r="0" b="0"/>
            <wp:docPr id="1" name="Picture 1" descr="This is an image of Missouri State University's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is is an image of Missouri State University's logo">
                      <a:extLst>
                        <a:ext uri="{C183D7F6-B498-43B3-948B-1728B52AA6E4}">
                          <adec:decorative xmlns:adec="http://schemas.microsoft.com/office/drawing/2017/decorative" val="0"/>
                        </a:ext>
                      </a:extLst>
                    </pic:cNvPr>
                    <pic:cNvPicPr/>
                  </pic:nvPicPr>
                  <pic:blipFill>
                    <a:blip r:embed="rId8">
                      <a:extLst>
                        <a:ext uri="{28A0092B-C50C-407E-A947-70E740481C1C}">
                          <a14:useLocalDpi xmlns:a14="http://schemas.microsoft.com/office/drawing/2010/main" val="0"/>
                        </a:ext>
                      </a:extLst>
                    </a:blip>
                    <a:stretch>
                      <a:fillRect/>
                    </a:stretch>
                  </pic:blipFill>
                  <pic:spPr>
                    <a:xfrm>
                      <a:off x="0" y="0"/>
                      <a:ext cx="1333500" cy="1447800"/>
                    </a:xfrm>
                    <a:prstGeom prst="rect">
                      <a:avLst/>
                    </a:prstGeom>
                  </pic:spPr>
                </pic:pic>
              </a:graphicData>
            </a:graphic>
          </wp:inline>
        </w:drawing>
      </w:r>
    </w:p>
    <w:p w14:paraId="70A83365" w14:textId="77777777" w:rsidR="003F4FCB" w:rsidRDefault="003F4FCB" w:rsidP="003F4FCB">
      <w:pPr>
        <w:shd w:val="clear" w:color="800000" w:fill="auto"/>
        <w:jc w:val="center"/>
      </w:pPr>
    </w:p>
    <w:p w14:paraId="7FC89762" w14:textId="77777777" w:rsidR="00E62903" w:rsidRDefault="00E62903" w:rsidP="003F4FCB">
      <w:pPr>
        <w:shd w:val="clear" w:color="800000" w:fill="auto"/>
        <w:jc w:val="center"/>
      </w:pPr>
    </w:p>
    <w:p w14:paraId="4D6487CE" w14:textId="77777777" w:rsidR="00E62903" w:rsidRDefault="00E62903" w:rsidP="003F4FCB">
      <w:pPr>
        <w:shd w:val="clear" w:color="800000" w:fill="auto"/>
        <w:jc w:val="center"/>
      </w:pPr>
    </w:p>
    <w:p w14:paraId="24BAD7C2" w14:textId="77777777" w:rsidR="00E62903" w:rsidRDefault="00E62903" w:rsidP="00E62903">
      <w:pPr>
        <w:shd w:val="clear" w:color="800000" w:fill="auto"/>
      </w:pPr>
    </w:p>
    <w:p w14:paraId="2EF3F2DD" w14:textId="77777777" w:rsidR="00055A81" w:rsidRDefault="00055A81" w:rsidP="00055A81">
      <w:pPr>
        <w:shd w:val="clear" w:color="800000" w:fill="auto"/>
        <w:spacing w:after="0" w:line="240" w:lineRule="auto"/>
        <w:rPr>
          <w:rFonts w:ascii="Arial" w:hAnsi="Arial" w:cs="Arial"/>
          <w:b/>
        </w:rPr>
      </w:pPr>
    </w:p>
    <w:p w14:paraId="5FB8C367" w14:textId="77777777" w:rsidR="00055A81" w:rsidRDefault="00055A81" w:rsidP="00055A81">
      <w:pPr>
        <w:shd w:val="clear" w:color="800000" w:fill="auto"/>
        <w:spacing w:after="0" w:line="240" w:lineRule="auto"/>
        <w:rPr>
          <w:rFonts w:ascii="Arial" w:hAnsi="Arial" w:cs="Arial"/>
          <w:b/>
        </w:rPr>
      </w:pPr>
    </w:p>
    <w:p w14:paraId="4E2D2C52" w14:textId="77777777" w:rsidR="00055A81" w:rsidRDefault="00055A81" w:rsidP="00055A81">
      <w:pPr>
        <w:shd w:val="clear" w:color="800000" w:fill="auto"/>
        <w:spacing w:after="0" w:line="240" w:lineRule="auto"/>
        <w:rPr>
          <w:rFonts w:ascii="Arial" w:hAnsi="Arial" w:cs="Arial"/>
          <w:b/>
        </w:rPr>
      </w:pPr>
    </w:p>
    <w:p w14:paraId="360A20D4" w14:textId="77777777" w:rsidR="00055A81" w:rsidRDefault="00055A81" w:rsidP="00055A81">
      <w:pPr>
        <w:shd w:val="clear" w:color="800000" w:fill="auto"/>
        <w:spacing w:after="0" w:line="240" w:lineRule="auto"/>
        <w:rPr>
          <w:rFonts w:ascii="Arial" w:hAnsi="Arial" w:cs="Arial"/>
          <w:b/>
        </w:rPr>
      </w:pPr>
      <w:r>
        <w:rPr>
          <w:noProof/>
        </w:rPr>
        <w:drawing>
          <wp:anchor distT="0" distB="0" distL="114300" distR="114300" simplePos="0" relativeHeight="251682816" behindDoc="0" locked="0" layoutInCell="1" allowOverlap="1" wp14:anchorId="44ADA9CC" wp14:editId="3208484A">
            <wp:simplePos x="0" y="0"/>
            <wp:positionH relativeFrom="column">
              <wp:posOffset>-424815</wp:posOffset>
            </wp:positionH>
            <wp:positionV relativeFrom="paragraph">
              <wp:posOffset>144780</wp:posOffset>
            </wp:positionV>
            <wp:extent cx="1162685" cy="1184910"/>
            <wp:effectExtent l="0" t="0" r="0" b="0"/>
            <wp:wrapThrough wrapText="bothSides">
              <wp:wrapPolygon edited="0">
                <wp:start x="0" y="0"/>
                <wp:lineTo x="0" y="21183"/>
                <wp:lineTo x="21234" y="21183"/>
                <wp:lineTo x="21234" y="0"/>
                <wp:lineTo x="0" y="0"/>
              </wp:wrapPolygon>
            </wp:wrapThrough>
            <wp:docPr id="8" name="Picture 8" descr="This is a graphic saying &quot;Make Your Missouri StateMen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This is a graphic saying &quot;Make Your Missouri StateMent&quo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62685" cy="11849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D9A3317" w14:textId="3E365246" w:rsidR="00E62903" w:rsidRPr="00055A81" w:rsidRDefault="00E62903" w:rsidP="00055A81">
      <w:pPr>
        <w:shd w:val="clear" w:color="800000" w:fill="auto"/>
        <w:spacing w:after="0" w:line="240" w:lineRule="auto"/>
        <w:rPr>
          <w:rFonts w:ascii="Arial" w:hAnsi="Arial" w:cs="Arial"/>
          <w:b/>
          <w:sz w:val="20"/>
          <w:szCs w:val="20"/>
        </w:rPr>
      </w:pPr>
      <w:r w:rsidRPr="00055A81">
        <w:rPr>
          <w:rFonts w:ascii="Arial" w:hAnsi="Arial" w:cs="Arial"/>
          <w:b/>
          <w:sz w:val="20"/>
          <w:szCs w:val="20"/>
        </w:rPr>
        <w:t xml:space="preserve">School of </w:t>
      </w:r>
      <w:r w:rsidR="009A7E1C">
        <w:rPr>
          <w:rFonts w:ascii="Arial" w:hAnsi="Arial" w:cs="Arial"/>
          <w:b/>
          <w:sz w:val="20"/>
          <w:szCs w:val="20"/>
        </w:rPr>
        <w:t>Mental Health and Behavioral Sciences</w:t>
      </w:r>
    </w:p>
    <w:p w14:paraId="5FA6DD88" w14:textId="77777777" w:rsidR="00E62903" w:rsidRPr="00055A81" w:rsidRDefault="00E62903" w:rsidP="00055A81">
      <w:pPr>
        <w:shd w:val="clear" w:color="800000" w:fill="auto"/>
        <w:spacing w:after="0" w:line="240" w:lineRule="auto"/>
        <w:rPr>
          <w:rFonts w:ascii="Arial" w:hAnsi="Arial" w:cs="Arial"/>
          <w:sz w:val="20"/>
          <w:szCs w:val="20"/>
        </w:rPr>
      </w:pPr>
      <w:r w:rsidRPr="00055A81">
        <w:rPr>
          <w:rFonts w:ascii="Arial" w:hAnsi="Arial" w:cs="Arial"/>
          <w:sz w:val="20"/>
          <w:szCs w:val="20"/>
        </w:rPr>
        <w:t xml:space="preserve">Missouri State </w:t>
      </w:r>
      <w:r w:rsidR="003646D1" w:rsidRPr="00055A81">
        <w:rPr>
          <w:rFonts w:ascii="Arial" w:hAnsi="Arial" w:cs="Arial"/>
          <w:sz w:val="20"/>
          <w:szCs w:val="20"/>
        </w:rPr>
        <w:t>University</w:t>
      </w:r>
    </w:p>
    <w:p w14:paraId="1F8DA4FE" w14:textId="77777777" w:rsidR="007F0246" w:rsidRPr="00055A81" w:rsidRDefault="007F0246" w:rsidP="00055A81">
      <w:pPr>
        <w:shd w:val="clear" w:color="800000" w:fill="auto"/>
        <w:spacing w:after="0" w:line="240" w:lineRule="auto"/>
        <w:rPr>
          <w:rFonts w:ascii="Arial" w:hAnsi="Arial" w:cs="Arial"/>
          <w:sz w:val="20"/>
          <w:szCs w:val="20"/>
        </w:rPr>
      </w:pPr>
      <w:r w:rsidRPr="00055A81">
        <w:rPr>
          <w:rFonts w:ascii="Arial" w:hAnsi="Arial" w:cs="Arial"/>
          <w:sz w:val="20"/>
          <w:szCs w:val="20"/>
        </w:rPr>
        <w:t>Pummill Hall Room 105</w:t>
      </w:r>
    </w:p>
    <w:p w14:paraId="17FF5E0C" w14:textId="77777777" w:rsidR="00E62903" w:rsidRPr="00055A81" w:rsidRDefault="00E62903" w:rsidP="00055A81">
      <w:pPr>
        <w:shd w:val="clear" w:color="800000" w:fill="auto"/>
        <w:spacing w:after="0" w:line="240" w:lineRule="auto"/>
        <w:rPr>
          <w:rFonts w:ascii="Arial" w:hAnsi="Arial" w:cs="Arial"/>
          <w:sz w:val="20"/>
          <w:szCs w:val="20"/>
        </w:rPr>
      </w:pPr>
      <w:r w:rsidRPr="00055A81">
        <w:rPr>
          <w:rFonts w:ascii="Arial" w:hAnsi="Arial" w:cs="Arial"/>
          <w:sz w:val="20"/>
          <w:szCs w:val="20"/>
        </w:rPr>
        <w:t>901 South National Ave</w:t>
      </w:r>
    </w:p>
    <w:p w14:paraId="3AC7A78F" w14:textId="77777777" w:rsidR="00E62903" w:rsidRPr="00055A81" w:rsidRDefault="00E62903" w:rsidP="00055A81">
      <w:pPr>
        <w:shd w:val="clear" w:color="800000" w:fill="auto"/>
        <w:spacing w:after="0" w:line="240" w:lineRule="auto"/>
        <w:rPr>
          <w:rFonts w:ascii="Arial" w:hAnsi="Arial" w:cs="Arial"/>
          <w:sz w:val="20"/>
          <w:szCs w:val="20"/>
        </w:rPr>
      </w:pPr>
      <w:r w:rsidRPr="00055A81">
        <w:rPr>
          <w:rFonts w:ascii="Arial" w:hAnsi="Arial" w:cs="Arial"/>
          <w:sz w:val="20"/>
          <w:szCs w:val="20"/>
        </w:rPr>
        <w:t>Springfield, MO 65897</w:t>
      </w:r>
    </w:p>
    <w:p w14:paraId="1873F171" w14:textId="77777777" w:rsidR="00E62903" w:rsidRPr="00055A81" w:rsidRDefault="00E62903" w:rsidP="00055A81">
      <w:pPr>
        <w:shd w:val="clear" w:color="800000" w:fill="auto"/>
        <w:spacing w:after="0" w:line="240" w:lineRule="auto"/>
        <w:rPr>
          <w:rFonts w:ascii="Arial" w:hAnsi="Arial" w:cs="Arial"/>
          <w:sz w:val="20"/>
          <w:szCs w:val="20"/>
        </w:rPr>
      </w:pPr>
      <w:r w:rsidRPr="00055A81">
        <w:rPr>
          <w:rFonts w:ascii="Arial" w:hAnsi="Arial" w:cs="Arial"/>
          <w:sz w:val="20"/>
          <w:szCs w:val="20"/>
        </w:rPr>
        <w:t>Phone</w:t>
      </w:r>
      <w:proofErr w:type="gramStart"/>
      <w:r w:rsidRPr="00055A81">
        <w:rPr>
          <w:rFonts w:ascii="Arial" w:hAnsi="Arial" w:cs="Arial"/>
          <w:sz w:val="20"/>
          <w:szCs w:val="20"/>
        </w:rPr>
        <w:t xml:space="preserve">:  </w:t>
      </w:r>
      <w:r w:rsidR="002967EE">
        <w:rPr>
          <w:rFonts w:ascii="Arial" w:hAnsi="Arial" w:cs="Arial"/>
          <w:sz w:val="20"/>
          <w:szCs w:val="20"/>
        </w:rPr>
        <w:tab/>
      </w:r>
      <w:proofErr w:type="gramEnd"/>
      <w:r w:rsidRPr="00055A81">
        <w:rPr>
          <w:rFonts w:ascii="Arial" w:hAnsi="Arial" w:cs="Arial"/>
          <w:sz w:val="20"/>
          <w:szCs w:val="20"/>
        </w:rPr>
        <w:t>417-836-6953</w:t>
      </w:r>
    </w:p>
    <w:p w14:paraId="33024362" w14:textId="72947815" w:rsidR="00E62903" w:rsidRPr="00055A81" w:rsidRDefault="00055A81" w:rsidP="00055A81">
      <w:pPr>
        <w:shd w:val="clear" w:color="800000" w:fill="auto"/>
        <w:spacing w:after="0" w:line="240" w:lineRule="auto"/>
        <w:rPr>
          <w:rFonts w:ascii="Arial" w:hAnsi="Arial" w:cs="Arial"/>
          <w:sz w:val="20"/>
          <w:szCs w:val="20"/>
        </w:rPr>
      </w:pPr>
      <w:r w:rsidRPr="00055A81">
        <w:rPr>
          <w:rFonts w:ascii="Arial" w:hAnsi="Arial" w:cs="Arial"/>
          <w:sz w:val="20"/>
          <w:szCs w:val="20"/>
        </w:rPr>
        <w:t>Fax</w:t>
      </w:r>
      <w:proofErr w:type="gramStart"/>
      <w:r w:rsidRPr="00055A81">
        <w:rPr>
          <w:rFonts w:ascii="Arial" w:hAnsi="Arial" w:cs="Arial"/>
          <w:sz w:val="20"/>
          <w:szCs w:val="20"/>
        </w:rPr>
        <w:t xml:space="preserve">:  </w:t>
      </w:r>
      <w:r w:rsidR="002967EE">
        <w:rPr>
          <w:rFonts w:ascii="Arial" w:hAnsi="Arial" w:cs="Arial"/>
          <w:sz w:val="20"/>
          <w:szCs w:val="20"/>
        </w:rPr>
        <w:tab/>
      </w:r>
      <w:proofErr w:type="gramEnd"/>
      <w:r w:rsidR="00E62903" w:rsidRPr="00055A81">
        <w:rPr>
          <w:rFonts w:ascii="Arial" w:hAnsi="Arial" w:cs="Arial"/>
          <w:sz w:val="20"/>
          <w:szCs w:val="20"/>
        </w:rPr>
        <w:t>417-8</w:t>
      </w:r>
      <w:r w:rsidR="008B56E3">
        <w:rPr>
          <w:rFonts w:ascii="Arial" w:hAnsi="Arial" w:cs="Arial"/>
          <w:sz w:val="20"/>
          <w:szCs w:val="20"/>
        </w:rPr>
        <w:t>3</w:t>
      </w:r>
      <w:r w:rsidR="00E62903" w:rsidRPr="00055A81">
        <w:rPr>
          <w:rFonts w:ascii="Arial" w:hAnsi="Arial" w:cs="Arial"/>
          <w:sz w:val="20"/>
          <w:szCs w:val="20"/>
        </w:rPr>
        <w:t>6-7688</w:t>
      </w:r>
    </w:p>
    <w:p w14:paraId="78DFDD71" w14:textId="77777777" w:rsidR="00E62903" w:rsidRPr="00055A81" w:rsidRDefault="00E62903" w:rsidP="00055A81">
      <w:pPr>
        <w:shd w:val="clear" w:color="800000" w:fill="auto"/>
        <w:spacing w:after="0" w:line="240" w:lineRule="auto"/>
        <w:rPr>
          <w:rFonts w:ascii="Arial" w:hAnsi="Arial" w:cs="Arial"/>
          <w:sz w:val="20"/>
          <w:szCs w:val="20"/>
        </w:rPr>
      </w:pPr>
      <w:r w:rsidRPr="00055A81">
        <w:rPr>
          <w:rFonts w:ascii="Arial" w:hAnsi="Arial" w:cs="Arial"/>
          <w:sz w:val="20"/>
          <w:szCs w:val="20"/>
        </w:rPr>
        <w:t xml:space="preserve">Email:    </w:t>
      </w:r>
      <w:r w:rsidR="002967EE">
        <w:rPr>
          <w:rFonts w:ascii="Arial" w:hAnsi="Arial" w:cs="Arial"/>
          <w:sz w:val="20"/>
          <w:szCs w:val="20"/>
        </w:rPr>
        <w:tab/>
      </w:r>
      <w:r w:rsidRPr="00055A81">
        <w:rPr>
          <w:rFonts w:ascii="Arial" w:hAnsi="Arial" w:cs="Arial"/>
          <w:sz w:val="20"/>
          <w:szCs w:val="20"/>
        </w:rPr>
        <w:t>SWK@missouristate.edu</w:t>
      </w:r>
    </w:p>
    <w:sdt>
      <w:sdtPr>
        <w:rPr>
          <w:rFonts w:ascii="Arial" w:eastAsiaTheme="minorHAnsi" w:hAnsi="Arial" w:cs="Arial"/>
          <w:color w:val="auto"/>
          <w:sz w:val="24"/>
          <w:szCs w:val="24"/>
        </w:rPr>
        <w:id w:val="1578086915"/>
        <w:docPartObj>
          <w:docPartGallery w:val="Table of Contents"/>
          <w:docPartUnique/>
        </w:docPartObj>
      </w:sdtPr>
      <w:sdtEndPr>
        <w:rPr>
          <w:b/>
          <w:bCs/>
          <w:noProof/>
          <w:sz w:val="18"/>
          <w:szCs w:val="18"/>
        </w:rPr>
      </w:sdtEndPr>
      <w:sdtContent>
        <w:p w14:paraId="3F3F25E5" w14:textId="77777777" w:rsidR="00A949B3" w:rsidRPr="00A53A4B" w:rsidRDefault="00A949B3">
          <w:pPr>
            <w:pStyle w:val="TOCHeading"/>
            <w:rPr>
              <w:rFonts w:ascii="Arial" w:hAnsi="Arial" w:cs="Arial"/>
              <w:b/>
              <w:color w:val="auto"/>
              <w:sz w:val="22"/>
              <w:szCs w:val="22"/>
            </w:rPr>
          </w:pPr>
          <w:r w:rsidRPr="003D78AE">
            <w:rPr>
              <w:rFonts w:ascii="Arial" w:hAnsi="Arial" w:cs="Arial"/>
              <w:b/>
              <w:color w:val="auto"/>
              <w:sz w:val="24"/>
              <w:szCs w:val="24"/>
            </w:rPr>
            <w:t>T</w:t>
          </w:r>
          <w:r w:rsidRPr="00A53A4B">
            <w:rPr>
              <w:rFonts w:ascii="Arial" w:hAnsi="Arial" w:cs="Arial"/>
              <w:b/>
              <w:color w:val="auto"/>
              <w:sz w:val="22"/>
              <w:szCs w:val="22"/>
            </w:rPr>
            <w:t>able of Contents</w:t>
          </w:r>
        </w:p>
        <w:p w14:paraId="749DA71E" w14:textId="532FA26A" w:rsidR="00A53A4B" w:rsidRPr="00A53A4B" w:rsidRDefault="00A949B3">
          <w:pPr>
            <w:pStyle w:val="TOC1"/>
            <w:tabs>
              <w:tab w:val="right" w:leader="dot" w:pos="9350"/>
            </w:tabs>
            <w:rPr>
              <w:rFonts w:eastAsiaTheme="minorEastAsia"/>
              <w:b w:val="0"/>
              <w:bCs w:val="0"/>
              <w:caps w:val="0"/>
              <w:noProof/>
              <w:sz w:val="22"/>
              <w:szCs w:val="22"/>
            </w:rPr>
          </w:pPr>
          <w:r w:rsidRPr="00A53A4B">
            <w:rPr>
              <w:rFonts w:ascii="Arial" w:hAnsi="Arial" w:cs="Arial"/>
              <w:sz w:val="22"/>
              <w:szCs w:val="22"/>
            </w:rPr>
            <w:fldChar w:fldCharType="begin"/>
          </w:r>
          <w:r w:rsidRPr="00A53A4B">
            <w:rPr>
              <w:rFonts w:ascii="Arial" w:hAnsi="Arial" w:cs="Arial"/>
              <w:sz w:val="22"/>
              <w:szCs w:val="22"/>
            </w:rPr>
            <w:instrText xml:space="preserve"> TOC \o "1-3" \h \z \u </w:instrText>
          </w:r>
          <w:r w:rsidRPr="00A53A4B">
            <w:rPr>
              <w:rFonts w:ascii="Arial" w:hAnsi="Arial" w:cs="Arial"/>
              <w:sz w:val="22"/>
              <w:szCs w:val="22"/>
            </w:rPr>
            <w:fldChar w:fldCharType="separate"/>
          </w:r>
          <w:hyperlink w:anchor="_Toc511224247" w:history="1">
            <w:r w:rsidR="00A53A4B" w:rsidRPr="00A53A4B">
              <w:rPr>
                <w:rStyle w:val="Hyperlink"/>
                <w:rFonts w:ascii="Arial" w:hAnsi="Arial" w:cs="Arial"/>
                <w:noProof/>
                <w:sz w:val="22"/>
                <w:szCs w:val="22"/>
              </w:rPr>
              <w:t>BSW Administrative Faculty</w:t>
            </w:r>
            <w:r w:rsidR="00A53A4B" w:rsidRPr="00A53A4B">
              <w:rPr>
                <w:noProof/>
                <w:webHidden/>
                <w:sz w:val="22"/>
                <w:szCs w:val="22"/>
              </w:rPr>
              <w:tab/>
            </w:r>
            <w:r w:rsidR="00A53A4B" w:rsidRPr="00A53A4B">
              <w:rPr>
                <w:noProof/>
                <w:webHidden/>
                <w:sz w:val="22"/>
                <w:szCs w:val="22"/>
              </w:rPr>
              <w:fldChar w:fldCharType="begin"/>
            </w:r>
            <w:r w:rsidR="00A53A4B" w:rsidRPr="00A53A4B">
              <w:rPr>
                <w:noProof/>
                <w:webHidden/>
                <w:sz w:val="22"/>
                <w:szCs w:val="22"/>
              </w:rPr>
              <w:instrText xml:space="preserve"> PAGEREF _Toc511224247 \h </w:instrText>
            </w:r>
            <w:r w:rsidR="00A53A4B" w:rsidRPr="00A53A4B">
              <w:rPr>
                <w:noProof/>
                <w:webHidden/>
                <w:sz w:val="22"/>
                <w:szCs w:val="22"/>
              </w:rPr>
            </w:r>
            <w:r w:rsidR="00A53A4B" w:rsidRPr="00A53A4B">
              <w:rPr>
                <w:noProof/>
                <w:webHidden/>
                <w:sz w:val="22"/>
                <w:szCs w:val="22"/>
              </w:rPr>
              <w:fldChar w:fldCharType="separate"/>
            </w:r>
            <w:r w:rsidR="00384978">
              <w:rPr>
                <w:noProof/>
                <w:webHidden/>
                <w:sz w:val="22"/>
                <w:szCs w:val="22"/>
              </w:rPr>
              <w:t>5</w:t>
            </w:r>
            <w:r w:rsidR="00A53A4B" w:rsidRPr="00A53A4B">
              <w:rPr>
                <w:noProof/>
                <w:webHidden/>
                <w:sz w:val="22"/>
                <w:szCs w:val="22"/>
              </w:rPr>
              <w:fldChar w:fldCharType="end"/>
            </w:r>
          </w:hyperlink>
        </w:p>
        <w:p w14:paraId="5F211D70" w14:textId="5430F9D6" w:rsidR="00A53A4B" w:rsidRPr="00A53A4B" w:rsidRDefault="00A53A4B">
          <w:pPr>
            <w:pStyle w:val="TOC1"/>
            <w:tabs>
              <w:tab w:val="right" w:leader="dot" w:pos="9350"/>
            </w:tabs>
            <w:rPr>
              <w:rFonts w:eastAsiaTheme="minorEastAsia"/>
              <w:b w:val="0"/>
              <w:bCs w:val="0"/>
              <w:caps w:val="0"/>
              <w:noProof/>
              <w:sz w:val="22"/>
              <w:szCs w:val="22"/>
            </w:rPr>
          </w:pPr>
          <w:hyperlink w:anchor="_Toc511224248" w:history="1">
            <w:r w:rsidRPr="00A53A4B">
              <w:rPr>
                <w:rStyle w:val="Hyperlink"/>
                <w:rFonts w:ascii="Arial" w:hAnsi="Arial" w:cs="Arial"/>
                <w:noProof/>
                <w:sz w:val="22"/>
                <w:szCs w:val="22"/>
              </w:rPr>
              <w:t>Overview of Missouri State University</w:t>
            </w:r>
            <w:r w:rsidRPr="00A53A4B">
              <w:rPr>
                <w:noProof/>
                <w:webHidden/>
                <w:sz w:val="22"/>
                <w:szCs w:val="22"/>
              </w:rPr>
              <w:tab/>
            </w:r>
            <w:r w:rsidRPr="00A53A4B">
              <w:rPr>
                <w:noProof/>
                <w:webHidden/>
                <w:sz w:val="22"/>
                <w:szCs w:val="22"/>
              </w:rPr>
              <w:fldChar w:fldCharType="begin"/>
            </w:r>
            <w:r w:rsidRPr="00A53A4B">
              <w:rPr>
                <w:noProof/>
                <w:webHidden/>
                <w:sz w:val="22"/>
                <w:szCs w:val="22"/>
              </w:rPr>
              <w:instrText xml:space="preserve"> PAGEREF _Toc511224248 \h </w:instrText>
            </w:r>
            <w:r w:rsidRPr="00A53A4B">
              <w:rPr>
                <w:noProof/>
                <w:webHidden/>
                <w:sz w:val="22"/>
                <w:szCs w:val="22"/>
              </w:rPr>
            </w:r>
            <w:r w:rsidRPr="00A53A4B">
              <w:rPr>
                <w:noProof/>
                <w:webHidden/>
                <w:sz w:val="22"/>
                <w:szCs w:val="22"/>
              </w:rPr>
              <w:fldChar w:fldCharType="separate"/>
            </w:r>
            <w:r w:rsidR="00384978">
              <w:rPr>
                <w:noProof/>
                <w:webHidden/>
                <w:sz w:val="22"/>
                <w:szCs w:val="22"/>
              </w:rPr>
              <w:t>6</w:t>
            </w:r>
            <w:r w:rsidRPr="00A53A4B">
              <w:rPr>
                <w:noProof/>
                <w:webHidden/>
                <w:sz w:val="22"/>
                <w:szCs w:val="22"/>
              </w:rPr>
              <w:fldChar w:fldCharType="end"/>
            </w:r>
          </w:hyperlink>
        </w:p>
        <w:p w14:paraId="14732F20" w14:textId="2FEF56AC" w:rsidR="00A53A4B" w:rsidRPr="00A53A4B" w:rsidRDefault="00A53A4B">
          <w:pPr>
            <w:pStyle w:val="TOC2"/>
            <w:tabs>
              <w:tab w:val="right" w:leader="dot" w:pos="9350"/>
            </w:tabs>
            <w:rPr>
              <w:rFonts w:eastAsiaTheme="minorEastAsia"/>
              <w:smallCaps w:val="0"/>
              <w:noProof/>
              <w:sz w:val="22"/>
              <w:szCs w:val="22"/>
            </w:rPr>
          </w:pPr>
          <w:hyperlink w:anchor="_Toc511224249" w:history="1">
            <w:r w:rsidRPr="00A53A4B">
              <w:rPr>
                <w:rStyle w:val="Hyperlink"/>
                <w:rFonts w:ascii="Arial" w:hAnsi="Arial" w:cs="Arial"/>
                <w:noProof/>
                <w:sz w:val="22"/>
                <w:szCs w:val="22"/>
              </w:rPr>
              <w:t>Brief History of Missouri State University</w:t>
            </w:r>
            <w:r w:rsidRPr="00A53A4B">
              <w:rPr>
                <w:noProof/>
                <w:webHidden/>
                <w:sz w:val="22"/>
                <w:szCs w:val="22"/>
              </w:rPr>
              <w:tab/>
            </w:r>
            <w:r w:rsidRPr="00A53A4B">
              <w:rPr>
                <w:noProof/>
                <w:webHidden/>
                <w:sz w:val="22"/>
                <w:szCs w:val="22"/>
              </w:rPr>
              <w:fldChar w:fldCharType="begin"/>
            </w:r>
            <w:r w:rsidRPr="00A53A4B">
              <w:rPr>
                <w:noProof/>
                <w:webHidden/>
                <w:sz w:val="22"/>
                <w:szCs w:val="22"/>
              </w:rPr>
              <w:instrText xml:space="preserve"> PAGEREF _Toc511224249 \h </w:instrText>
            </w:r>
            <w:r w:rsidRPr="00A53A4B">
              <w:rPr>
                <w:noProof/>
                <w:webHidden/>
                <w:sz w:val="22"/>
                <w:szCs w:val="22"/>
              </w:rPr>
            </w:r>
            <w:r w:rsidRPr="00A53A4B">
              <w:rPr>
                <w:noProof/>
                <w:webHidden/>
                <w:sz w:val="22"/>
                <w:szCs w:val="22"/>
              </w:rPr>
              <w:fldChar w:fldCharType="separate"/>
            </w:r>
            <w:r w:rsidR="00384978">
              <w:rPr>
                <w:noProof/>
                <w:webHidden/>
                <w:sz w:val="22"/>
                <w:szCs w:val="22"/>
              </w:rPr>
              <w:t>6</w:t>
            </w:r>
            <w:r w:rsidRPr="00A53A4B">
              <w:rPr>
                <w:noProof/>
                <w:webHidden/>
                <w:sz w:val="22"/>
                <w:szCs w:val="22"/>
              </w:rPr>
              <w:fldChar w:fldCharType="end"/>
            </w:r>
          </w:hyperlink>
        </w:p>
        <w:p w14:paraId="21E3A582" w14:textId="2FF70E1B" w:rsidR="00A53A4B" w:rsidRPr="00A53A4B" w:rsidRDefault="00A53A4B">
          <w:pPr>
            <w:pStyle w:val="TOC2"/>
            <w:tabs>
              <w:tab w:val="right" w:leader="dot" w:pos="9350"/>
            </w:tabs>
            <w:rPr>
              <w:rFonts w:eastAsiaTheme="minorEastAsia"/>
              <w:smallCaps w:val="0"/>
              <w:noProof/>
              <w:sz w:val="22"/>
              <w:szCs w:val="22"/>
            </w:rPr>
          </w:pPr>
          <w:hyperlink w:anchor="_Toc511224250" w:history="1">
            <w:r w:rsidRPr="00A53A4B">
              <w:rPr>
                <w:rStyle w:val="Hyperlink"/>
                <w:rFonts w:ascii="Arial" w:hAnsi="Arial" w:cs="Arial"/>
                <w:noProof/>
                <w:sz w:val="22"/>
                <w:szCs w:val="22"/>
              </w:rPr>
              <w:t>Missouri State University Mission Statement</w:t>
            </w:r>
            <w:r w:rsidRPr="00A53A4B">
              <w:rPr>
                <w:noProof/>
                <w:webHidden/>
                <w:sz w:val="22"/>
                <w:szCs w:val="22"/>
              </w:rPr>
              <w:tab/>
            </w:r>
            <w:r w:rsidRPr="00A53A4B">
              <w:rPr>
                <w:noProof/>
                <w:webHidden/>
                <w:sz w:val="22"/>
                <w:szCs w:val="22"/>
              </w:rPr>
              <w:fldChar w:fldCharType="begin"/>
            </w:r>
            <w:r w:rsidRPr="00A53A4B">
              <w:rPr>
                <w:noProof/>
                <w:webHidden/>
                <w:sz w:val="22"/>
                <w:szCs w:val="22"/>
              </w:rPr>
              <w:instrText xml:space="preserve"> PAGEREF _Toc511224250 \h </w:instrText>
            </w:r>
            <w:r w:rsidRPr="00A53A4B">
              <w:rPr>
                <w:noProof/>
                <w:webHidden/>
                <w:sz w:val="22"/>
                <w:szCs w:val="22"/>
              </w:rPr>
            </w:r>
            <w:r w:rsidRPr="00A53A4B">
              <w:rPr>
                <w:noProof/>
                <w:webHidden/>
                <w:sz w:val="22"/>
                <w:szCs w:val="22"/>
              </w:rPr>
              <w:fldChar w:fldCharType="separate"/>
            </w:r>
            <w:r w:rsidR="00384978">
              <w:rPr>
                <w:noProof/>
                <w:webHidden/>
                <w:sz w:val="22"/>
                <w:szCs w:val="22"/>
              </w:rPr>
              <w:t>7</w:t>
            </w:r>
            <w:r w:rsidRPr="00A53A4B">
              <w:rPr>
                <w:noProof/>
                <w:webHidden/>
                <w:sz w:val="22"/>
                <w:szCs w:val="22"/>
              </w:rPr>
              <w:fldChar w:fldCharType="end"/>
            </w:r>
          </w:hyperlink>
        </w:p>
        <w:p w14:paraId="35513F9F" w14:textId="715AAF33" w:rsidR="00A53A4B" w:rsidRPr="00A53A4B" w:rsidRDefault="003855BA">
          <w:pPr>
            <w:pStyle w:val="TOC2"/>
            <w:tabs>
              <w:tab w:val="right" w:leader="dot" w:pos="9350"/>
            </w:tabs>
            <w:rPr>
              <w:rFonts w:eastAsiaTheme="minorEastAsia"/>
              <w:smallCaps w:val="0"/>
              <w:noProof/>
              <w:sz w:val="22"/>
              <w:szCs w:val="22"/>
            </w:rPr>
          </w:pPr>
          <w:hyperlink w:anchor="_Toc511224251" w:history="1">
            <w:r>
              <w:rPr>
                <w:rStyle w:val="Hyperlink"/>
                <w:rFonts w:ascii="Arial" w:hAnsi="Arial" w:cs="Arial"/>
                <w:noProof/>
                <w:sz w:val="22"/>
                <w:szCs w:val="22"/>
              </w:rPr>
              <w:t>McQueary C</w:t>
            </w:r>
            <w:r w:rsidR="00A53A4B" w:rsidRPr="00A53A4B">
              <w:rPr>
                <w:rStyle w:val="Hyperlink"/>
                <w:rFonts w:ascii="Arial" w:hAnsi="Arial" w:cs="Arial"/>
                <w:noProof/>
                <w:sz w:val="22"/>
                <w:szCs w:val="22"/>
              </w:rPr>
              <w:t>ollege of Health and Human Services Mission Statement</w:t>
            </w:r>
            <w:r w:rsidR="00A53A4B" w:rsidRPr="00A53A4B">
              <w:rPr>
                <w:noProof/>
                <w:webHidden/>
                <w:sz w:val="22"/>
                <w:szCs w:val="22"/>
              </w:rPr>
              <w:tab/>
            </w:r>
            <w:r w:rsidR="00A53A4B" w:rsidRPr="00A53A4B">
              <w:rPr>
                <w:noProof/>
                <w:webHidden/>
                <w:sz w:val="22"/>
                <w:szCs w:val="22"/>
              </w:rPr>
              <w:fldChar w:fldCharType="begin"/>
            </w:r>
            <w:r w:rsidR="00A53A4B" w:rsidRPr="00A53A4B">
              <w:rPr>
                <w:noProof/>
                <w:webHidden/>
                <w:sz w:val="22"/>
                <w:szCs w:val="22"/>
              </w:rPr>
              <w:instrText xml:space="preserve"> PAGEREF _Toc511224251 \h </w:instrText>
            </w:r>
            <w:r w:rsidR="00A53A4B" w:rsidRPr="00A53A4B">
              <w:rPr>
                <w:noProof/>
                <w:webHidden/>
                <w:sz w:val="22"/>
                <w:szCs w:val="22"/>
              </w:rPr>
            </w:r>
            <w:r w:rsidR="00A53A4B" w:rsidRPr="00A53A4B">
              <w:rPr>
                <w:noProof/>
                <w:webHidden/>
                <w:sz w:val="22"/>
                <w:szCs w:val="22"/>
              </w:rPr>
              <w:fldChar w:fldCharType="separate"/>
            </w:r>
            <w:r w:rsidR="00384978">
              <w:rPr>
                <w:noProof/>
                <w:webHidden/>
                <w:sz w:val="22"/>
                <w:szCs w:val="22"/>
              </w:rPr>
              <w:t>7</w:t>
            </w:r>
            <w:r w:rsidR="00A53A4B" w:rsidRPr="00A53A4B">
              <w:rPr>
                <w:noProof/>
                <w:webHidden/>
                <w:sz w:val="22"/>
                <w:szCs w:val="22"/>
              </w:rPr>
              <w:fldChar w:fldCharType="end"/>
            </w:r>
          </w:hyperlink>
        </w:p>
        <w:p w14:paraId="090296F9" w14:textId="05475F9E" w:rsidR="00A53A4B" w:rsidRPr="00A53A4B" w:rsidRDefault="00A53A4B">
          <w:pPr>
            <w:pStyle w:val="TOC2"/>
            <w:tabs>
              <w:tab w:val="right" w:leader="dot" w:pos="9350"/>
            </w:tabs>
            <w:rPr>
              <w:rFonts w:eastAsiaTheme="minorEastAsia"/>
              <w:smallCaps w:val="0"/>
              <w:noProof/>
              <w:sz w:val="22"/>
              <w:szCs w:val="22"/>
            </w:rPr>
          </w:pPr>
          <w:hyperlink w:anchor="_Toc511224252" w:history="1">
            <w:r w:rsidRPr="00A53A4B">
              <w:rPr>
                <w:rStyle w:val="Hyperlink"/>
                <w:rFonts w:ascii="Arial" w:hAnsi="Arial" w:cs="Arial"/>
                <w:noProof/>
                <w:sz w:val="22"/>
                <w:szCs w:val="22"/>
              </w:rPr>
              <w:t>Institutional Accreditation</w:t>
            </w:r>
            <w:r w:rsidRPr="00A53A4B">
              <w:rPr>
                <w:noProof/>
                <w:webHidden/>
                <w:sz w:val="22"/>
                <w:szCs w:val="22"/>
              </w:rPr>
              <w:tab/>
            </w:r>
            <w:r w:rsidRPr="00A53A4B">
              <w:rPr>
                <w:noProof/>
                <w:webHidden/>
                <w:sz w:val="22"/>
                <w:szCs w:val="22"/>
              </w:rPr>
              <w:fldChar w:fldCharType="begin"/>
            </w:r>
            <w:r w:rsidRPr="00A53A4B">
              <w:rPr>
                <w:noProof/>
                <w:webHidden/>
                <w:sz w:val="22"/>
                <w:szCs w:val="22"/>
              </w:rPr>
              <w:instrText xml:space="preserve"> PAGEREF _Toc511224252 \h </w:instrText>
            </w:r>
            <w:r w:rsidRPr="00A53A4B">
              <w:rPr>
                <w:noProof/>
                <w:webHidden/>
                <w:sz w:val="22"/>
                <w:szCs w:val="22"/>
              </w:rPr>
            </w:r>
            <w:r w:rsidRPr="00A53A4B">
              <w:rPr>
                <w:noProof/>
                <w:webHidden/>
                <w:sz w:val="22"/>
                <w:szCs w:val="22"/>
              </w:rPr>
              <w:fldChar w:fldCharType="separate"/>
            </w:r>
            <w:r w:rsidR="00384978">
              <w:rPr>
                <w:noProof/>
                <w:webHidden/>
                <w:sz w:val="22"/>
                <w:szCs w:val="22"/>
              </w:rPr>
              <w:t>8</w:t>
            </w:r>
            <w:r w:rsidRPr="00A53A4B">
              <w:rPr>
                <w:noProof/>
                <w:webHidden/>
                <w:sz w:val="22"/>
                <w:szCs w:val="22"/>
              </w:rPr>
              <w:fldChar w:fldCharType="end"/>
            </w:r>
          </w:hyperlink>
        </w:p>
        <w:p w14:paraId="43668AA0" w14:textId="14507FDF" w:rsidR="00A53A4B" w:rsidRPr="00A53A4B" w:rsidRDefault="00A53A4B">
          <w:pPr>
            <w:pStyle w:val="TOC1"/>
            <w:tabs>
              <w:tab w:val="right" w:leader="dot" w:pos="9350"/>
            </w:tabs>
            <w:rPr>
              <w:rFonts w:eastAsiaTheme="minorEastAsia"/>
              <w:b w:val="0"/>
              <w:bCs w:val="0"/>
              <w:caps w:val="0"/>
              <w:noProof/>
              <w:sz w:val="22"/>
              <w:szCs w:val="22"/>
            </w:rPr>
          </w:pPr>
          <w:hyperlink w:anchor="_Toc511224253" w:history="1">
            <w:r w:rsidRPr="00A53A4B">
              <w:rPr>
                <w:rStyle w:val="Hyperlink"/>
                <w:rFonts w:ascii="Arial" w:hAnsi="Arial" w:cs="Arial"/>
                <w:noProof/>
                <w:sz w:val="22"/>
                <w:szCs w:val="22"/>
              </w:rPr>
              <w:t>Overview of the Social Work</w:t>
            </w:r>
            <w:r w:rsidR="00171C66">
              <w:rPr>
                <w:rStyle w:val="Hyperlink"/>
                <w:rFonts w:ascii="Arial" w:hAnsi="Arial" w:cs="Arial"/>
                <w:noProof/>
                <w:sz w:val="22"/>
                <w:szCs w:val="22"/>
              </w:rPr>
              <w:t xml:space="preserve"> </w:t>
            </w:r>
            <w:r w:rsidR="00290DBB">
              <w:rPr>
                <w:rStyle w:val="Hyperlink"/>
                <w:rFonts w:ascii="Arial" w:hAnsi="Arial" w:cs="Arial"/>
                <w:noProof/>
                <w:sz w:val="22"/>
                <w:szCs w:val="22"/>
              </w:rPr>
              <w:t>Programs</w:t>
            </w:r>
            <w:r w:rsidRPr="00A53A4B">
              <w:rPr>
                <w:noProof/>
                <w:webHidden/>
                <w:sz w:val="22"/>
                <w:szCs w:val="22"/>
              </w:rPr>
              <w:tab/>
            </w:r>
            <w:r w:rsidRPr="00A53A4B">
              <w:rPr>
                <w:noProof/>
                <w:webHidden/>
                <w:sz w:val="22"/>
                <w:szCs w:val="22"/>
              </w:rPr>
              <w:fldChar w:fldCharType="begin"/>
            </w:r>
            <w:r w:rsidRPr="00A53A4B">
              <w:rPr>
                <w:noProof/>
                <w:webHidden/>
                <w:sz w:val="22"/>
                <w:szCs w:val="22"/>
              </w:rPr>
              <w:instrText xml:space="preserve"> PAGEREF _Toc511224253 \h </w:instrText>
            </w:r>
            <w:r w:rsidRPr="00A53A4B">
              <w:rPr>
                <w:noProof/>
                <w:webHidden/>
                <w:sz w:val="22"/>
                <w:szCs w:val="22"/>
              </w:rPr>
            </w:r>
            <w:r w:rsidRPr="00A53A4B">
              <w:rPr>
                <w:noProof/>
                <w:webHidden/>
                <w:sz w:val="22"/>
                <w:szCs w:val="22"/>
              </w:rPr>
              <w:fldChar w:fldCharType="separate"/>
            </w:r>
            <w:r w:rsidR="00384978">
              <w:rPr>
                <w:noProof/>
                <w:webHidden/>
                <w:sz w:val="22"/>
                <w:szCs w:val="22"/>
              </w:rPr>
              <w:t>9</w:t>
            </w:r>
            <w:r w:rsidRPr="00A53A4B">
              <w:rPr>
                <w:noProof/>
                <w:webHidden/>
                <w:sz w:val="22"/>
                <w:szCs w:val="22"/>
              </w:rPr>
              <w:fldChar w:fldCharType="end"/>
            </w:r>
          </w:hyperlink>
        </w:p>
        <w:p w14:paraId="4FE0F07E" w14:textId="744595D9" w:rsidR="00A53A4B" w:rsidRPr="00A53A4B" w:rsidRDefault="00A53A4B">
          <w:pPr>
            <w:pStyle w:val="TOC2"/>
            <w:tabs>
              <w:tab w:val="right" w:leader="dot" w:pos="9350"/>
            </w:tabs>
            <w:rPr>
              <w:rFonts w:eastAsiaTheme="minorEastAsia"/>
              <w:smallCaps w:val="0"/>
              <w:noProof/>
              <w:sz w:val="22"/>
              <w:szCs w:val="22"/>
            </w:rPr>
          </w:pPr>
          <w:hyperlink w:anchor="_Toc511224254" w:history="1">
            <w:r w:rsidRPr="00A53A4B">
              <w:rPr>
                <w:rStyle w:val="Hyperlink"/>
                <w:rFonts w:ascii="Arial" w:hAnsi="Arial" w:cs="Arial"/>
                <w:noProof/>
                <w:sz w:val="22"/>
                <w:szCs w:val="22"/>
              </w:rPr>
              <w:t>BSW Program’s History</w:t>
            </w:r>
            <w:r w:rsidRPr="00A53A4B">
              <w:rPr>
                <w:noProof/>
                <w:webHidden/>
                <w:sz w:val="22"/>
                <w:szCs w:val="22"/>
              </w:rPr>
              <w:tab/>
            </w:r>
            <w:r w:rsidRPr="00A53A4B">
              <w:rPr>
                <w:noProof/>
                <w:webHidden/>
                <w:sz w:val="22"/>
                <w:szCs w:val="22"/>
              </w:rPr>
              <w:fldChar w:fldCharType="begin"/>
            </w:r>
            <w:r w:rsidRPr="00A53A4B">
              <w:rPr>
                <w:noProof/>
                <w:webHidden/>
                <w:sz w:val="22"/>
                <w:szCs w:val="22"/>
              </w:rPr>
              <w:instrText xml:space="preserve"> PAGEREF _Toc511224254 \h </w:instrText>
            </w:r>
            <w:r w:rsidRPr="00A53A4B">
              <w:rPr>
                <w:noProof/>
                <w:webHidden/>
                <w:sz w:val="22"/>
                <w:szCs w:val="22"/>
              </w:rPr>
            </w:r>
            <w:r w:rsidRPr="00A53A4B">
              <w:rPr>
                <w:noProof/>
                <w:webHidden/>
                <w:sz w:val="22"/>
                <w:szCs w:val="22"/>
              </w:rPr>
              <w:fldChar w:fldCharType="separate"/>
            </w:r>
            <w:r w:rsidR="00384978">
              <w:rPr>
                <w:noProof/>
                <w:webHidden/>
                <w:sz w:val="22"/>
                <w:szCs w:val="22"/>
              </w:rPr>
              <w:t>9</w:t>
            </w:r>
            <w:r w:rsidRPr="00A53A4B">
              <w:rPr>
                <w:noProof/>
                <w:webHidden/>
                <w:sz w:val="22"/>
                <w:szCs w:val="22"/>
              </w:rPr>
              <w:fldChar w:fldCharType="end"/>
            </w:r>
          </w:hyperlink>
        </w:p>
        <w:p w14:paraId="0376FFD9" w14:textId="0F9F888A" w:rsidR="00A53A4B" w:rsidRPr="00A53A4B" w:rsidRDefault="00A53A4B">
          <w:pPr>
            <w:pStyle w:val="TOC2"/>
            <w:tabs>
              <w:tab w:val="right" w:leader="dot" w:pos="9350"/>
            </w:tabs>
            <w:rPr>
              <w:rFonts w:eastAsiaTheme="minorEastAsia"/>
              <w:smallCaps w:val="0"/>
              <w:noProof/>
              <w:sz w:val="22"/>
              <w:szCs w:val="22"/>
            </w:rPr>
          </w:pPr>
          <w:hyperlink w:anchor="_Toc511224255" w:history="1">
            <w:r w:rsidRPr="00A53A4B">
              <w:rPr>
                <w:rStyle w:val="Hyperlink"/>
                <w:rFonts w:ascii="Arial" w:hAnsi="Arial" w:cs="Arial"/>
                <w:noProof/>
                <w:sz w:val="22"/>
                <w:szCs w:val="22"/>
              </w:rPr>
              <w:t xml:space="preserve">Social Work </w:t>
            </w:r>
            <w:r w:rsidR="003159CA">
              <w:rPr>
                <w:rStyle w:val="Hyperlink"/>
                <w:rFonts w:ascii="Arial" w:hAnsi="Arial" w:cs="Arial"/>
                <w:noProof/>
                <w:sz w:val="22"/>
                <w:szCs w:val="22"/>
              </w:rPr>
              <w:t>Programs</w:t>
            </w:r>
            <w:r w:rsidR="00171C66">
              <w:rPr>
                <w:rStyle w:val="Hyperlink"/>
                <w:rFonts w:ascii="Arial" w:hAnsi="Arial" w:cs="Arial"/>
                <w:noProof/>
                <w:sz w:val="22"/>
                <w:szCs w:val="22"/>
              </w:rPr>
              <w:t xml:space="preserve"> </w:t>
            </w:r>
            <w:r w:rsidRPr="00A53A4B">
              <w:rPr>
                <w:rStyle w:val="Hyperlink"/>
                <w:rFonts w:ascii="Arial" w:hAnsi="Arial" w:cs="Arial"/>
                <w:noProof/>
                <w:sz w:val="22"/>
                <w:szCs w:val="22"/>
              </w:rPr>
              <w:t>Mission</w:t>
            </w:r>
            <w:r w:rsidRPr="00A53A4B">
              <w:rPr>
                <w:noProof/>
                <w:webHidden/>
                <w:sz w:val="22"/>
                <w:szCs w:val="22"/>
              </w:rPr>
              <w:tab/>
            </w:r>
            <w:r w:rsidRPr="00A53A4B">
              <w:rPr>
                <w:noProof/>
                <w:webHidden/>
                <w:sz w:val="22"/>
                <w:szCs w:val="22"/>
              </w:rPr>
              <w:fldChar w:fldCharType="begin"/>
            </w:r>
            <w:r w:rsidRPr="00A53A4B">
              <w:rPr>
                <w:noProof/>
                <w:webHidden/>
                <w:sz w:val="22"/>
                <w:szCs w:val="22"/>
              </w:rPr>
              <w:instrText xml:space="preserve"> PAGEREF _Toc511224255 \h </w:instrText>
            </w:r>
            <w:r w:rsidRPr="00A53A4B">
              <w:rPr>
                <w:noProof/>
                <w:webHidden/>
                <w:sz w:val="22"/>
                <w:szCs w:val="22"/>
              </w:rPr>
            </w:r>
            <w:r w:rsidRPr="00A53A4B">
              <w:rPr>
                <w:noProof/>
                <w:webHidden/>
                <w:sz w:val="22"/>
                <w:szCs w:val="22"/>
              </w:rPr>
              <w:fldChar w:fldCharType="separate"/>
            </w:r>
            <w:r w:rsidR="00384978">
              <w:rPr>
                <w:noProof/>
                <w:webHidden/>
                <w:sz w:val="22"/>
                <w:szCs w:val="22"/>
              </w:rPr>
              <w:t>9</w:t>
            </w:r>
            <w:r w:rsidRPr="00A53A4B">
              <w:rPr>
                <w:noProof/>
                <w:webHidden/>
                <w:sz w:val="22"/>
                <w:szCs w:val="22"/>
              </w:rPr>
              <w:fldChar w:fldCharType="end"/>
            </w:r>
          </w:hyperlink>
        </w:p>
        <w:p w14:paraId="0741D4CB" w14:textId="6EAD5355" w:rsidR="00A53A4B" w:rsidRPr="00A53A4B" w:rsidRDefault="00A53A4B">
          <w:pPr>
            <w:pStyle w:val="TOC2"/>
            <w:tabs>
              <w:tab w:val="right" w:leader="dot" w:pos="9350"/>
            </w:tabs>
            <w:rPr>
              <w:rFonts w:eastAsiaTheme="minorEastAsia"/>
              <w:smallCaps w:val="0"/>
              <w:noProof/>
              <w:sz w:val="22"/>
              <w:szCs w:val="22"/>
            </w:rPr>
          </w:pPr>
          <w:hyperlink w:anchor="_Toc511224256" w:history="1">
            <w:r w:rsidRPr="00A53A4B">
              <w:rPr>
                <w:rStyle w:val="Hyperlink"/>
                <w:rFonts w:ascii="Arial" w:hAnsi="Arial" w:cs="Arial"/>
                <w:noProof/>
                <w:sz w:val="22"/>
                <w:szCs w:val="22"/>
              </w:rPr>
              <w:t>BSW Program’s Mission</w:t>
            </w:r>
            <w:r w:rsidRPr="00A53A4B">
              <w:rPr>
                <w:noProof/>
                <w:webHidden/>
                <w:sz w:val="22"/>
                <w:szCs w:val="22"/>
              </w:rPr>
              <w:tab/>
            </w:r>
            <w:r w:rsidRPr="00A53A4B">
              <w:rPr>
                <w:noProof/>
                <w:webHidden/>
                <w:sz w:val="22"/>
                <w:szCs w:val="22"/>
              </w:rPr>
              <w:fldChar w:fldCharType="begin"/>
            </w:r>
            <w:r w:rsidRPr="00A53A4B">
              <w:rPr>
                <w:noProof/>
                <w:webHidden/>
                <w:sz w:val="22"/>
                <w:szCs w:val="22"/>
              </w:rPr>
              <w:instrText xml:space="preserve"> PAGEREF _Toc511224256 \h </w:instrText>
            </w:r>
            <w:r w:rsidRPr="00A53A4B">
              <w:rPr>
                <w:noProof/>
                <w:webHidden/>
                <w:sz w:val="22"/>
                <w:szCs w:val="22"/>
              </w:rPr>
            </w:r>
            <w:r w:rsidRPr="00A53A4B">
              <w:rPr>
                <w:noProof/>
                <w:webHidden/>
                <w:sz w:val="22"/>
                <w:szCs w:val="22"/>
              </w:rPr>
              <w:fldChar w:fldCharType="separate"/>
            </w:r>
            <w:r w:rsidR="00384978">
              <w:rPr>
                <w:noProof/>
                <w:webHidden/>
                <w:sz w:val="22"/>
                <w:szCs w:val="22"/>
              </w:rPr>
              <w:t>9</w:t>
            </w:r>
            <w:r w:rsidRPr="00A53A4B">
              <w:rPr>
                <w:noProof/>
                <w:webHidden/>
                <w:sz w:val="22"/>
                <w:szCs w:val="22"/>
              </w:rPr>
              <w:fldChar w:fldCharType="end"/>
            </w:r>
          </w:hyperlink>
        </w:p>
        <w:p w14:paraId="038D22A0" w14:textId="0CE0A1E2" w:rsidR="00A53A4B" w:rsidRPr="00A53A4B" w:rsidRDefault="00A53A4B">
          <w:pPr>
            <w:pStyle w:val="TOC2"/>
            <w:tabs>
              <w:tab w:val="right" w:leader="dot" w:pos="9350"/>
            </w:tabs>
            <w:rPr>
              <w:rFonts w:eastAsiaTheme="minorEastAsia"/>
              <w:smallCaps w:val="0"/>
              <w:noProof/>
              <w:sz w:val="22"/>
              <w:szCs w:val="22"/>
            </w:rPr>
          </w:pPr>
          <w:hyperlink w:anchor="_Toc511224257" w:history="1">
            <w:r w:rsidRPr="00A53A4B">
              <w:rPr>
                <w:rStyle w:val="Hyperlink"/>
                <w:rFonts w:ascii="Arial" w:hAnsi="Arial" w:cs="Arial"/>
                <w:noProof/>
                <w:sz w:val="22"/>
                <w:szCs w:val="22"/>
              </w:rPr>
              <w:t>BSW Program’s Goals</w:t>
            </w:r>
            <w:r w:rsidRPr="00A53A4B">
              <w:rPr>
                <w:noProof/>
                <w:webHidden/>
                <w:sz w:val="22"/>
                <w:szCs w:val="22"/>
              </w:rPr>
              <w:tab/>
            </w:r>
            <w:r w:rsidRPr="00A53A4B">
              <w:rPr>
                <w:noProof/>
                <w:webHidden/>
                <w:sz w:val="22"/>
                <w:szCs w:val="22"/>
              </w:rPr>
              <w:fldChar w:fldCharType="begin"/>
            </w:r>
            <w:r w:rsidRPr="00A53A4B">
              <w:rPr>
                <w:noProof/>
                <w:webHidden/>
                <w:sz w:val="22"/>
                <w:szCs w:val="22"/>
              </w:rPr>
              <w:instrText xml:space="preserve"> PAGEREF _Toc511224257 \h </w:instrText>
            </w:r>
            <w:r w:rsidRPr="00A53A4B">
              <w:rPr>
                <w:noProof/>
                <w:webHidden/>
                <w:sz w:val="22"/>
                <w:szCs w:val="22"/>
              </w:rPr>
            </w:r>
            <w:r w:rsidRPr="00A53A4B">
              <w:rPr>
                <w:noProof/>
                <w:webHidden/>
                <w:sz w:val="22"/>
                <w:szCs w:val="22"/>
              </w:rPr>
              <w:fldChar w:fldCharType="separate"/>
            </w:r>
            <w:r w:rsidR="00384978">
              <w:rPr>
                <w:noProof/>
                <w:webHidden/>
                <w:sz w:val="22"/>
                <w:szCs w:val="22"/>
              </w:rPr>
              <w:t>9</w:t>
            </w:r>
            <w:r w:rsidRPr="00A53A4B">
              <w:rPr>
                <w:noProof/>
                <w:webHidden/>
                <w:sz w:val="22"/>
                <w:szCs w:val="22"/>
              </w:rPr>
              <w:fldChar w:fldCharType="end"/>
            </w:r>
          </w:hyperlink>
        </w:p>
        <w:p w14:paraId="5876146A" w14:textId="7602FE9E" w:rsidR="00A53A4B" w:rsidRPr="00A53A4B" w:rsidRDefault="00A53A4B">
          <w:pPr>
            <w:pStyle w:val="TOC2"/>
            <w:tabs>
              <w:tab w:val="right" w:leader="dot" w:pos="9350"/>
            </w:tabs>
            <w:rPr>
              <w:rFonts w:eastAsiaTheme="minorEastAsia"/>
              <w:smallCaps w:val="0"/>
              <w:noProof/>
              <w:sz w:val="22"/>
              <w:szCs w:val="22"/>
            </w:rPr>
          </w:pPr>
          <w:hyperlink w:anchor="_Toc511224258" w:history="1">
            <w:r w:rsidRPr="00A53A4B">
              <w:rPr>
                <w:rStyle w:val="Hyperlink"/>
                <w:rFonts w:ascii="Arial" w:hAnsi="Arial" w:cs="Arial"/>
                <w:noProof/>
                <w:sz w:val="22"/>
                <w:szCs w:val="22"/>
              </w:rPr>
              <w:t>Social Work</w:t>
            </w:r>
            <w:r w:rsidR="00171C66">
              <w:rPr>
                <w:rStyle w:val="Hyperlink"/>
                <w:rFonts w:ascii="Arial" w:hAnsi="Arial" w:cs="Arial"/>
                <w:noProof/>
                <w:sz w:val="22"/>
                <w:szCs w:val="22"/>
              </w:rPr>
              <w:t xml:space="preserve"> </w:t>
            </w:r>
            <w:r w:rsidR="003159CA">
              <w:rPr>
                <w:rStyle w:val="Hyperlink"/>
                <w:rFonts w:ascii="Arial" w:hAnsi="Arial" w:cs="Arial"/>
                <w:noProof/>
                <w:sz w:val="22"/>
                <w:szCs w:val="22"/>
              </w:rPr>
              <w:t>Programs</w:t>
            </w:r>
            <w:r w:rsidRPr="00A53A4B">
              <w:rPr>
                <w:rStyle w:val="Hyperlink"/>
                <w:rFonts w:ascii="Arial" w:hAnsi="Arial" w:cs="Arial"/>
                <w:noProof/>
                <w:sz w:val="22"/>
                <w:szCs w:val="22"/>
              </w:rPr>
              <w:t xml:space="preserve"> Accreditation</w:t>
            </w:r>
            <w:r w:rsidRPr="00A53A4B">
              <w:rPr>
                <w:noProof/>
                <w:webHidden/>
                <w:sz w:val="22"/>
                <w:szCs w:val="22"/>
              </w:rPr>
              <w:tab/>
            </w:r>
            <w:r w:rsidRPr="00A53A4B">
              <w:rPr>
                <w:noProof/>
                <w:webHidden/>
                <w:sz w:val="22"/>
                <w:szCs w:val="22"/>
              </w:rPr>
              <w:fldChar w:fldCharType="begin"/>
            </w:r>
            <w:r w:rsidRPr="00A53A4B">
              <w:rPr>
                <w:noProof/>
                <w:webHidden/>
                <w:sz w:val="22"/>
                <w:szCs w:val="22"/>
              </w:rPr>
              <w:instrText xml:space="preserve"> PAGEREF _Toc511224258 \h </w:instrText>
            </w:r>
            <w:r w:rsidRPr="00A53A4B">
              <w:rPr>
                <w:noProof/>
                <w:webHidden/>
                <w:sz w:val="22"/>
                <w:szCs w:val="22"/>
              </w:rPr>
            </w:r>
            <w:r w:rsidRPr="00A53A4B">
              <w:rPr>
                <w:noProof/>
                <w:webHidden/>
                <w:sz w:val="22"/>
                <w:szCs w:val="22"/>
              </w:rPr>
              <w:fldChar w:fldCharType="separate"/>
            </w:r>
            <w:r w:rsidR="00384978">
              <w:rPr>
                <w:noProof/>
                <w:webHidden/>
                <w:sz w:val="22"/>
                <w:szCs w:val="22"/>
              </w:rPr>
              <w:t>10</w:t>
            </w:r>
            <w:r w:rsidRPr="00A53A4B">
              <w:rPr>
                <w:noProof/>
                <w:webHidden/>
                <w:sz w:val="22"/>
                <w:szCs w:val="22"/>
              </w:rPr>
              <w:fldChar w:fldCharType="end"/>
            </w:r>
          </w:hyperlink>
        </w:p>
        <w:p w14:paraId="44F9FA81" w14:textId="46CDE63E" w:rsidR="00A53A4B" w:rsidRPr="00A53A4B" w:rsidRDefault="00A53A4B">
          <w:pPr>
            <w:pStyle w:val="TOC1"/>
            <w:tabs>
              <w:tab w:val="right" w:leader="dot" w:pos="9350"/>
            </w:tabs>
            <w:rPr>
              <w:rFonts w:eastAsiaTheme="minorEastAsia"/>
              <w:b w:val="0"/>
              <w:bCs w:val="0"/>
              <w:caps w:val="0"/>
              <w:noProof/>
              <w:sz w:val="22"/>
              <w:szCs w:val="22"/>
            </w:rPr>
          </w:pPr>
          <w:hyperlink w:anchor="_Toc511224259" w:history="1">
            <w:r w:rsidRPr="00A53A4B">
              <w:rPr>
                <w:rStyle w:val="Hyperlink"/>
                <w:rFonts w:ascii="Arial" w:hAnsi="Arial" w:cs="Arial"/>
                <w:noProof/>
                <w:sz w:val="22"/>
                <w:szCs w:val="22"/>
              </w:rPr>
              <w:t>The Bachelor of Social Work Program</w:t>
            </w:r>
            <w:r w:rsidRPr="00A53A4B">
              <w:rPr>
                <w:noProof/>
                <w:webHidden/>
                <w:sz w:val="22"/>
                <w:szCs w:val="22"/>
              </w:rPr>
              <w:tab/>
            </w:r>
            <w:r w:rsidRPr="00A53A4B">
              <w:rPr>
                <w:noProof/>
                <w:webHidden/>
                <w:sz w:val="22"/>
                <w:szCs w:val="22"/>
              </w:rPr>
              <w:fldChar w:fldCharType="begin"/>
            </w:r>
            <w:r w:rsidRPr="00A53A4B">
              <w:rPr>
                <w:noProof/>
                <w:webHidden/>
                <w:sz w:val="22"/>
                <w:szCs w:val="22"/>
              </w:rPr>
              <w:instrText xml:space="preserve"> PAGEREF _Toc511224259 \h </w:instrText>
            </w:r>
            <w:r w:rsidRPr="00A53A4B">
              <w:rPr>
                <w:noProof/>
                <w:webHidden/>
                <w:sz w:val="22"/>
                <w:szCs w:val="22"/>
              </w:rPr>
            </w:r>
            <w:r w:rsidRPr="00A53A4B">
              <w:rPr>
                <w:noProof/>
                <w:webHidden/>
                <w:sz w:val="22"/>
                <w:szCs w:val="22"/>
              </w:rPr>
              <w:fldChar w:fldCharType="separate"/>
            </w:r>
            <w:r w:rsidR="00384978">
              <w:rPr>
                <w:noProof/>
                <w:webHidden/>
                <w:sz w:val="22"/>
                <w:szCs w:val="22"/>
              </w:rPr>
              <w:t>11</w:t>
            </w:r>
            <w:r w:rsidRPr="00A53A4B">
              <w:rPr>
                <w:noProof/>
                <w:webHidden/>
                <w:sz w:val="22"/>
                <w:szCs w:val="22"/>
              </w:rPr>
              <w:fldChar w:fldCharType="end"/>
            </w:r>
          </w:hyperlink>
        </w:p>
        <w:p w14:paraId="450BF217" w14:textId="72EC4950" w:rsidR="00A53A4B" w:rsidRPr="00A53A4B" w:rsidRDefault="00A53A4B">
          <w:pPr>
            <w:pStyle w:val="TOC2"/>
            <w:tabs>
              <w:tab w:val="right" w:leader="dot" w:pos="9350"/>
            </w:tabs>
            <w:rPr>
              <w:rFonts w:eastAsiaTheme="minorEastAsia"/>
              <w:smallCaps w:val="0"/>
              <w:noProof/>
              <w:sz w:val="22"/>
              <w:szCs w:val="22"/>
            </w:rPr>
          </w:pPr>
          <w:hyperlink w:anchor="_Toc511224260" w:history="1">
            <w:r w:rsidRPr="00A53A4B">
              <w:rPr>
                <w:rStyle w:val="Hyperlink"/>
                <w:rFonts w:ascii="Arial" w:hAnsi="Arial" w:cs="Arial"/>
                <w:noProof/>
                <w:sz w:val="22"/>
                <w:szCs w:val="22"/>
              </w:rPr>
              <w:t>Interested in the Social Work Major</w:t>
            </w:r>
            <w:r w:rsidRPr="00A53A4B">
              <w:rPr>
                <w:noProof/>
                <w:webHidden/>
                <w:sz w:val="22"/>
                <w:szCs w:val="22"/>
              </w:rPr>
              <w:tab/>
            </w:r>
            <w:r w:rsidRPr="00A53A4B">
              <w:rPr>
                <w:noProof/>
                <w:webHidden/>
                <w:sz w:val="22"/>
                <w:szCs w:val="22"/>
              </w:rPr>
              <w:fldChar w:fldCharType="begin"/>
            </w:r>
            <w:r w:rsidRPr="00A53A4B">
              <w:rPr>
                <w:noProof/>
                <w:webHidden/>
                <w:sz w:val="22"/>
                <w:szCs w:val="22"/>
              </w:rPr>
              <w:instrText xml:space="preserve"> PAGEREF _Toc511224260 \h </w:instrText>
            </w:r>
            <w:r w:rsidRPr="00A53A4B">
              <w:rPr>
                <w:noProof/>
                <w:webHidden/>
                <w:sz w:val="22"/>
                <w:szCs w:val="22"/>
              </w:rPr>
            </w:r>
            <w:r w:rsidRPr="00A53A4B">
              <w:rPr>
                <w:noProof/>
                <w:webHidden/>
                <w:sz w:val="22"/>
                <w:szCs w:val="22"/>
              </w:rPr>
              <w:fldChar w:fldCharType="separate"/>
            </w:r>
            <w:r w:rsidR="00384978">
              <w:rPr>
                <w:noProof/>
                <w:webHidden/>
                <w:sz w:val="22"/>
                <w:szCs w:val="22"/>
              </w:rPr>
              <w:t>11</w:t>
            </w:r>
            <w:r w:rsidRPr="00A53A4B">
              <w:rPr>
                <w:noProof/>
                <w:webHidden/>
                <w:sz w:val="22"/>
                <w:szCs w:val="22"/>
              </w:rPr>
              <w:fldChar w:fldCharType="end"/>
            </w:r>
          </w:hyperlink>
        </w:p>
        <w:p w14:paraId="76534447" w14:textId="4B011505" w:rsidR="00A53A4B" w:rsidRPr="00A53A4B" w:rsidRDefault="00A53A4B">
          <w:pPr>
            <w:pStyle w:val="TOC2"/>
            <w:tabs>
              <w:tab w:val="right" w:leader="dot" w:pos="9350"/>
            </w:tabs>
            <w:rPr>
              <w:rFonts w:eastAsiaTheme="minorEastAsia"/>
              <w:smallCaps w:val="0"/>
              <w:noProof/>
              <w:sz w:val="22"/>
              <w:szCs w:val="22"/>
            </w:rPr>
          </w:pPr>
          <w:hyperlink w:anchor="_Toc511224261" w:history="1">
            <w:r w:rsidRPr="00A53A4B">
              <w:rPr>
                <w:rStyle w:val="Hyperlink"/>
                <w:rFonts w:ascii="Arial" w:hAnsi="Arial" w:cs="Arial"/>
                <w:noProof/>
                <w:sz w:val="22"/>
                <w:szCs w:val="22"/>
              </w:rPr>
              <w:t>Transfer Students</w:t>
            </w:r>
            <w:r w:rsidRPr="00A53A4B">
              <w:rPr>
                <w:noProof/>
                <w:webHidden/>
                <w:sz w:val="22"/>
                <w:szCs w:val="22"/>
              </w:rPr>
              <w:tab/>
            </w:r>
            <w:r w:rsidRPr="00A53A4B">
              <w:rPr>
                <w:noProof/>
                <w:webHidden/>
                <w:sz w:val="22"/>
                <w:szCs w:val="22"/>
              </w:rPr>
              <w:fldChar w:fldCharType="begin"/>
            </w:r>
            <w:r w:rsidRPr="00A53A4B">
              <w:rPr>
                <w:noProof/>
                <w:webHidden/>
                <w:sz w:val="22"/>
                <w:szCs w:val="22"/>
              </w:rPr>
              <w:instrText xml:space="preserve"> PAGEREF _Toc511224261 \h </w:instrText>
            </w:r>
            <w:r w:rsidRPr="00A53A4B">
              <w:rPr>
                <w:noProof/>
                <w:webHidden/>
                <w:sz w:val="22"/>
                <w:szCs w:val="22"/>
              </w:rPr>
            </w:r>
            <w:r w:rsidRPr="00A53A4B">
              <w:rPr>
                <w:noProof/>
                <w:webHidden/>
                <w:sz w:val="22"/>
                <w:szCs w:val="22"/>
              </w:rPr>
              <w:fldChar w:fldCharType="separate"/>
            </w:r>
            <w:r w:rsidR="00384978">
              <w:rPr>
                <w:noProof/>
                <w:webHidden/>
                <w:sz w:val="22"/>
                <w:szCs w:val="22"/>
              </w:rPr>
              <w:t>11</w:t>
            </w:r>
            <w:r w:rsidRPr="00A53A4B">
              <w:rPr>
                <w:noProof/>
                <w:webHidden/>
                <w:sz w:val="22"/>
                <w:szCs w:val="22"/>
              </w:rPr>
              <w:fldChar w:fldCharType="end"/>
            </w:r>
          </w:hyperlink>
        </w:p>
        <w:p w14:paraId="736F5585" w14:textId="527FAA2A" w:rsidR="00A53A4B" w:rsidRPr="00A53A4B" w:rsidRDefault="00A53A4B">
          <w:pPr>
            <w:pStyle w:val="TOC2"/>
            <w:tabs>
              <w:tab w:val="right" w:leader="dot" w:pos="9350"/>
            </w:tabs>
            <w:rPr>
              <w:rFonts w:eastAsiaTheme="minorEastAsia"/>
              <w:smallCaps w:val="0"/>
              <w:noProof/>
              <w:sz w:val="22"/>
              <w:szCs w:val="22"/>
            </w:rPr>
          </w:pPr>
          <w:hyperlink w:anchor="_Toc511224262" w:history="1">
            <w:r w:rsidRPr="00A53A4B">
              <w:rPr>
                <w:rStyle w:val="Hyperlink"/>
                <w:rFonts w:ascii="Arial" w:hAnsi="Arial" w:cs="Arial"/>
                <w:noProof/>
                <w:sz w:val="22"/>
                <w:szCs w:val="22"/>
              </w:rPr>
              <w:t>BSW Program Admission</w:t>
            </w:r>
            <w:r w:rsidRPr="00A53A4B">
              <w:rPr>
                <w:noProof/>
                <w:webHidden/>
                <w:sz w:val="22"/>
                <w:szCs w:val="22"/>
              </w:rPr>
              <w:tab/>
            </w:r>
            <w:r w:rsidRPr="00A53A4B">
              <w:rPr>
                <w:noProof/>
                <w:webHidden/>
                <w:sz w:val="22"/>
                <w:szCs w:val="22"/>
              </w:rPr>
              <w:fldChar w:fldCharType="begin"/>
            </w:r>
            <w:r w:rsidRPr="00A53A4B">
              <w:rPr>
                <w:noProof/>
                <w:webHidden/>
                <w:sz w:val="22"/>
                <w:szCs w:val="22"/>
              </w:rPr>
              <w:instrText xml:space="preserve"> PAGEREF _Toc511224262 \h </w:instrText>
            </w:r>
            <w:r w:rsidRPr="00A53A4B">
              <w:rPr>
                <w:noProof/>
                <w:webHidden/>
                <w:sz w:val="22"/>
                <w:szCs w:val="22"/>
              </w:rPr>
            </w:r>
            <w:r w:rsidRPr="00A53A4B">
              <w:rPr>
                <w:noProof/>
                <w:webHidden/>
                <w:sz w:val="22"/>
                <w:szCs w:val="22"/>
              </w:rPr>
              <w:fldChar w:fldCharType="separate"/>
            </w:r>
            <w:r w:rsidR="00384978">
              <w:rPr>
                <w:noProof/>
                <w:webHidden/>
                <w:sz w:val="22"/>
                <w:szCs w:val="22"/>
              </w:rPr>
              <w:t>11</w:t>
            </w:r>
            <w:r w:rsidRPr="00A53A4B">
              <w:rPr>
                <w:noProof/>
                <w:webHidden/>
                <w:sz w:val="22"/>
                <w:szCs w:val="22"/>
              </w:rPr>
              <w:fldChar w:fldCharType="end"/>
            </w:r>
          </w:hyperlink>
        </w:p>
        <w:p w14:paraId="1130C7BB" w14:textId="251EFD4F" w:rsidR="00A53A4B" w:rsidRPr="00A53A4B" w:rsidRDefault="00A53A4B">
          <w:pPr>
            <w:pStyle w:val="TOC2"/>
            <w:tabs>
              <w:tab w:val="right" w:leader="dot" w:pos="9350"/>
            </w:tabs>
            <w:rPr>
              <w:rFonts w:eastAsiaTheme="minorEastAsia"/>
              <w:smallCaps w:val="0"/>
              <w:noProof/>
              <w:sz w:val="22"/>
              <w:szCs w:val="22"/>
            </w:rPr>
          </w:pPr>
          <w:hyperlink w:anchor="_Toc511224263" w:history="1">
            <w:r w:rsidRPr="00A53A4B">
              <w:rPr>
                <w:rStyle w:val="Hyperlink"/>
                <w:rFonts w:ascii="Arial" w:hAnsi="Arial" w:cs="Arial"/>
                <w:noProof/>
                <w:sz w:val="22"/>
                <w:szCs w:val="22"/>
              </w:rPr>
              <w:t>Eligibility to Apply</w:t>
            </w:r>
            <w:r w:rsidRPr="00A53A4B">
              <w:rPr>
                <w:noProof/>
                <w:webHidden/>
                <w:sz w:val="22"/>
                <w:szCs w:val="22"/>
              </w:rPr>
              <w:tab/>
            </w:r>
            <w:r w:rsidRPr="00A53A4B">
              <w:rPr>
                <w:noProof/>
                <w:webHidden/>
                <w:sz w:val="22"/>
                <w:szCs w:val="22"/>
              </w:rPr>
              <w:fldChar w:fldCharType="begin"/>
            </w:r>
            <w:r w:rsidRPr="00A53A4B">
              <w:rPr>
                <w:noProof/>
                <w:webHidden/>
                <w:sz w:val="22"/>
                <w:szCs w:val="22"/>
              </w:rPr>
              <w:instrText xml:space="preserve"> PAGEREF _Toc511224263 \h </w:instrText>
            </w:r>
            <w:r w:rsidRPr="00A53A4B">
              <w:rPr>
                <w:noProof/>
                <w:webHidden/>
                <w:sz w:val="22"/>
                <w:szCs w:val="22"/>
              </w:rPr>
            </w:r>
            <w:r w:rsidRPr="00A53A4B">
              <w:rPr>
                <w:noProof/>
                <w:webHidden/>
                <w:sz w:val="22"/>
                <w:szCs w:val="22"/>
              </w:rPr>
              <w:fldChar w:fldCharType="separate"/>
            </w:r>
            <w:r w:rsidR="00384978">
              <w:rPr>
                <w:noProof/>
                <w:webHidden/>
                <w:sz w:val="22"/>
                <w:szCs w:val="22"/>
              </w:rPr>
              <w:t>12</w:t>
            </w:r>
            <w:r w:rsidRPr="00A53A4B">
              <w:rPr>
                <w:noProof/>
                <w:webHidden/>
                <w:sz w:val="22"/>
                <w:szCs w:val="22"/>
              </w:rPr>
              <w:fldChar w:fldCharType="end"/>
            </w:r>
          </w:hyperlink>
        </w:p>
        <w:p w14:paraId="176B0084" w14:textId="622F84A7" w:rsidR="00A53A4B" w:rsidRPr="00A53A4B" w:rsidRDefault="00A53A4B">
          <w:pPr>
            <w:pStyle w:val="TOC2"/>
            <w:tabs>
              <w:tab w:val="right" w:leader="dot" w:pos="9350"/>
            </w:tabs>
            <w:rPr>
              <w:rFonts w:eastAsiaTheme="minorEastAsia"/>
              <w:smallCaps w:val="0"/>
              <w:noProof/>
              <w:sz w:val="22"/>
              <w:szCs w:val="22"/>
            </w:rPr>
          </w:pPr>
          <w:hyperlink w:anchor="_Toc511224264" w:history="1">
            <w:r w:rsidRPr="00A53A4B">
              <w:rPr>
                <w:rStyle w:val="Hyperlink"/>
                <w:rFonts w:ascii="Arial" w:hAnsi="Arial" w:cs="Arial"/>
                <w:noProof/>
                <w:sz w:val="22"/>
                <w:szCs w:val="22"/>
              </w:rPr>
              <w:t>BSW Applicant Expectations Checklist</w:t>
            </w:r>
            <w:r w:rsidRPr="00A53A4B">
              <w:rPr>
                <w:noProof/>
                <w:webHidden/>
                <w:sz w:val="22"/>
                <w:szCs w:val="22"/>
              </w:rPr>
              <w:tab/>
            </w:r>
            <w:r w:rsidRPr="00A53A4B">
              <w:rPr>
                <w:noProof/>
                <w:webHidden/>
                <w:sz w:val="22"/>
                <w:szCs w:val="22"/>
              </w:rPr>
              <w:fldChar w:fldCharType="begin"/>
            </w:r>
            <w:r w:rsidRPr="00A53A4B">
              <w:rPr>
                <w:noProof/>
                <w:webHidden/>
                <w:sz w:val="22"/>
                <w:szCs w:val="22"/>
              </w:rPr>
              <w:instrText xml:space="preserve"> PAGEREF _Toc511224264 \h </w:instrText>
            </w:r>
            <w:r w:rsidRPr="00A53A4B">
              <w:rPr>
                <w:noProof/>
                <w:webHidden/>
                <w:sz w:val="22"/>
                <w:szCs w:val="22"/>
              </w:rPr>
            </w:r>
            <w:r w:rsidRPr="00A53A4B">
              <w:rPr>
                <w:noProof/>
                <w:webHidden/>
                <w:sz w:val="22"/>
                <w:szCs w:val="22"/>
              </w:rPr>
              <w:fldChar w:fldCharType="separate"/>
            </w:r>
            <w:r w:rsidR="00384978">
              <w:rPr>
                <w:noProof/>
                <w:webHidden/>
                <w:sz w:val="22"/>
                <w:szCs w:val="22"/>
              </w:rPr>
              <w:t>12</w:t>
            </w:r>
            <w:r w:rsidRPr="00A53A4B">
              <w:rPr>
                <w:noProof/>
                <w:webHidden/>
                <w:sz w:val="22"/>
                <w:szCs w:val="22"/>
              </w:rPr>
              <w:fldChar w:fldCharType="end"/>
            </w:r>
          </w:hyperlink>
        </w:p>
        <w:p w14:paraId="7EFF888A" w14:textId="431E2046" w:rsidR="00A53A4B" w:rsidRPr="00A53A4B" w:rsidRDefault="00A53A4B">
          <w:pPr>
            <w:pStyle w:val="TOC2"/>
            <w:tabs>
              <w:tab w:val="right" w:leader="dot" w:pos="9350"/>
            </w:tabs>
            <w:rPr>
              <w:rFonts w:eastAsiaTheme="minorEastAsia"/>
              <w:smallCaps w:val="0"/>
              <w:noProof/>
              <w:sz w:val="22"/>
              <w:szCs w:val="22"/>
            </w:rPr>
          </w:pPr>
          <w:hyperlink w:anchor="_Toc511224265" w:history="1">
            <w:r w:rsidRPr="00A53A4B">
              <w:rPr>
                <w:rStyle w:val="Hyperlink"/>
                <w:rFonts w:ascii="Arial" w:hAnsi="Arial" w:cs="Arial"/>
                <w:noProof/>
                <w:sz w:val="22"/>
                <w:szCs w:val="22"/>
              </w:rPr>
              <w:t>Admission to the Bachelor of Social Work Program</w:t>
            </w:r>
            <w:r w:rsidRPr="00A53A4B">
              <w:rPr>
                <w:noProof/>
                <w:webHidden/>
                <w:sz w:val="22"/>
                <w:szCs w:val="22"/>
              </w:rPr>
              <w:tab/>
            </w:r>
            <w:r w:rsidRPr="00A53A4B">
              <w:rPr>
                <w:noProof/>
                <w:webHidden/>
                <w:sz w:val="22"/>
                <w:szCs w:val="22"/>
              </w:rPr>
              <w:fldChar w:fldCharType="begin"/>
            </w:r>
            <w:r w:rsidRPr="00A53A4B">
              <w:rPr>
                <w:noProof/>
                <w:webHidden/>
                <w:sz w:val="22"/>
                <w:szCs w:val="22"/>
              </w:rPr>
              <w:instrText xml:space="preserve"> PAGEREF _Toc511224265 \h </w:instrText>
            </w:r>
            <w:r w:rsidRPr="00A53A4B">
              <w:rPr>
                <w:noProof/>
                <w:webHidden/>
                <w:sz w:val="22"/>
                <w:szCs w:val="22"/>
              </w:rPr>
            </w:r>
            <w:r w:rsidRPr="00A53A4B">
              <w:rPr>
                <w:noProof/>
                <w:webHidden/>
                <w:sz w:val="22"/>
                <w:szCs w:val="22"/>
              </w:rPr>
              <w:fldChar w:fldCharType="separate"/>
            </w:r>
            <w:r w:rsidR="00384978">
              <w:rPr>
                <w:noProof/>
                <w:webHidden/>
                <w:sz w:val="22"/>
                <w:szCs w:val="22"/>
              </w:rPr>
              <w:t>13</w:t>
            </w:r>
            <w:r w:rsidRPr="00A53A4B">
              <w:rPr>
                <w:noProof/>
                <w:webHidden/>
                <w:sz w:val="22"/>
                <w:szCs w:val="22"/>
              </w:rPr>
              <w:fldChar w:fldCharType="end"/>
            </w:r>
          </w:hyperlink>
        </w:p>
        <w:p w14:paraId="2C260601" w14:textId="3772BE61" w:rsidR="00A53A4B" w:rsidRPr="00A53A4B" w:rsidRDefault="00A53A4B">
          <w:pPr>
            <w:pStyle w:val="TOC2"/>
            <w:tabs>
              <w:tab w:val="right" w:leader="dot" w:pos="9350"/>
            </w:tabs>
            <w:rPr>
              <w:rFonts w:eastAsiaTheme="minorEastAsia"/>
              <w:smallCaps w:val="0"/>
              <w:noProof/>
              <w:sz w:val="22"/>
              <w:szCs w:val="22"/>
            </w:rPr>
          </w:pPr>
          <w:hyperlink w:anchor="_Toc511224266" w:history="1">
            <w:r w:rsidRPr="00A53A4B">
              <w:rPr>
                <w:rStyle w:val="Hyperlink"/>
                <w:rFonts w:ascii="Arial" w:hAnsi="Arial" w:cs="Arial"/>
                <w:noProof/>
                <w:sz w:val="22"/>
                <w:szCs w:val="22"/>
              </w:rPr>
              <w:t>Bachelor of Social Work Curriculum</w:t>
            </w:r>
            <w:r w:rsidRPr="00A53A4B">
              <w:rPr>
                <w:noProof/>
                <w:webHidden/>
                <w:sz w:val="22"/>
                <w:szCs w:val="22"/>
              </w:rPr>
              <w:tab/>
            </w:r>
            <w:r w:rsidRPr="00A53A4B">
              <w:rPr>
                <w:noProof/>
                <w:webHidden/>
                <w:sz w:val="22"/>
                <w:szCs w:val="22"/>
              </w:rPr>
              <w:fldChar w:fldCharType="begin"/>
            </w:r>
            <w:r w:rsidRPr="00A53A4B">
              <w:rPr>
                <w:noProof/>
                <w:webHidden/>
                <w:sz w:val="22"/>
                <w:szCs w:val="22"/>
              </w:rPr>
              <w:instrText xml:space="preserve"> PAGEREF _Toc511224266 \h </w:instrText>
            </w:r>
            <w:r w:rsidRPr="00A53A4B">
              <w:rPr>
                <w:noProof/>
                <w:webHidden/>
                <w:sz w:val="22"/>
                <w:szCs w:val="22"/>
              </w:rPr>
            </w:r>
            <w:r w:rsidRPr="00A53A4B">
              <w:rPr>
                <w:noProof/>
                <w:webHidden/>
                <w:sz w:val="22"/>
                <w:szCs w:val="22"/>
              </w:rPr>
              <w:fldChar w:fldCharType="separate"/>
            </w:r>
            <w:r w:rsidR="00384978">
              <w:rPr>
                <w:noProof/>
                <w:webHidden/>
                <w:sz w:val="22"/>
                <w:szCs w:val="22"/>
              </w:rPr>
              <w:t>13</w:t>
            </w:r>
            <w:r w:rsidRPr="00A53A4B">
              <w:rPr>
                <w:noProof/>
                <w:webHidden/>
                <w:sz w:val="22"/>
                <w:szCs w:val="22"/>
              </w:rPr>
              <w:fldChar w:fldCharType="end"/>
            </w:r>
          </w:hyperlink>
        </w:p>
        <w:p w14:paraId="49C10F2F" w14:textId="06BE6E2F" w:rsidR="00A53A4B" w:rsidRPr="00A53A4B" w:rsidRDefault="00A53A4B">
          <w:pPr>
            <w:pStyle w:val="TOC1"/>
            <w:tabs>
              <w:tab w:val="right" w:leader="dot" w:pos="9350"/>
            </w:tabs>
            <w:rPr>
              <w:rFonts w:eastAsiaTheme="minorEastAsia"/>
              <w:b w:val="0"/>
              <w:bCs w:val="0"/>
              <w:caps w:val="0"/>
              <w:noProof/>
              <w:sz w:val="22"/>
              <w:szCs w:val="22"/>
            </w:rPr>
          </w:pPr>
          <w:hyperlink w:anchor="_Toc511224267" w:history="1">
            <w:r w:rsidRPr="00A53A4B">
              <w:rPr>
                <w:rStyle w:val="Hyperlink"/>
                <w:rFonts w:ascii="Arial" w:hAnsi="Arial" w:cs="Arial"/>
                <w:noProof/>
                <w:sz w:val="22"/>
                <w:szCs w:val="22"/>
              </w:rPr>
              <w:t>BSW Program Course Offerings</w:t>
            </w:r>
            <w:r w:rsidRPr="00A53A4B">
              <w:rPr>
                <w:noProof/>
                <w:webHidden/>
                <w:sz w:val="22"/>
                <w:szCs w:val="22"/>
              </w:rPr>
              <w:tab/>
            </w:r>
            <w:r w:rsidRPr="00A53A4B">
              <w:rPr>
                <w:noProof/>
                <w:webHidden/>
                <w:sz w:val="22"/>
                <w:szCs w:val="22"/>
              </w:rPr>
              <w:fldChar w:fldCharType="begin"/>
            </w:r>
            <w:r w:rsidRPr="00A53A4B">
              <w:rPr>
                <w:noProof/>
                <w:webHidden/>
                <w:sz w:val="22"/>
                <w:szCs w:val="22"/>
              </w:rPr>
              <w:instrText xml:space="preserve"> PAGEREF _Toc511224267 \h </w:instrText>
            </w:r>
            <w:r w:rsidRPr="00A53A4B">
              <w:rPr>
                <w:noProof/>
                <w:webHidden/>
                <w:sz w:val="22"/>
                <w:szCs w:val="22"/>
              </w:rPr>
            </w:r>
            <w:r w:rsidRPr="00A53A4B">
              <w:rPr>
                <w:noProof/>
                <w:webHidden/>
                <w:sz w:val="22"/>
                <w:szCs w:val="22"/>
              </w:rPr>
              <w:fldChar w:fldCharType="separate"/>
            </w:r>
            <w:r w:rsidR="00384978">
              <w:rPr>
                <w:noProof/>
                <w:webHidden/>
                <w:sz w:val="22"/>
                <w:szCs w:val="22"/>
              </w:rPr>
              <w:t>15</w:t>
            </w:r>
            <w:r w:rsidRPr="00A53A4B">
              <w:rPr>
                <w:noProof/>
                <w:webHidden/>
                <w:sz w:val="22"/>
                <w:szCs w:val="22"/>
              </w:rPr>
              <w:fldChar w:fldCharType="end"/>
            </w:r>
          </w:hyperlink>
        </w:p>
        <w:p w14:paraId="0E70481B" w14:textId="519BB528" w:rsidR="00A53A4B" w:rsidRPr="00A53A4B" w:rsidRDefault="00A53A4B">
          <w:pPr>
            <w:pStyle w:val="TOC2"/>
            <w:tabs>
              <w:tab w:val="right" w:leader="dot" w:pos="9350"/>
            </w:tabs>
            <w:rPr>
              <w:rFonts w:eastAsiaTheme="minorEastAsia"/>
              <w:smallCaps w:val="0"/>
              <w:noProof/>
              <w:sz w:val="22"/>
              <w:szCs w:val="22"/>
            </w:rPr>
          </w:pPr>
          <w:hyperlink w:anchor="_Toc511224268" w:history="1">
            <w:r w:rsidRPr="00A53A4B">
              <w:rPr>
                <w:rStyle w:val="Hyperlink"/>
                <w:rFonts w:ascii="Arial" w:hAnsi="Arial" w:cs="Arial"/>
                <w:noProof/>
                <w:sz w:val="22"/>
                <w:szCs w:val="22"/>
              </w:rPr>
              <w:t>Required Courses within the BSW Program</w:t>
            </w:r>
            <w:r w:rsidRPr="00A53A4B">
              <w:rPr>
                <w:noProof/>
                <w:webHidden/>
                <w:sz w:val="22"/>
                <w:szCs w:val="22"/>
              </w:rPr>
              <w:tab/>
            </w:r>
            <w:r w:rsidRPr="00A53A4B">
              <w:rPr>
                <w:noProof/>
                <w:webHidden/>
                <w:sz w:val="22"/>
                <w:szCs w:val="22"/>
              </w:rPr>
              <w:fldChar w:fldCharType="begin"/>
            </w:r>
            <w:r w:rsidRPr="00A53A4B">
              <w:rPr>
                <w:noProof/>
                <w:webHidden/>
                <w:sz w:val="22"/>
                <w:szCs w:val="22"/>
              </w:rPr>
              <w:instrText xml:space="preserve"> PAGEREF _Toc511224268 \h </w:instrText>
            </w:r>
            <w:r w:rsidRPr="00A53A4B">
              <w:rPr>
                <w:noProof/>
                <w:webHidden/>
                <w:sz w:val="22"/>
                <w:szCs w:val="22"/>
              </w:rPr>
            </w:r>
            <w:r w:rsidRPr="00A53A4B">
              <w:rPr>
                <w:noProof/>
                <w:webHidden/>
                <w:sz w:val="22"/>
                <w:szCs w:val="22"/>
              </w:rPr>
              <w:fldChar w:fldCharType="separate"/>
            </w:r>
            <w:r w:rsidR="00384978">
              <w:rPr>
                <w:noProof/>
                <w:webHidden/>
                <w:sz w:val="22"/>
                <w:szCs w:val="22"/>
              </w:rPr>
              <w:t>15</w:t>
            </w:r>
            <w:r w:rsidRPr="00A53A4B">
              <w:rPr>
                <w:noProof/>
                <w:webHidden/>
                <w:sz w:val="22"/>
                <w:szCs w:val="22"/>
              </w:rPr>
              <w:fldChar w:fldCharType="end"/>
            </w:r>
          </w:hyperlink>
        </w:p>
        <w:p w14:paraId="048AF8F9" w14:textId="509D9AE8" w:rsidR="00A53A4B" w:rsidRPr="00A53A4B" w:rsidRDefault="00A53A4B">
          <w:pPr>
            <w:pStyle w:val="TOC2"/>
            <w:tabs>
              <w:tab w:val="right" w:leader="dot" w:pos="9350"/>
            </w:tabs>
            <w:rPr>
              <w:rFonts w:eastAsiaTheme="minorEastAsia"/>
              <w:smallCaps w:val="0"/>
              <w:noProof/>
              <w:sz w:val="22"/>
              <w:szCs w:val="22"/>
            </w:rPr>
          </w:pPr>
          <w:hyperlink w:anchor="_Toc511224269" w:history="1">
            <w:r w:rsidRPr="00A53A4B">
              <w:rPr>
                <w:rStyle w:val="Hyperlink"/>
                <w:rFonts w:ascii="Arial" w:hAnsi="Arial" w:cs="Arial"/>
                <w:noProof/>
                <w:sz w:val="22"/>
                <w:szCs w:val="22"/>
              </w:rPr>
              <w:t>Social Work Elective Courses</w:t>
            </w:r>
            <w:r w:rsidRPr="00A53A4B">
              <w:rPr>
                <w:noProof/>
                <w:webHidden/>
                <w:sz w:val="22"/>
                <w:szCs w:val="22"/>
              </w:rPr>
              <w:tab/>
            </w:r>
            <w:r w:rsidRPr="00A53A4B">
              <w:rPr>
                <w:noProof/>
                <w:webHidden/>
                <w:sz w:val="22"/>
                <w:szCs w:val="22"/>
              </w:rPr>
              <w:fldChar w:fldCharType="begin"/>
            </w:r>
            <w:r w:rsidRPr="00A53A4B">
              <w:rPr>
                <w:noProof/>
                <w:webHidden/>
                <w:sz w:val="22"/>
                <w:szCs w:val="22"/>
              </w:rPr>
              <w:instrText xml:space="preserve"> PAGEREF _Toc511224269 \h </w:instrText>
            </w:r>
            <w:r w:rsidRPr="00A53A4B">
              <w:rPr>
                <w:noProof/>
                <w:webHidden/>
                <w:sz w:val="22"/>
                <w:szCs w:val="22"/>
              </w:rPr>
            </w:r>
            <w:r w:rsidRPr="00A53A4B">
              <w:rPr>
                <w:noProof/>
                <w:webHidden/>
                <w:sz w:val="22"/>
                <w:szCs w:val="22"/>
              </w:rPr>
              <w:fldChar w:fldCharType="separate"/>
            </w:r>
            <w:r w:rsidR="00384978">
              <w:rPr>
                <w:noProof/>
                <w:webHidden/>
                <w:sz w:val="22"/>
                <w:szCs w:val="22"/>
              </w:rPr>
              <w:t>17</w:t>
            </w:r>
            <w:r w:rsidRPr="00A53A4B">
              <w:rPr>
                <w:noProof/>
                <w:webHidden/>
                <w:sz w:val="22"/>
                <w:szCs w:val="22"/>
              </w:rPr>
              <w:fldChar w:fldCharType="end"/>
            </w:r>
          </w:hyperlink>
        </w:p>
        <w:p w14:paraId="627E0EAB" w14:textId="644F84A6" w:rsidR="00A53A4B" w:rsidRPr="00A53A4B" w:rsidRDefault="00A53A4B">
          <w:pPr>
            <w:pStyle w:val="TOC1"/>
            <w:tabs>
              <w:tab w:val="right" w:leader="dot" w:pos="9350"/>
            </w:tabs>
            <w:rPr>
              <w:rFonts w:eastAsiaTheme="minorEastAsia"/>
              <w:b w:val="0"/>
              <w:bCs w:val="0"/>
              <w:caps w:val="0"/>
              <w:noProof/>
              <w:sz w:val="22"/>
              <w:szCs w:val="22"/>
            </w:rPr>
          </w:pPr>
          <w:hyperlink w:anchor="_Toc511224270" w:history="1">
            <w:r w:rsidRPr="00A53A4B">
              <w:rPr>
                <w:rStyle w:val="Hyperlink"/>
                <w:rFonts w:ascii="Arial" w:hAnsi="Arial" w:cs="Arial"/>
                <w:noProof/>
                <w:sz w:val="22"/>
                <w:szCs w:val="22"/>
              </w:rPr>
              <w:t xml:space="preserve">BSW </w:t>
            </w:r>
            <w:r w:rsidR="004D7F16">
              <w:rPr>
                <w:rStyle w:val="Hyperlink"/>
                <w:rFonts w:ascii="Arial" w:hAnsi="Arial" w:cs="Arial"/>
                <w:noProof/>
                <w:sz w:val="22"/>
                <w:szCs w:val="22"/>
              </w:rPr>
              <w:t>Practicum Education</w:t>
            </w:r>
            <w:r w:rsidRPr="00A53A4B">
              <w:rPr>
                <w:noProof/>
                <w:webHidden/>
                <w:sz w:val="22"/>
                <w:szCs w:val="22"/>
              </w:rPr>
              <w:tab/>
            </w:r>
            <w:r w:rsidRPr="00A53A4B">
              <w:rPr>
                <w:noProof/>
                <w:webHidden/>
                <w:sz w:val="22"/>
                <w:szCs w:val="22"/>
              </w:rPr>
              <w:fldChar w:fldCharType="begin"/>
            </w:r>
            <w:r w:rsidRPr="00A53A4B">
              <w:rPr>
                <w:noProof/>
                <w:webHidden/>
                <w:sz w:val="22"/>
                <w:szCs w:val="22"/>
              </w:rPr>
              <w:instrText xml:space="preserve"> PAGEREF _Toc511224270 \h </w:instrText>
            </w:r>
            <w:r w:rsidRPr="00A53A4B">
              <w:rPr>
                <w:noProof/>
                <w:webHidden/>
                <w:sz w:val="22"/>
                <w:szCs w:val="22"/>
              </w:rPr>
            </w:r>
            <w:r w:rsidRPr="00A53A4B">
              <w:rPr>
                <w:noProof/>
                <w:webHidden/>
                <w:sz w:val="22"/>
                <w:szCs w:val="22"/>
              </w:rPr>
              <w:fldChar w:fldCharType="separate"/>
            </w:r>
            <w:r w:rsidR="00384978">
              <w:rPr>
                <w:noProof/>
                <w:webHidden/>
                <w:sz w:val="22"/>
                <w:szCs w:val="22"/>
              </w:rPr>
              <w:t>20</w:t>
            </w:r>
            <w:r w:rsidRPr="00A53A4B">
              <w:rPr>
                <w:noProof/>
                <w:webHidden/>
                <w:sz w:val="22"/>
                <w:szCs w:val="22"/>
              </w:rPr>
              <w:fldChar w:fldCharType="end"/>
            </w:r>
          </w:hyperlink>
        </w:p>
        <w:p w14:paraId="1905A864" w14:textId="46A543D6" w:rsidR="00A53A4B" w:rsidRPr="00A53A4B" w:rsidRDefault="004D7F16">
          <w:pPr>
            <w:pStyle w:val="TOC2"/>
            <w:tabs>
              <w:tab w:val="right" w:leader="dot" w:pos="9350"/>
            </w:tabs>
            <w:rPr>
              <w:rFonts w:eastAsiaTheme="minorEastAsia"/>
              <w:smallCaps w:val="0"/>
              <w:noProof/>
              <w:sz w:val="22"/>
              <w:szCs w:val="22"/>
            </w:rPr>
          </w:pPr>
          <w:hyperlink w:anchor="_Toc511224271" w:history="1">
            <w:r>
              <w:rPr>
                <w:rStyle w:val="Hyperlink"/>
                <w:rFonts w:ascii="Arial" w:hAnsi="Arial" w:cs="Arial"/>
                <w:noProof/>
                <w:sz w:val="22"/>
                <w:szCs w:val="22"/>
              </w:rPr>
              <w:t>Practicum</w:t>
            </w:r>
            <w:r w:rsidR="00A53A4B" w:rsidRPr="00A53A4B">
              <w:rPr>
                <w:rStyle w:val="Hyperlink"/>
                <w:rFonts w:ascii="Arial" w:hAnsi="Arial" w:cs="Arial"/>
                <w:noProof/>
                <w:sz w:val="22"/>
                <w:szCs w:val="22"/>
              </w:rPr>
              <w:t xml:space="preserve"> Preparation</w:t>
            </w:r>
            <w:r w:rsidR="00A53A4B" w:rsidRPr="00A53A4B">
              <w:rPr>
                <w:noProof/>
                <w:webHidden/>
                <w:sz w:val="22"/>
                <w:szCs w:val="22"/>
              </w:rPr>
              <w:tab/>
            </w:r>
            <w:r w:rsidR="00A53A4B" w:rsidRPr="00A53A4B">
              <w:rPr>
                <w:noProof/>
                <w:webHidden/>
                <w:sz w:val="22"/>
                <w:szCs w:val="22"/>
              </w:rPr>
              <w:fldChar w:fldCharType="begin"/>
            </w:r>
            <w:r w:rsidR="00A53A4B" w:rsidRPr="00A53A4B">
              <w:rPr>
                <w:noProof/>
                <w:webHidden/>
                <w:sz w:val="22"/>
                <w:szCs w:val="22"/>
              </w:rPr>
              <w:instrText xml:space="preserve"> PAGEREF _Toc511224271 \h </w:instrText>
            </w:r>
            <w:r w:rsidR="00A53A4B" w:rsidRPr="00A53A4B">
              <w:rPr>
                <w:noProof/>
                <w:webHidden/>
                <w:sz w:val="22"/>
                <w:szCs w:val="22"/>
              </w:rPr>
            </w:r>
            <w:r w:rsidR="00A53A4B" w:rsidRPr="00A53A4B">
              <w:rPr>
                <w:noProof/>
                <w:webHidden/>
                <w:sz w:val="22"/>
                <w:szCs w:val="22"/>
              </w:rPr>
              <w:fldChar w:fldCharType="separate"/>
            </w:r>
            <w:r w:rsidR="00384978">
              <w:rPr>
                <w:noProof/>
                <w:webHidden/>
                <w:sz w:val="22"/>
                <w:szCs w:val="22"/>
              </w:rPr>
              <w:t>20</w:t>
            </w:r>
            <w:r w:rsidR="00A53A4B" w:rsidRPr="00A53A4B">
              <w:rPr>
                <w:noProof/>
                <w:webHidden/>
                <w:sz w:val="22"/>
                <w:szCs w:val="22"/>
              </w:rPr>
              <w:fldChar w:fldCharType="end"/>
            </w:r>
          </w:hyperlink>
        </w:p>
        <w:p w14:paraId="0919B7E2" w14:textId="2E514E47" w:rsidR="00A53A4B" w:rsidRPr="00A53A4B" w:rsidRDefault="00A53A4B">
          <w:pPr>
            <w:pStyle w:val="TOC1"/>
            <w:tabs>
              <w:tab w:val="right" w:leader="dot" w:pos="9350"/>
            </w:tabs>
            <w:rPr>
              <w:rFonts w:eastAsiaTheme="minorEastAsia"/>
              <w:b w:val="0"/>
              <w:bCs w:val="0"/>
              <w:caps w:val="0"/>
              <w:noProof/>
              <w:sz w:val="22"/>
              <w:szCs w:val="22"/>
            </w:rPr>
          </w:pPr>
          <w:hyperlink w:anchor="_Toc511224272" w:history="1">
            <w:r w:rsidRPr="00A53A4B">
              <w:rPr>
                <w:rStyle w:val="Hyperlink"/>
                <w:rFonts w:ascii="Arial" w:hAnsi="Arial" w:cs="Arial"/>
                <w:noProof/>
                <w:sz w:val="22"/>
                <w:szCs w:val="22"/>
              </w:rPr>
              <w:t>BSW Advisement</w:t>
            </w:r>
            <w:r w:rsidRPr="00A53A4B">
              <w:rPr>
                <w:noProof/>
                <w:webHidden/>
                <w:sz w:val="22"/>
                <w:szCs w:val="22"/>
              </w:rPr>
              <w:tab/>
            </w:r>
            <w:r w:rsidRPr="00A53A4B">
              <w:rPr>
                <w:noProof/>
                <w:webHidden/>
                <w:sz w:val="22"/>
                <w:szCs w:val="22"/>
              </w:rPr>
              <w:fldChar w:fldCharType="begin"/>
            </w:r>
            <w:r w:rsidRPr="00A53A4B">
              <w:rPr>
                <w:noProof/>
                <w:webHidden/>
                <w:sz w:val="22"/>
                <w:szCs w:val="22"/>
              </w:rPr>
              <w:instrText xml:space="preserve"> PAGEREF _Toc511224272 \h </w:instrText>
            </w:r>
            <w:r w:rsidRPr="00A53A4B">
              <w:rPr>
                <w:noProof/>
                <w:webHidden/>
                <w:sz w:val="22"/>
                <w:szCs w:val="22"/>
              </w:rPr>
            </w:r>
            <w:r w:rsidRPr="00A53A4B">
              <w:rPr>
                <w:noProof/>
                <w:webHidden/>
                <w:sz w:val="22"/>
                <w:szCs w:val="22"/>
              </w:rPr>
              <w:fldChar w:fldCharType="separate"/>
            </w:r>
            <w:r w:rsidR="00384978">
              <w:rPr>
                <w:noProof/>
                <w:webHidden/>
                <w:sz w:val="22"/>
                <w:szCs w:val="22"/>
              </w:rPr>
              <w:t>21</w:t>
            </w:r>
            <w:r w:rsidRPr="00A53A4B">
              <w:rPr>
                <w:noProof/>
                <w:webHidden/>
                <w:sz w:val="22"/>
                <w:szCs w:val="22"/>
              </w:rPr>
              <w:fldChar w:fldCharType="end"/>
            </w:r>
          </w:hyperlink>
        </w:p>
        <w:p w14:paraId="3AB00B61" w14:textId="05BEBE7E" w:rsidR="00A53A4B" w:rsidRPr="00A53A4B" w:rsidRDefault="00A53A4B">
          <w:pPr>
            <w:pStyle w:val="TOC2"/>
            <w:tabs>
              <w:tab w:val="right" w:leader="dot" w:pos="9350"/>
            </w:tabs>
            <w:rPr>
              <w:rFonts w:eastAsiaTheme="minorEastAsia"/>
              <w:smallCaps w:val="0"/>
              <w:noProof/>
              <w:sz w:val="22"/>
              <w:szCs w:val="22"/>
            </w:rPr>
          </w:pPr>
          <w:hyperlink w:anchor="_Toc511224273" w:history="1">
            <w:r w:rsidRPr="00A53A4B">
              <w:rPr>
                <w:rStyle w:val="Hyperlink"/>
                <w:rFonts w:ascii="Arial" w:hAnsi="Arial" w:cs="Arial"/>
                <w:noProof/>
                <w:sz w:val="22"/>
                <w:szCs w:val="22"/>
              </w:rPr>
              <w:t>Developing a Degree Plan</w:t>
            </w:r>
            <w:r w:rsidRPr="00A53A4B">
              <w:rPr>
                <w:noProof/>
                <w:webHidden/>
                <w:sz w:val="22"/>
                <w:szCs w:val="22"/>
              </w:rPr>
              <w:tab/>
            </w:r>
            <w:r w:rsidRPr="00A53A4B">
              <w:rPr>
                <w:noProof/>
                <w:webHidden/>
                <w:sz w:val="22"/>
                <w:szCs w:val="22"/>
              </w:rPr>
              <w:fldChar w:fldCharType="begin"/>
            </w:r>
            <w:r w:rsidRPr="00A53A4B">
              <w:rPr>
                <w:noProof/>
                <w:webHidden/>
                <w:sz w:val="22"/>
                <w:szCs w:val="22"/>
              </w:rPr>
              <w:instrText xml:space="preserve"> PAGEREF _Toc511224273 \h </w:instrText>
            </w:r>
            <w:r w:rsidRPr="00A53A4B">
              <w:rPr>
                <w:noProof/>
                <w:webHidden/>
                <w:sz w:val="22"/>
                <w:szCs w:val="22"/>
              </w:rPr>
            </w:r>
            <w:r w:rsidRPr="00A53A4B">
              <w:rPr>
                <w:noProof/>
                <w:webHidden/>
                <w:sz w:val="22"/>
                <w:szCs w:val="22"/>
              </w:rPr>
              <w:fldChar w:fldCharType="separate"/>
            </w:r>
            <w:r w:rsidR="00384978">
              <w:rPr>
                <w:noProof/>
                <w:webHidden/>
                <w:sz w:val="22"/>
                <w:szCs w:val="22"/>
              </w:rPr>
              <w:t>21</w:t>
            </w:r>
            <w:r w:rsidRPr="00A53A4B">
              <w:rPr>
                <w:noProof/>
                <w:webHidden/>
                <w:sz w:val="22"/>
                <w:szCs w:val="22"/>
              </w:rPr>
              <w:fldChar w:fldCharType="end"/>
            </w:r>
          </w:hyperlink>
        </w:p>
        <w:p w14:paraId="0EB15D83" w14:textId="3D747DC2" w:rsidR="00A53A4B" w:rsidRPr="00A53A4B" w:rsidRDefault="00A53A4B">
          <w:pPr>
            <w:pStyle w:val="TOC2"/>
            <w:tabs>
              <w:tab w:val="right" w:leader="dot" w:pos="9350"/>
            </w:tabs>
            <w:rPr>
              <w:rFonts w:eastAsiaTheme="minorEastAsia"/>
              <w:smallCaps w:val="0"/>
              <w:noProof/>
              <w:sz w:val="22"/>
              <w:szCs w:val="22"/>
            </w:rPr>
          </w:pPr>
          <w:hyperlink w:anchor="_Toc511224274" w:history="1">
            <w:r w:rsidRPr="00A53A4B">
              <w:rPr>
                <w:rStyle w:val="Hyperlink"/>
                <w:rFonts w:ascii="Arial" w:hAnsi="Arial" w:cs="Arial"/>
                <w:noProof/>
                <w:sz w:val="22"/>
                <w:szCs w:val="22"/>
              </w:rPr>
              <w:t>Professional Guidance</w:t>
            </w:r>
            <w:r w:rsidRPr="00A53A4B">
              <w:rPr>
                <w:noProof/>
                <w:webHidden/>
                <w:sz w:val="22"/>
                <w:szCs w:val="22"/>
              </w:rPr>
              <w:tab/>
            </w:r>
            <w:r w:rsidRPr="00A53A4B">
              <w:rPr>
                <w:noProof/>
                <w:webHidden/>
                <w:sz w:val="22"/>
                <w:szCs w:val="22"/>
              </w:rPr>
              <w:fldChar w:fldCharType="begin"/>
            </w:r>
            <w:r w:rsidRPr="00A53A4B">
              <w:rPr>
                <w:noProof/>
                <w:webHidden/>
                <w:sz w:val="22"/>
                <w:szCs w:val="22"/>
              </w:rPr>
              <w:instrText xml:space="preserve"> PAGEREF _Toc511224274 \h </w:instrText>
            </w:r>
            <w:r w:rsidRPr="00A53A4B">
              <w:rPr>
                <w:noProof/>
                <w:webHidden/>
                <w:sz w:val="22"/>
                <w:szCs w:val="22"/>
              </w:rPr>
            </w:r>
            <w:r w:rsidRPr="00A53A4B">
              <w:rPr>
                <w:noProof/>
                <w:webHidden/>
                <w:sz w:val="22"/>
                <w:szCs w:val="22"/>
              </w:rPr>
              <w:fldChar w:fldCharType="separate"/>
            </w:r>
            <w:r w:rsidR="00384978">
              <w:rPr>
                <w:noProof/>
                <w:webHidden/>
                <w:sz w:val="22"/>
                <w:szCs w:val="22"/>
              </w:rPr>
              <w:t>22</w:t>
            </w:r>
            <w:r w:rsidRPr="00A53A4B">
              <w:rPr>
                <w:noProof/>
                <w:webHidden/>
                <w:sz w:val="22"/>
                <w:szCs w:val="22"/>
              </w:rPr>
              <w:fldChar w:fldCharType="end"/>
            </w:r>
          </w:hyperlink>
        </w:p>
        <w:p w14:paraId="455D12D4" w14:textId="371F33E7" w:rsidR="00A53A4B" w:rsidRPr="00A53A4B" w:rsidRDefault="00A53A4B">
          <w:pPr>
            <w:pStyle w:val="TOC2"/>
            <w:tabs>
              <w:tab w:val="right" w:leader="dot" w:pos="9350"/>
            </w:tabs>
            <w:rPr>
              <w:rFonts w:eastAsiaTheme="minorEastAsia"/>
              <w:smallCaps w:val="0"/>
              <w:noProof/>
              <w:sz w:val="22"/>
              <w:szCs w:val="22"/>
            </w:rPr>
          </w:pPr>
          <w:hyperlink w:anchor="_Toc511224275" w:history="1">
            <w:r w:rsidRPr="00A53A4B">
              <w:rPr>
                <w:rStyle w:val="Hyperlink"/>
                <w:rFonts w:ascii="Arial" w:hAnsi="Arial" w:cs="Arial"/>
                <w:noProof/>
                <w:sz w:val="22"/>
                <w:szCs w:val="22"/>
              </w:rPr>
              <w:t>Adding &amp; Dropping Classes</w:t>
            </w:r>
            <w:r w:rsidRPr="00A53A4B">
              <w:rPr>
                <w:noProof/>
                <w:webHidden/>
                <w:sz w:val="22"/>
                <w:szCs w:val="22"/>
              </w:rPr>
              <w:tab/>
            </w:r>
            <w:r w:rsidRPr="00A53A4B">
              <w:rPr>
                <w:noProof/>
                <w:webHidden/>
                <w:sz w:val="22"/>
                <w:szCs w:val="22"/>
              </w:rPr>
              <w:fldChar w:fldCharType="begin"/>
            </w:r>
            <w:r w:rsidRPr="00A53A4B">
              <w:rPr>
                <w:noProof/>
                <w:webHidden/>
                <w:sz w:val="22"/>
                <w:szCs w:val="22"/>
              </w:rPr>
              <w:instrText xml:space="preserve"> PAGEREF _Toc511224275 \h </w:instrText>
            </w:r>
            <w:r w:rsidRPr="00A53A4B">
              <w:rPr>
                <w:noProof/>
                <w:webHidden/>
                <w:sz w:val="22"/>
                <w:szCs w:val="22"/>
              </w:rPr>
            </w:r>
            <w:r w:rsidRPr="00A53A4B">
              <w:rPr>
                <w:noProof/>
                <w:webHidden/>
                <w:sz w:val="22"/>
                <w:szCs w:val="22"/>
              </w:rPr>
              <w:fldChar w:fldCharType="separate"/>
            </w:r>
            <w:r w:rsidR="00384978">
              <w:rPr>
                <w:noProof/>
                <w:webHidden/>
                <w:sz w:val="22"/>
                <w:szCs w:val="22"/>
              </w:rPr>
              <w:t>22</w:t>
            </w:r>
            <w:r w:rsidRPr="00A53A4B">
              <w:rPr>
                <w:noProof/>
                <w:webHidden/>
                <w:sz w:val="22"/>
                <w:szCs w:val="22"/>
              </w:rPr>
              <w:fldChar w:fldCharType="end"/>
            </w:r>
          </w:hyperlink>
        </w:p>
        <w:p w14:paraId="1EA81740" w14:textId="625AFF9D" w:rsidR="00A53A4B" w:rsidRPr="00A53A4B" w:rsidRDefault="00A53A4B">
          <w:pPr>
            <w:pStyle w:val="TOC2"/>
            <w:tabs>
              <w:tab w:val="right" w:leader="dot" w:pos="9350"/>
            </w:tabs>
            <w:rPr>
              <w:rFonts w:eastAsiaTheme="minorEastAsia"/>
              <w:smallCaps w:val="0"/>
              <w:noProof/>
              <w:sz w:val="22"/>
              <w:szCs w:val="22"/>
            </w:rPr>
          </w:pPr>
          <w:hyperlink w:anchor="_Toc511224276" w:history="1">
            <w:r w:rsidRPr="00A53A4B">
              <w:rPr>
                <w:rStyle w:val="Hyperlink"/>
                <w:rFonts w:ascii="Arial" w:hAnsi="Arial" w:cs="Arial"/>
                <w:noProof/>
                <w:sz w:val="22"/>
                <w:szCs w:val="22"/>
                <w:shd w:val="clear" w:color="auto" w:fill="FFFFFF"/>
              </w:rPr>
              <w:t>Removing Holds/Clearing Students to Registrar</w:t>
            </w:r>
            <w:r w:rsidRPr="00A53A4B">
              <w:rPr>
                <w:noProof/>
                <w:webHidden/>
                <w:sz w:val="22"/>
                <w:szCs w:val="22"/>
              </w:rPr>
              <w:tab/>
            </w:r>
            <w:r w:rsidRPr="00A53A4B">
              <w:rPr>
                <w:noProof/>
                <w:webHidden/>
                <w:sz w:val="22"/>
                <w:szCs w:val="22"/>
              </w:rPr>
              <w:fldChar w:fldCharType="begin"/>
            </w:r>
            <w:r w:rsidRPr="00A53A4B">
              <w:rPr>
                <w:noProof/>
                <w:webHidden/>
                <w:sz w:val="22"/>
                <w:szCs w:val="22"/>
              </w:rPr>
              <w:instrText xml:space="preserve"> PAGEREF _Toc511224276 \h </w:instrText>
            </w:r>
            <w:r w:rsidRPr="00A53A4B">
              <w:rPr>
                <w:noProof/>
                <w:webHidden/>
                <w:sz w:val="22"/>
                <w:szCs w:val="22"/>
              </w:rPr>
            </w:r>
            <w:r w:rsidRPr="00A53A4B">
              <w:rPr>
                <w:noProof/>
                <w:webHidden/>
                <w:sz w:val="22"/>
                <w:szCs w:val="22"/>
              </w:rPr>
              <w:fldChar w:fldCharType="separate"/>
            </w:r>
            <w:r w:rsidR="00384978">
              <w:rPr>
                <w:noProof/>
                <w:webHidden/>
                <w:sz w:val="22"/>
                <w:szCs w:val="22"/>
              </w:rPr>
              <w:t>22</w:t>
            </w:r>
            <w:r w:rsidRPr="00A53A4B">
              <w:rPr>
                <w:noProof/>
                <w:webHidden/>
                <w:sz w:val="22"/>
                <w:szCs w:val="22"/>
              </w:rPr>
              <w:fldChar w:fldCharType="end"/>
            </w:r>
          </w:hyperlink>
        </w:p>
        <w:p w14:paraId="3190A9A0" w14:textId="0B11C3BC" w:rsidR="00A53A4B" w:rsidRPr="00A53A4B" w:rsidRDefault="00A53A4B">
          <w:pPr>
            <w:pStyle w:val="TOC2"/>
            <w:tabs>
              <w:tab w:val="right" w:leader="dot" w:pos="9350"/>
            </w:tabs>
            <w:rPr>
              <w:rFonts w:eastAsiaTheme="minorEastAsia"/>
              <w:smallCaps w:val="0"/>
              <w:noProof/>
              <w:sz w:val="22"/>
              <w:szCs w:val="22"/>
            </w:rPr>
          </w:pPr>
          <w:hyperlink w:anchor="_Toc511224277" w:history="1">
            <w:r w:rsidRPr="00A53A4B">
              <w:rPr>
                <w:rStyle w:val="Hyperlink"/>
                <w:rFonts w:ascii="Arial" w:hAnsi="Arial" w:cs="Arial"/>
                <w:noProof/>
                <w:sz w:val="22"/>
                <w:szCs w:val="22"/>
                <w:shd w:val="clear" w:color="auto" w:fill="FFFFFF"/>
              </w:rPr>
              <w:t>Course Substitution Policy for Transfer/New BSW Program Students</w:t>
            </w:r>
            <w:r w:rsidRPr="00A53A4B">
              <w:rPr>
                <w:noProof/>
                <w:webHidden/>
                <w:sz w:val="22"/>
                <w:szCs w:val="22"/>
              </w:rPr>
              <w:tab/>
            </w:r>
            <w:r w:rsidRPr="00A53A4B">
              <w:rPr>
                <w:noProof/>
                <w:webHidden/>
                <w:sz w:val="22"/>
                <w:szCs w:val="22"/>
              </w:rPr>
              <w:fldChar w:fldCharType="begin"/>
            </w:r>
            <w:r w:rsidRPr="00A53A4B">
              <w:rPr>
                <w:noProof/>
                <w:webHidden/>
                <w:sz w:val="22"/>
                <w:szCs w:val="22"/>
              </w:rPr>
              <w:instrText xml:space="preserve"> PAGEREF _Toc511224277 \h </w:instrText>
            </w:r>
            <w:r w:rsidRPr="00A53A4B">
              <w:rPr>
                <w:noProof/>
                <w:webHidden/>
                <w:sz w:val="22"/>
                <w:szCs w:val="22"/>
              </w:rPr>
            </w:r>
            <w:r w:rsidRPr="00A53A4B">
              <w:rPr>
                <w:noProof/>
                <w:webHidden/>
                <w:sz w:val="22"/>
                <w:szCs w:val="22"/>
              </w:rPr>
              <w:fldChar w:fldCharType="separate"/>
            </w:r>
            <w:r w:rsidR="00384978">
              <w:rPr>
                <w:noProof/>
                <w:webHidden/>
                <w:sz w:val="22"/>
                <w:szCs w:val="22"/>
              </w:rPr>
              <w:t>22</w:t>
            </w:r>
            <w:r w:rsidRPr="00A53A4B">
              <w:rPr>
                <w:noProof/>
                <w:webHidden/>
                <w:sz w:val="22"/>
                <w:szCs w:val="22"/>
              </w:rPr>
              <w:fldChar w:fldCharType="end"/>
            </w:r>
          </w:hyperlink>
        </w:p>
        <w:p w14:paraId="15C81B85" w14:textId="5448E423" w:rsidR="00A53A4B" w:rsidRPr="00A53A4B" w:rsidRDefault="00A53A4B">
          <w:pPr>
            <w:pStyle w:val="TOC1"/>
            <w:tabs>
              <w:tab w:val="right" w:leader="dot" w:pos="9350"/>
            </w:tabs>
            <w:rPr>
              <w:rFonts w:eastAsiaTheme="minorEastAsia"/>
              <w:b w:val="0"/>
              <w:bCs w:val="0"/>
              <w:caps w:val="0"/>
              <w:noProof/>
              <w:sz w:val="22"/>
              <w:szCs w:val="22"/>
            </w:rPr>
          </w:pPr>
          <w:hyperlink w:anchor="_Toc511224278" w:history="1">
            <w:r w:rsidRPr="00A53A4B">
              <w:rPr>
                <w:rStyle w:val="Hyperlink"/>
                <w:rFonts w:ascii="Arial" w:hAnsi="Arial" w:cs="Arial"/>
                <w:noProof/>
                <w:sz w:val="22"/>
                <w:szCs w:val="22"/>
              </w:rPr>
              <w:t>BSW Student Policies</w:t>
            </w:r>
            <w:r w:rsidRPr="00A53A4B">
              <w:rPr>
                <w:noProof/>
                <w:webHidden/>
                <w:sz w:val="22"/>
                <w:szCs w:val="22"/>
              </w:rPr>
              <w:tab/>
            </w:r>
            <w:r w:rsidRPr="00A53A4B">
              <w:rPr>
                <w:noProof/>
                <w:webHidden/>
                <w:sz w:val="22"/>
                <w:szCs w:val="22"/>
              </w:rPr>
              <w:fldChar w:fldCharType="begin"/>
            </w:r>
            <w:r w:rsidRPr="00A53A4B">
              <w:rPr>
                <w:noProof/>
                <w:webHidden/>
                <w:sz w:val="22"/>
                <w:szCs w:val="22"/>
              </w:rPr>
              <w:instrText xml:space="preserve"> PAGEREF _Toc511224278 \h </w:instrText>
            </w:r>
            <w:r w:rsidRPr="00A53A4B">
              <w:rPr>
                <w:noProof/>
                <w:webHidden/>
                <w:sz w:val="22"/>
                <w:szCs w:val="22"/>
              </w:rPr>
            </w:r>
            <w:r w:rsidRPr="00A53A4B">
              <w:rPr>
                <w:noProof/>
                <w:webHidden/>
                <w:sz w:val="22"/>
                <w:szCs w:val="22"/>
              </w:rPr>
              <w:fldChar w:fldCharType="separate"/>
            </w:r>
            <w:r w:rsidR="00384978">
              <w:rPr>
                <w:noProof/>
                <w:webHidden/>
                <w:sz w:val="22"/>
                <w:szCs w:val="22"/>
              </w:rPr>
              <w:t>24</w:t>
            </w:r>
            <w:r w:rsidRPr="00A53A4B">
              <w:rPr>
                <w:noProof/>
                <w:webHidden/>
                <w:sz w:val="22"/>
                <w:szCs w:val="22"/>
              </w:rPr>
              <w:fldChar w:fldCharType="end"/>
            </w:r>
          </w:hyperlink>
        </w:p>
        <w:p w14:paraId="38D4803A" w14:textId="3A46D016" w:rsidR="00A53A4B" w:rsidRPr="00A53A4B" w:rsidRDefault="00A53A4B">
          <w:pPr>
            <w:pStyle w:val="TOC2"/>
            <w:tabs>
              <w:tab w:val="right" w:leader="dot" w:pos="9350"/>
            </w:tabs>
            <w:rPr>
              <w:rFonts w:eastAsiaTheme="minorEastAsia"/>
              <w:smallCaps w:val="0"/>
              <w:noProof/>
              <w:sz w:val="22"/>
              <w:szCs w:val="22"/>
            </w:rPr>
          </w:pPr>
          <w:hyperlink w:anchor="_Toc511224279" w:history="1">
            <w:r w:rsidRPr="00A53A4B">
              <w:rPr>
                <w:rStyle w:val="Hyperlink"/>
                <w:rFonts w:ascii="Arial" w:hAnsi="Arial" w:cs="Arial"/>
                <w:noProof/>
                <w:sz w:val="22"/>
                <w:szCs w:val="22"/>
                <w:shd w:val="clear" w:color="auto" w:fill="FFFFFF"/>
              </w:rPr>
              <w:t>Student Rights and Responsibilities</w:t>
            </w:r>
            <w:r w:rsidRPr="00A53A4B">
              <w:rPr>
                <w:noProof/>
                <w:webHidden/>
                <w:sz w:val="22"/>
                <w:szCs w:val="22"/>
              </w:rPr>
              <w:tab/>
            </w:r>
            <w:r w:rsidRPr="00A53A4B">
              <w:rPr>
                <w:noProof/>
                <w:webHidden/>
                <w:sz w:val="22"/>
                <w:szCs w:val="22"/>
              </w:rPr>
              <w:fldChar w:fldCharType="begin"/>
            </w:r>
            <w:r w:rsidRPr="00A53A4B">
              <w:rPr>
                <w:noProof/>
                <w:webHidden/>
                <w:sz w:val="22"/>
                <w:szCs w:val="22"/>
              </w:rPr>
              <w:instrText xml:space="preserve"> PAGEREF _Toc511224279 \h </w:instrText>
            </w:r>
            <w:r w:rsidRPr="00A53A4B">
              <w:rPr>
                <w:noProof/>
                <w:webHidden/>
                <w:sz w:val="22"/>
                <w:szCs w:val="22"/>
              </w:rPr>
            </w:r>
            <w:r w:rsidRPr="00A53A4B">
              <w:rPr>
                <w:noProof/>
                <w:webHidden/>
                <w:sz w:val="22"/>
                <w:szCs w:val="22"/>
              </w:rPr>
              <w:fldChar w:fldCharType="separate"/>
            </w:r>
            <w:r w:rsidR="00384978">
              <w:rPr>
                <w:noProof/>
                <w:webHidden/>
                <w:sz w:val="22"/>
                <w:szCs w:val="22"/>
              </w:rPr>
              <w:t>24</w:t>
            </w:r>
            <w:r w:rsidRPr="00A53A4B">
              <w:rPr>
                <w:noProof/>
                <w:webHidden/>
                <w:sz w:val="22"/>
                <w:szCs w:val="22"/>
              </w:rPr>
              <w:fldChar w:fldCharType="end"/>
            </w:r>
          </w:hyperlink>
        </w:p>
        <w:p w14:paraId="4B4812C7" w14:textId="0CEB527D" w:rsidR="00A53A4B" w:rsidRPr="00A53A4B" w:rsidRDefault="00A53A4B">
          <w:pPr>
            <w:pStyle w:val="TOC2"/>
            <w:tabs>
              <w:tab w:val="right" w:leader="dot" w:pos="9350"/>
            </w:tabs>
            <w:rPr>
              <w:rFonts w:eastAsiaTheme="minorEastAsia"/>
              <w:smallCaps w:val="0"/>
              <w:noProof/>
              <w:sz w:val="22"/>
              <w:szCs w:val="22"/>
            </w:rPr>
          </w:pPr>
          <w:hyperlink w:anchor="_Toc511224280" w:history="1">
            <w:r w:rsidRPr="00A53A4B">
              <w:rPr>
                <w:rStyle w:val="Hyperlink"/>
                <w:rFonts w:ascii="Arial" w:hAnsi="Arial" w:cs="Arial"/>
                <w:noProof/>
                <w:sz w:val="22"/>
                <w:szCs w:val="22"/>
                <w:shd w:val="clear" w:color="auto" w:fill="FFFFFF"/>
              </w:rPr>
              <w:t>Mandatory Program Orientation for New BSW Students</w:t>
            </w:r>
            <w:r w:rsidRPr="00A53A4B">
              <w:rPr>
                <w:noProof/>
                <w:webHidden/>
                <w:sz w:val="22"/>
                <w:szCs w:val="22"/>
              </w:rPr>
              <w:tab/>
            </w:r>
            <w:r w:rsidRPr="00A53A4B">
              <w:rPr>
                <w:noProof/>
                <w:webHidden/>
                <w:sz w:val="22"/>
                <w:szCs w:val="22"/>
              </w:rPr>
              <w:fldChar w:fldCharType="begin"/>
            </w:r>
            <w:r w:rsidRPr="00A53A4B">
              <w:rPr>
                <w:noProof/>
                <w:webHidden/>
                <w:sz w:val="22"/>
                <w:szCs w:val="22"/>
              </w:rPr>
              <w:instrText xml:space="preserve"> PAGEREF _Toc511224280 \h </w:instrText>
            </w:r>
            <w:r w:rsidRPr="00A53A4B">
              <w:rPr>
                <w:noProof/>
                <w:webHidden/>
                <w:sz w:val="22"/>
                <w:szCs w:val="22"/>
              </w:rPr>
            </w:r>
            <w:r w:rsidRPr="00A53A4B">
              <w:rPr>
                <w:noProof/>
                <w:webHidden/>
                <w:sz w:val="22"/>
                <w:szCs w:val="22"/>
              </w:rPr>
              <w:fldChar w:fldCharType="separate"/>
            </w:r>
            <w:r w:rsidR="00384978">
              <w:rPr>
                <w:noProof/>
                <w:webHidden/>
                <w:sz w:val="22"/>
                <w:szCs w:val="22"/>
              </w:rPr>
              <w:t>24</w:t>
            </w:r>
            <w:r w:rsidRPr="00A53A4B">
              <w:rPr>
                <w:noProof/>
                <w:webHidden/>
                <w:sz w:val="22"/>
                <w:szCs w:val="22"/>
              </w:rPr>
              <w:fldChar w:fldCharType="end"/>
            </w:r>
          </w:hyperlink>
        </w:p>
        <w:p w14:paraId="270530BD" w14:textId="2E01B0BA" w:rsidR="00A53A4B" w:rsidRPr="00A53A4B" w:rsidRDefault="00A53A4B">
          <w:pPr>
            <w:pStyle w:val="TOC2"/>
            <w:tabs>
              <w:tab w:val="right" w:leader="dot" w:pos="9350"/>
            </w:tabs>
            <w:rPr>
              <w:rFonts w:eastAsiaTheme="minorEastAsia"/>
              <w:smallCaps w:val="0"/>
              <w:noProof/>
              <w:sz w:val="22"/>
              <w:szCs w:val="22"/>
            </w:rPr>
          </w:pPr>
          <w:hyperlink w:anchor="_Toc511224281" w:history="1">
            <w:r w:rsidRPr="00A53A4B">
              <w:rPr>
                <w:rStyle w:val="Hyperlink"/>
                <w:rFonts w:ascii="Arial" w:hAnsi="Arial" w:cs="Arial"/>
                <w:noProof/>
                <w:sz w:val="22"/>
                <w:szCs w:val="22"/>
              </w:rPr>
              <w:t>Class Disruption Policy</w:t>
            </w:r>
            <w:r w:rsidRPr="00A53A4B">
              <w:rPr>
                <w:noProof/>
                <w:webHidden/>
                <w:sz w:val="22"/>
                <w:szCs w:val="22"/>
              </w:rPr>
              <w:tab/>
            </w:r>
            <w:r w:rsidRPr="00A53A4B">
              <w:rPr>
                <w:noProof/>
                <w:webHidden/>
                <w:sz w:val="22"/>
                <w:szCs w:val="22"/>
              </w:rPr>
              <w:fldChar w:fldCharType="begin"/>
            </w:r>
            <w:r w:rsidRPr="00A53A4B">
              <w:rPr>
                <w:noProof/>
                <w:webHidden/>
                <w:sz w:val="22"/>
                <w:szCs w:val="22"/>
              </w:rPr>
              <w:instrText xml:space="preserve"> PAGEREF _Toc511224281 \h </w:instrText>
            </w:r>
            <w:r w:rsidRPr="00A53A4B">
              <w:rPr>
                <w:noProof/>
                <w:webHidden/>
                <w:sz w:val="22"/>
                <w:szCs w:val="22"/>
              </w:rPr>
            </w:r>
            <w:r w:rsidRPr="00A53A4B">
              <w:rPr>
                <w:noProof/>
                <w:webHidden/>
                <w:sz w:val="22"/>
                <w:szCs w:val="22"/>
              </w:rPr>
              <w:fldChar w:fldCharType="separate"/>
            </w:r>
            <w:r w:rsidR="00384978">
              <w:rPr>
                <w:noProof/>
                <w:webHidden/>
                <w:sz w:val="22"/>
                <w:szCs w:val="22"/>
              </w:rPr>
              <w:t>24</w:t>
            </w:r>
            <w:r w:rsidRPr="00A53A4B">
              <w:rPr>
                <w:noProof/>
                <w:webHidden/>
                <w:sz w:val="22"/>
                <w:szCs w:val="22"/>
              </w:rPr>
              <w:fldChar w:fldCharType="end"/>
            </w:r>
          </w:hyperlink>
        </w:p>
        <w:p w14:paraId="0D2B9157" w14:textId="2DAA6BFB" w:rsidR="00A53A4B" w:rsidRPr="00A53A4B" w:rsidRDefault="00A53A4B">
          <w:pPr>
            <w:pStyle w:val="TOC2"/>
            <w:tabs>
              <w:tab w:val="right" w:leader="dot" w:pos="9350"/>
            </w:tabs>
            <w:rPr>
              <w:rFonts w:eastAsiaTheme="minorEastAsia"/>
              <w:smallCaps w:val="0"/>
              <w:noProof/>
              <w:sz w:val="22"/>
              <w:szCs w:val="22"/>
            </w:rPr>
          </w:pPr>
          <w:hyperlink w:anchor="_Toc511224282" w:history="1">
            <w:r w:rsidRPr="00A53A4B">
              <w:rPr>
                <w:rStyle w:val="Hyperlink"/>
                <w:rFonts w:ascii="Arial" w:hAnsi="Arial" w:cs="Arial"/>
                <w:noProof/>
                <w:sz w:val="22"/>
                <w:szCs w:val="22"/>
              </w:rPr>
              <w:t>Student Concern Policy</w:t>
            </w:r>
            <w:r w:rsidRPr="00A53A4B">
              <w:rPr>
                <w:noProof/>
                <w:webHidden/>
                <w:sz w:val="22"/>
                <w:szCs w:val="22"/>
              </w:rPr>
              <w:tab/>
            </w:r>
            <w:r w:rsidRPr="00A53A4B">
              <w:rPr>
                <w:noProof/>
                <w:webHidden/>
                <w:sz w:val="22"/>
                <w:szCs w:val="22"/>
              </w:rPr>
              <w:fldChar w:fldCharType="begin"/>
            </w:r>
            <w:r w:rsidRPr="00A53A4B">
              <w:rPr>
                <w:noProof/>
                <w:webHidden/>
                <w:sz w:val="22"/>
                <w:szCs w:val="22"/>
              </w:rPr>
              <w:instrText xml:space="preserve"> PAGEREF _Toc511224282 \h </w:instrText>
            </w:r>
            <w:r w:rsidRPr="00A53A4B">
              <w:rPr>
                <w:noProof/>
                <w:webHidden/>
                <w:sz w:val="22"/>
                <w:szCs w:val="22"/>
              </w:rPr>
            </w:r>
            <w:r w:rsidRPr="00A53A4B">
              <w:rPr>
                <w:noProof/>
                <w:webHidden/>
                <w:sz w:val="22"/>
                <w:szCs w:val="22"/>
              </w:rPr>
              <w:fldChar w:fldCharType="separate"/>
            </w:r>
            <w:r w:rsidR="00384978">
              <w:rPr>
                <w:noProof/>
                <w:webHidden/>
                <w:sz w:val="22"/>
                <w:szCs w:val="22"/>
              </w:rPr>
              <w:t>24</w:t>
            </w:r>
            <w:r w:rsidRPr="00A53A4B">
              <w:rPr>
                <w:noProof/>
                <w:webHidden/>
                <w:sz w:val="22"/>
                <w:szCs w:val="22"/>
              </w:rPr>
              <w:fldChar w:fldCharType="end"/>
            </w:r>
          </w:hyperlink>
        </w:p>
        <w:p w14:paraId="5B735F71" w14:textId="77CC1906" w:rsidR="00A53A4B" w:rsidRPr="00A53A4B" w:rsidRDefault="00A53A4B">
          <w:pPr>
            <w:pStyle w:val="TOC2"/>
            <w:tabs>
              <w:tab w:val="right" w:leader="dot" w:pos="9350"/>
            </w:tabs>
            <w:rPr>
              <w:rFonts w:eastAsiaTheme="minorEastAsia"/>
              <w:smallCaps w:val="0"/>
              <w:noProof/>
              <w:sz w:val="22"/>
              <w:szCs w:val="22"/>
            </w:rPr>
          </w:pPr>
          <w:hyperlink w:anchor="_Toc511224283" w:history="1">
            <w:r w:rsidRPr="00A53A4B">
              <w:rPr>
                <w:rStyle w:val="Hyperlink"/>
                <w:rFonts w:ascii="Arial" w:hAnsi="Arial" w:cs="Arial"/>
                <w:noProof/>
                <w:sz w:val="22"/>
                <w:szCs w:val="22"/>
              </w:rPr>
              <w:t>Email Policy</w:t>
            </w:r>
            <w:r w:rsidRPr="00A53A4B">
              <w:rPr>
                <w:noProof/>
                <w:webHidden/>
                <w:sz w:val="22"/>
                <w:szCs w:val="22"/>
              </w:rPr>
              <w:tab/>
            </w:r>
            <w:r w:rsidRPr="00A53A4B">
              <w:rPr>
                <w:noProof/>
                <w:webHidden/>
                <w:sz w:val="22"/>
                <w:szCs w:val="22"/>
              </w:rPr>
              <w:fldChar w:fldCharType="begin"/>
            </w:r>
            <w:r w:rsidRPr="00A53A4B">
              <w:rPr>
                <w:noProof/>
                <w:webHidden/>
                <w:sz w:val="22"/>
                <w:szCs w:val="22"/>
              </w:rPr>
              <w:instrText xml:space="preserve"> PAGEREF _Toc511224283 \h </w:instrText>
            </w:r>
            <w:r w:rsidRPr="00A53A4B">
              <w:rPr>
                <w:noProof/>
                <w:webHidden/>
                <w:sz w:val="22"/>
                <w:szCs w:val="22"/>
              </w:rPr>
            </w:r>
            <w:r w:rsidRPr="00A53A4B">
              <w:rPr>
                <w:noProof/>
                <w:webHidden/>
                <w:sz w:val="22"/>
                <w:szCs w:val="22"/>
              </w:rPr>
              <w:fldChar w:fldCharType="separate"/>
            </w:r>
            <w:r w:rsidR="00384978">
              <w:rPr>
                <w:noProof/>
                <w:webHidden/>
                <w:sz w:val="22"/>
                <w:szCs w:val="22"/>
              </w:rPr>
              <w:t>25</w:t>
            </w:r>
            <w:r w:rsidRPr="00A53A4B">
              <w:rPr>
                <w:noProof/>
                <w:webHidden/>
                <w:sz w:val="22"/>
                <w:szCs w:val="22"/>
              </w:rPr>
              <w:fldChar w:fldCharType="end"/>
            </w:r>
          </w:hyperlink>
        </w:p>
        <w:p w14:paraId="74214BAA" w14:textId="65372261" w:rsidR="00A53A4B" w:rsidRPr="00A53A4B" w:rsidRDefault="00A53A4B">
          <w:pPr>
            <w:pStyle w:val="TOC2"/>
            <w:tabs>
              <w:tab w:val="right" w:leader="dot" w:pos="9350"/>
            </w:tabs>
            <w:rPr>
              <w:rFonts w:eastAsiaTheme="minorEastAsia"/>
              <w:smallCaps w:val="0"/>
              <w:noProof/>
              <w:sz w:val="22"/>
              <w:szCs w:val="22"/>
            </w:rPr>
          </w:pPr>
          <w:hyperlink w:anchor="_Toc511224284" w:history="1">
            <w:r w:rsidRPr="00A53A4B">
              <w:rPr>
                <w:rStyle w:val="Hyperlink"/>
                <w:rFonts w:ascii="Arial" w:hAnsi="Arial" w:cs="Arial"/>
                <w:noProof/>
                <w:sz w:val="22"/>
                <w:szCs w:val="22"/>
              </w:rPr>
              <w:t>Green Dot Social Work Pledge</w:t>
            </w:r>
            <w:r w:rsidRPr="00A53A4B">
              <w:rPr>
                <w:noProof/>
                <w:webHidden/>
                <w:sz w:val="22"/>
                <w:szCs w:val="22"/>
              </w:rPr>
              <w:tab/>
            </w:r>
            <w:r w:rsidRPr="00A53A4B">
              <w:rPr>
                <w:noProof/>
                <w:webHidden/>
                <w:sz w:val="22"/>
                <w:szCs w:val="22"/>
              </w:rPr>
              <w:fldChar w:fldCharType="begin"/>
            </w:r>
            <w:r w:rsidRPr="00A53A4B">
              <w:rPr>
                <w:noProof/>
                <w:webHidden/>
                <w:sz w:val="22"/>
                <w:szCs w:val="22"/>
              </w:rPr>
              <w:instrText xml:space="preserve"> PAGEREF _Toc511224284 \h </w:instrText>
            </w:r>
            <w:r w:rsidRPr="00A53A4B">
              <w:rPr>
                <w:noProof/>
                <w:webHidden/>
                <w:sz w:val="22"/>
                <w:szCs w:val="22"/>
              </w:rPr>
            </w:r>
            <w:r w:rsidRPr="00A53A4B">
              <w:rPr>
                <w:noProof/>
                <w:webHidden/>
                <w:sz w:val="22"/>
                <w:szCs w:val="22"/>
              </w:rPr>
              <w:fldChar w:fldCharType="separate"/>
            </w:r>
            <w:r w:rsidR="00384978">
              <w:rPr>
                <w:noProof/>
                <w:webHidden/>
                <w:sz w:val="22"/>
                <w:szCs w:val="22"/>
              </w:rPr>
              <w:t>25</w:t>
            </w:r>
            <w:r w:rsidRPr="00A53A4B">
              <w:rPr>
                <w:noProof/>
                <w:webHidden/>
                <w:sz w:val="22"/>
                <w:szCs w:val="22"/>
              </w:rPr>
              <w:fldChar w:fldCharType="end"/>
            </w:r>
          </w:hyperlink>
        </w:p>
        <w:p w14:paraId="3C609BE3" w14:textId="125FD42D" w:rsidR="00A53A4B" w:rsidRPr="00A53A4B" w:rsidRDefault="00A53A4B">
          <w:pPr>
            <w:pStyle w:val="TOC2"/>
            <w:tabs>
              <w:tab w:val="right" w:leader="dot" w:pos="9350"/>
            </w:tabs>
            <w:rPr>
              <w:rFonts w:eastAsiaTheme="minorEastAsia"/>
              <w:smallCaps w:val="0"/>
              <w:noProof/>
              <w:sz w:val="22"/>
              <w:szCs w:val="22"/>
            </w:rPr>
          </w:pPr>
          <w:hyperlink w:anchor="_Toc511224285" w:history="1">
            <w:r w:rsidRPr="00A53A4B">
              <w:rPr>
                <w:rStyle w:val="Hyperlink"/>
                <w:rFonts w:ascii="Arial" w:hAnsi="Arial" w:cs="Arial"/>
                <w:noProof/>
                <w:sz w:val="22"/>
                <w:szCs w:val="22"/>
              </w:rPr>
              <w:t>Course Grade Appeals</w:t>
            </w:r>
            <w:r w:rsidRPr="00A53A4B">
              <w:rPr>
                <w:noProof/>
                <w:webHidden/>
                <w:sz w:val="22"/>
                <w:szCs w:val="22"/>
              </w:rPr>
              <w:tab/>
            </w:r>
            <w:r w:rsidRPr="00A53A4B">
              <w:rPr>
                <w:noProof/>
                <w:webHidden/>
                <w:sz w:val="22"/>
                <w:szCs w:val="22"/>
              </w:rPr>
              <w:fldChar w:fldCharType="begin"/>
            </w:r>
            <w:r w:rsidRPr="00A53A4B">
              <w:rPr>
                <w:noProof/>
                <w:webHidden/>
                <w:sz w:val="22"/>
                <w:szCs w:val="22"/>
              </w:rPr>
              <w:instrText xml:space="preserve"> PAGEREF _Toc511224285 \h </w:instrText>
            </w:r>
            <w:r w:rsidRPr="00A53A4B">
              <w:rPr>
                <w:noProof/>
                <w:webHidden/>
                <w:sz w:val="22"/>
                <w:szCs w:val="22"/>
              </w:rPr>
            </w:r>
            <w:r w:rsidRPr="00A53A4B">
              <w:rPr>
                <w:noProof/>
                <w:webHidden/>
                <w:sz w:val="22"/>
                <w:szCs w:val="22"/>
              </w:rPr>
              <w:fldChar w:fldCharType="separate"/>
            </w:r>
            <w:r w:rsidR="00384978">
              <w:rPr>
                <w:noProof/>
                <w:webHidden/>
                <w:sz w:val="22"/>
                <w:szCs w:val="22"/>
              </w:rPr>
              <w:t>25</w:t>
            </w:r>
            <w:r w:rsidRPr="00A53A4B">
              <w:rPr>
                <w:noProof/>
                <w:webHidden/>
                <w:sz w:val="22"/>
                <w:szCs w:val="22"/>
              </w:rPr>
              <w:fldChar w:fldCharType="end"/>
            </w:r>
          </w:hyperlink>
        </w:p>
        <w:p w14:paraId="6149394A" w14:textId="30560833" w:rsidR="00A53A4B" w:rsidRPr="00A53A4B" w:rsidRDefault="00A53A4B">
          <w:pPr>
            <w:pStyle w:val="TOC2"/>
            <w:tabs>
              <w:tab w:val="right" w:leader="dot" w:pos="9350"/>
            </w:tabs>
            <w:rPr>
              <w:rFonts w:eastAsiaTheme="minorEastAsia"/>
              <w:smallCaps w:val="0"/>
              <w:noProof/>
              <w:sz w:val="22"/>
              <w:szCs w:val="22"/>
            </w:rPr>
          </w:pPr>
          <w:hyperlink w:anchor="_Toc511224286" w:history="1">
            <w:r w:rsidRPr="00A53A4B">
              <w:rPr>
                <w:rStyle w:val="Hyperlink"/>
                <w:rFonts w:ascii="Arial" w:hAnsi="Arial" w:cs="Arial"/>
                <w:noProof/>
                <w:sz w:val="22"/>
                <w:szCs w:val="22"/>
              </w:rPr>
              <w:t>Incomplete Grades</w:t>
            </w:r>
            <w:r w:rsidRPr="00A53A4B">
              <w:rPr>
                <w:noProof/>
                <w:webHidden/>
                <w:sz w:val="22"/>
                <w:szCs w:val="22"/>
              </w:rPr>
              <w:tab/>
            </w:r>
            <w:r w:rsidRPr="00A53A4B">
              <w:rPr>
                <w:noProof/>
                <w:webHidden/>
                <w:sz w:val="22"/>
                <w:szCs w:val="22"/>
              </w:rPr>
              <w:fldChar w:fldCharType="begin"/>
            </w:r>
            <w:r w:rsidRPr="00A53A4B">
              <w:rPr>
                <w:noProof/>
                <w:webHidden/>
                <w:sz w:val="22"/>
                <w:szCs w:val="22"/>
              </w:rPr>
              <w:instrText xml:space="preserve"> PAGEREF _Toc511224286 \h </w:instrText>
            </w:r>
            <w:r w:rsidRPr="00A53A4B">
              <w:rPr>
                <w:noProof/>
                <w:webHidden/>
                <w:sz w:val="22"/>
                <w:szCs w:val="22"/>
              </w:rPr>
            </w:r>
            <w:r w:rsidRPr="00A53A4B">
              <w:rPr>
                <w:noProof/>
                <w:webHidden/>
                <w:sz w:val="22"/>
                <w:szCs w:val="22"/>
              </w:rPr>
              <w:fldChar w:fldCharType="separate"/>
            </w:r>
            <w:r w:rsidR="00384978">
              <w:rPr>
                <w:noProof/>
                <w:webHidden/>
                <w:sz w:val="22"/>
                <w:szCs w:val="22"/>
              </w:rPr>
              <w:t>27</w:t>
            </w:r>
            <w:r w:rsidRPr="00A53A4B">
              <w:rPr>
                <w:noProof/>
                <w:webHidden/>
                <w:sz w:val="22"/>
                <w:szCs w:val="22"/>
              </w:rPr>
              <w:fldChar w:fldCharType="end"/>
            </w:r>
          </w:hyperlink>
        </w:p>
        <w:p w14:paraId="5127C651" w14:textId="6AB80CB3" w:rsidR="00A53A4B" w:rsidRPr="00A53A4B" w:rsidRDefault="00A53A4B">
          <w:pPr>
            <w:pStyle w:val="TOC2"/>
            <w:tabs>
              <w:tab w:val="right" w:leader="dot" w:pos="9350"/>
            </w:tabs>
            <w:rPr>
              <w:rFonts w:eastAsiaTheme="minorEastAsia"/>
              <w:smallCaps w:val="0"/>
              <w:noProof/>
              <w:sz w:val="22"/>
              <w:szCs w:val="22"/>
            </w:rPr>
          </w:pPr>
          <w:hyperlink w:anchor="_Toc511224287" w:history="1">
            <w:r w:rsidRPr="00A53A4B">
              <w:rPr>
                <w:rStyle w:val="Hyperlink"/>
                <w:rFonts w:ascii="Arial" w:hAnsi="Arial" w:cs="Arial"/>
                <w:noProof/>
                <w:sz w:val="22"/>
                <w:szCs w:val="22"/>
              </w:rPr>
              <w:t>Social Work Grading System</w:t>
            </w:r>
            <w:r w:rsidRPr="00A53A4B">
              <w:rPr>
                <w:noProof/>
                <w:webHidden/>
                <w:sz w:val="22"/>
                <w:szCs w:val="22"/>
              </w:rPr>
              <w:tab/>
            </w:r>
            <w:r w:rsidRPr="00A53A4B">
              <w:rPr>
                <w:noProof/>
                <w:webHidden/>
                <w:sz w:val="22"/>
                <w:szCs w:val="22"/>
              </w:rPr>
              <w:fldChar w:fldCharType="begin"/>
            </w:r>
            <w:r w:rsidRPr="00A53A4B">
              <w:rPr>
                <w:noProof/>
                <w:webHidden/>
                <w:sz w:val="22"/>
                <w:szCs w:val="22"/>
              </w:rPr>
              <w:instrText xml:space="preserve"> PAGEREF _Toc511224287 \h </w:instrText>
            </w:r>
            <w:r w:rsidRPr="00A53A4B">
              <w:rPr>
                <w:noProof/>
                <w:webHidden/>
                <w:sz w:val="22"/>
                <w:szCs w:val="22"/>
              </w:rPr>
            </w:r>
            <w:r w:rsidRPr="00A53A4B">
              <w:rPr>
                <w:noProof/>
                <w:webHidden/>
                <w:sz w:val="22"/>
                <w:szCs w:val="22"/>
              </w:rPr>
              <w:fldChar w:fldCharType="separate"/>
            </w:r>
            <w:r w:rsidR="00384978">
              <w:rPr>
                <w:noProof/>
                <w:webHidden/>
                <w:sz w:val="22"/>
                <w:szCs w:val="22"/>
              </w:rPr>
              <w:t>28</w:t>
            </w:r>
            <w:r w:rsidRPr="00A53A4B">
              <w:rPr>
                <w:noProof/>
                <w:webHidden/>
                <w:sz w:val="22"/>
                <w:szCs w:val="22"/>
              </w:rPr>
              <w:fldChar w:fldCharType="end"/>
            </w:r>
          </w:hyperlink>
        </w:p>
        <w:p w14:paraId="7DEFE39E" w14:textId="003A07C0" w:rsidR="00A53A4B" w:rsidRPr="00A53A4B" w:rsidRDefault="00A53A4B">
          <w:pPr>
            <w:pStyle w:val="TOC2"/>
            <w:tabs>
              <w:tab w:val="right" w:leader="dot" w:pos="9350"/>
            </w:tabs>
            <w:rPr>
              <w:rFonts w:eastAsiaTheme="minorEastAsia"/>
              <w:smallCaps w:val="0"/>
              <w:noProof/>
              <w:sz w:val="22"/>
              <w:szCs w:val="22"/>
            </w:rPr>
          </w:pPr>
          <w:hyperlink w:anchor="_Toc511224288" w:history="1">
            <w:r w:rsidRPr="00A53A4B">
              <w:rPr>
                <w:rStyle w:val="Hyperlink"/>
                <w:rFonts w:ascii="Arial" w:hAnsi="Arial" w:cs="Arial"/>
                <w:noProof/>
                <w:sz w:val="22"/>
                <w:szCs w:val="22"/>
              </w:rPr>
              <w:t>Retention, Progression, and Graduation Policies</w:t>
            </w:r>
            <w:r w:rsidRPr="00A53A4B">
              <w:rPr>
                <w:noProof/>
                <w:webHidden/>
                <w:sz w:val="22"/>
                <w:szCs w:val="22"/>
              </w:rPr>
              <w:tab/>
            </w:r>
            <w:r w:rsidRPr="00A53A4B">
              <w:rPr>
                <w:noProof/>
                <w:webHidden/>
                <w:sz w:val="22"/>
                <w:szCs w:val="22"/>
              </w:rPr>
              <w:fldChar w:fldCharType="begin"/>
            </w:r>
            <w:r w:rsidRPr="00A53A4B">
              <w:rPr>
                <w:noProof/>
                <w:webHidden/>
                <w:sz w:val="22"/>
                <w:szCs w:val="22"/>
              </w:rPr>
              <w:instrText xml:space="preserve"> PAGEREF _Toc511224288 \h </w:instrText>
            </w:r>
            <w:r w:rsidRPr="00A53A4B">
              <w:rPr>
                <w:noProof/>
                <w:webHidden/>
                <w:sz w:val="22"/>
                <w:szCs w:val="22"/>
              </w:rPr>
            </w:r>
            <w:r w:rsidRPr="00A53A4B">
              <w:rPr>
                <w:noProof/>
                <w:webHidden/>
                <w:sz w:val="22"/>
                <w:szCs w:val="22"/>
              </w:rPr>
              <w:fldChar w:fldCharType="separate"/>
            </w:r>
            <w:r w:rsidR="00384978">
              <w:rPr>
                <w:noProof/>
                <w:webHidden/>
                <w:sz w:val="22"/>
                <w:szCs w:val="22"/>
              </w:rPr>
              <w:t>29</w:t>
            </w:r>
            <w:r w:rsidRPr="00A53A4B">
              <w:rPr>
                <w:noProof/>
                <w:webHidden/>
                <w:sz w:val="22"/>
                <w:szCs w:val="22"/>
              </w:rPr>
              <w:fldChar w:fldCharType="end"/>
            </w:r>
          </w:hyperlink>
        </w:p>
        <w:p w14:paraId="76FC2E90" w14:textId="5CDD0D81" w:rsidR="00A53A4B" w:rsidRPr="00A53A4B" w:rsidRDefault="00A53A4B">
          <w:pPr>
            <w:pStyle w:val="TOC2"/>
            <w:tabs>
              <w:tab w:val="right" w:leader="dot" w:pos="9350"/>
            </w:tabs>
            <w:rPr>
              <w:rFonts w:eastAsiaTheme="minorEastAsia"/>
              <w:smallCaps w:val="0"/>
              <w:noProof/>
              <w:sz w:val="22"/>
              <w:szCs w:val="22"/>
            </w:rPr>
          </w:pPr>
          <w:hyperlink w:anchor="_Toc511224289" w:history="1">
            <w:r w:rsidRPr="00A53A4B">
              <w:rPr>
                <w:rStyle w:val="Hyperlink"/>
                <w:rFonts w:ascii="Arial" w:hAnsi="Arial" w:cs="Arial"/>
                <w:noProof/>
                <w:sz w:val="22"/>
                <w:szCs w:val="22"/>
              </w:rPr>
              <w:t>Student Evaluation of Educational Experience</w:t>
            </w:r>
            <w:r w:rsidRPr="00A53A4B">
              <w:rPr>
                <w:noProof/>
                <w:webHidden/>
                <w:sz w:val="22"/>
                <w:szCs w:val="22"/>
              </w:rPr>
              <w:tab/>
            </w:r>
            <w:r w:rsidRPr="00A53A4B">
              <w:rPr>
                <w:noProof/>
                <w:webHidden/>
                <w:sz w:val="22"/>
                <w:szCs w:val="22"/>
              </w:rPr>
              <w:fldChar w:fldCharType="begin"/>
            </w:r>
            <w:r w:rsidRPr="00A53A4B">
              <w:rPr>
                <w:noProof/>
                <w:webHidden/>
                <w:sz w:val="22"/>
                <w:szCs w:val="22"/>
              </w:rPr>
              <w:instrText xml:space="preserve"> PAGEREF _Toc511224289 \h </w:instrText>
            </w:r>
            <w:r w:rsidRPr="00A53A4B">
              <w:rPr>
                <w:noProof/>
                <w:webHidden/>
                <w:sz w:val="22"/>
                <w:szCs w:val="22"/>
              </w:rPr>
            </w:r>
            <w:r w:rsidRPr="00A53A4B">
              <w:rPr>
                <w:noProof/>
                <w:webHidden/>
                <w:sz w:val="22"/>
                <w:szCs w:val="22"/>
              </w:rPr>
              <w:fldChar w:fldCharType="separate"/>
            </w:r>
            <w:r w:rsidR="00384978">
              <w:rPr>
                <w:noProof/>
                <w:webHidden/>
                <w:sz w:val="22"/>
                <w:szCs w:val="22"/>
              </w:rPr>
              <w:t>30</w:t>
            </w:r>
            <w:r w:rsidRPr="00A53A4B">
              <w:rPr>
                <w:noProof/>
                <w:webHidden/>
                <w:sz w:val="22"/>
                <w:szCs w:val="22"/>
              </w:rPr>
              <w:fldChar w:fldCharType="end"/>
            </w:r>
          </w:hyperlink>
        </w:p>
        <w:p w14:paraId="4393486B" w14:textId="0D616438" w:rsidR="00A53A4B" w:rsidRPr="00A53A4B" w:rsidRDefault="00A53A4B">
          <w:pPr>
            <w:pStyle w:val="TOC2"/>
            <w:tabs>
              <w:tab w:val="right" w:leader="dot" w:pos="9350"/>
            </w:tabs>
            <w:rPr>
              <w:rFonts w:eastAsiaTheme="minorEastAsia"/>
              <w:smallCaps w:val="0"/>
              <w:noProof/>
              <w:sz w:val="22"/>
              <w:szCs w:val="22"/>
            </w:rPr>
          </w:pPr>
          <w:hyperlink w:anchor="_Toc511224290" w:history="1">
            <w:r w:rsidRPr="00A53A4B">
              <w:rPr>
                <w:rStyle w:val="Hyperlink"/>
                <w:rFonts w:ascii="Arial" w:hAnsi="Arial" w:cs="Arial"/>
                <w:noProof/>
                <w:sz w:val="22"/>
                <w:szCs w:val="22"/>
              </w:rPr>
              <w:t>Student Education Files</w:t>
            </w:r>
            <w:r w:rsidRPr="00A53A4B">
              <w:rPr>
                <w:noProof/>
                <w:webHidden/>
                <w:sz w:val="22"/>
                <w:szCs w:val="22"/>
              </w:rPr>
              <w:tab/>
            </w:r>
            <w:r w:rsidRPr="00A53A4B">
              <w:rPr>
                <w:noProof/>
                <w:webHidden/>
                <w:sz w:val="22"/>
                <w:szCs w:val="22"/>
              </w:rPr>
              <w:fldChar w:fldCharType="begin"/>
            </w:r>
            <w:r w:rsidRPr="00A53A4B">
              <w:rPr>
                <w:noProof/>
                <w:webHidden/>
                <w:sz w:val="22"/>
                <w:szCs w:val="22"/>
              </w:rPr>
              <w:instrText xml:space="preserve"> PAGEREF _Toc511224290 \h </w:instrText>
            </w:r>
            <w:r w:rsidRPr="00A53A4B">
              <w:rPr>
                <w:noProof/>
                <w:webHidden/>
                <w:sz w:val="22"/>
                <w:szCs w:val="22"/>
              </w:rPr>
            </w:r>
            <w:r w:rsidRPr="00A53A4B">
              <w:rPr>
                <w:noProof/>
                <w:webHidden/>
                <w:sz w:val="22"/>
                <w:szCs w:val="22"/>
              </w:rPr>
              <w:fldChar w:fldCharType="separate"/>
            </w:r>
            <w:r w:rsidR="00384978">
              <w:rPr>
                <w:noProof/>
                <w:webHidden/>
                <w:sz w:val="22"/>
                <w:szCs w:val="22"/>
              </w:rPr>
              <w:t>30</w:t>
            </w:r>
            <w:r w:rsidRPr="00A53A4B">
              <w:rPr>
                <w:noProof/>
                <w:webHidden/>
                <w:sz w:val="22"/>
                <w:szCs w:val="22"/>
              </w:rPr>
              <w:fldChar w:fldCharType="end"/>
            </w:r>
          </w:hyperlink>
        </w:p>
        <w:p w14:paraId="044DFF53" w14:textId="187C9E1A" w:rsidR="00A53A4B" w:rsidRPr="00A53A4B" w:rsidRDefault="00A53A4B">
          <w:pPr>
            <w:pStyle w:val="TOC2"/>
            <w:tabs>
              <w:tab w:val="right" w:leader="dot" w:pos="9350"/>
            </w:tabs>
            <w:rPr>
              <w:rFonts w:eastAsiaTheme="minorEastAsia"/>
              <w:smallCaps w:val="0"/>
              <w:noProof/>
              <w:sz w:val="22"/>
              <w:szCs w:val="22"/>
            </w:rPr>
          </w:pPr>
          <w:hyperlink w:anchor="_Toc511224291" w:history="1">
            <w:r w:rsidRPr="00A53A4B">
              <w:rPr>
                <w:rStyle w:val="Hyperlink"/>
                <w:rFonts w:ascii="Arial" w:hAnsi="Arial" w:cs="Arial"/>
                <w:noProof/>
                <w:sz w:val="22"/>
                <w:szCs w:val="22"/>
              </w:rPr>
              <w:t>Leave of Absence Policy</w:t>
            </w:r>
            <w:r w:rsidRPr="00A53A4B">
              <w:rPr>
                <w:noProof/>
                <w:webHidden/>
                <w:sz w:val="22"/>
                <w:szCs w:val="22"/>
              </w:rPr>
              <w:tab/>
            </w:r>
            <w:r w:rsidRPr="00A53A4B">
              <w:rPr>
                <w:noProof/>
                <w:webHidden/>
                <w:sz w:val="22"/>
                <w:szCs w:val="22"/>
              </w:rPr>
              <w:fldChar w:fldCharType="begin"/>
            </w:r>
            <w:r w:rsidRPr="00A53A4B">
              <w:rPr>
                <w:noProof/>
                <w:webHidden/>
                <w:sz w:val="22"/>
                <w:szCs w:val="22"/>
              </w:rPr>
              <w:instrText xml:space="preserve"> PAGEREF _Toc511224291 \h </w:instrText>
            </w:r>
            <w:r w:rsidRPr="00A53A4B">
              <w:rPr>
                <w:noProof/>
                <w:webHidden/>
                <w:sz w:val="22"/>
                <w:szCs w:val="22"/>
              </w:rPr>
            </w:r>
            <w:r w:rsidRPr="00A53A4B">
              <w:rPr>
                <w:noProof/>
                <w:webHidden/>
                <w:sz w:val="22"/>
                <w:szCs w:val="22"/>
              </w:rPr>
              <w:fldChar w:fldCharType="separate"/>
            </w:r>
            <w:r w:rsidR="00384978">
              <w:rPr>
                <w:noProof/>
                <w:webHidden/>
                <w:sz w:val="22"/>
                <w:szCs w:val="22"/>
              </w:rPr>
              <w:t>30</w:t>
            </w:r>
            <w:r w:rsidRPr="00A53A4B">
              <w:rPr>
                <w:noProof/>
                <w:webHidden/>
                <w:sz w:val="22"/>
                <w:szCs w:val="22"/>
              </w:rPr>
              <w:fldChar w:fldCharType="end"/>
            </w:r>
          </w:hyperlink>
        </w:p>
        <w:p w14:paraId="3F48CD72" w14:textId="0317777B" w:rsidR="00A53A4B" w:rsidRPr="00A53A4B" w:rsidRDefault="00A53A4B">
          <w:pPr>
            <w:pStyle w:val="TOC2"/>
            <w:tabs>
              <w:tab w:val="right" w:leader="dot" w:pos="9350"/>
            </w:tabs>
            <w:rPr>
              <w:rFonts w:eastAsiaTheme="minorEastAsia"/>
              <w:smallCaps w:val="0"/>
              <w:noProof/>
              <w:sz w:val="22"/>
              <w:szCs w:val="22"/>
            </w:rPr>
          </w:pPr>
          <w:hyperlink w:anchor="_Toc511224292" w:history="1">
            <w:r w:rsidRPr="00A53A4B">
              <w:rPr>
                <w:rStyle w:val="Hyperlink"/>
                <w:rFonts w:ascii="Arial" w:hAnsi="Arial" w:cs="Arial"/>
                <w:noProof/>
                <w:sz w:val="22"/>
                <w:szCs w:val="22"/>
              </w:rPr>
              <w:t>Retention, Remediation, and Dismissal Policy Related to Academic and Professional Concerns</w:t>
            </w:r>
            <w:r w:rsidRPr="00A53A4B">
              <w:rPr>
                <w:noProof/>
                <w:webHidden/>
                <w:sz w:val="22"/>
                <w:szCs w:val="22"/>
              </w:rPr>
              <w:tab/>
            </w:r>
            <w:r w:rsidRPr="00A53A4B">
              <w:rPr>
                <w:noProof/>
                <w:webHidden/>
                <w:sz w:val="22"/>
                <w:szCs w:val="22"/>
              </w:rPr>
              <w:fldChar w:fldCharType="begin"/>
            </w:r>
            <w:r w:rsidRPr="00A53A4B">
              <w:rPr>
                <w:noProof/>
                <w:webHidden/>
                <w:sz w:val="22"/>
                <w:szCs w:val="22"/>
              </w:rPr>
              <w:instrText xml:space="preserve"> PAGEREF _Toc511224292 \h </w:instrText>
            </w:r>
            <w:r w:rsidRPr="00A53A4B">
              <w:rPr>
                <w:noProof/>
                <w:webHidden/>
                <w:sz w:val="22"/>
                <w:szCs w:val="22"/>
              </w:rPr>
            </w:r>
            <w:r w:rsidRPr="00A53A4B">
              <w:rPr>
                <w:noProof/>
                <w:webHidden/>
                <w:sz w:val="22"/>
                <w:szCs w:val="22"/>
              </w:rPr>
              <w:fldChar w:fldCharType="separate"/>
            </w:r>
            <w:r w:rsidR="00384978">
              <w:rPr>
                <w:noProof/>
                <w:webHidden/>
                <w:sz w:val="22"/>
                <w:szCs w:val="22"/>
              </w:rPr>
              <w:t>33</w:t>
            </w:r>
            <w:r w:rsidRPr="00A53A4B">
              <w:rPr>
                <w:noProof/>
                <w:webHidden/>
                <w:sz w:val="22"/>
                <w:szCs w:val="22"/>
              </w:rPr>
              <w:fldChar w:fldCharType="end"/>
            </w:r>
          </w:hyperlink>
        </w:p>
        <w:p w14:paraId="66FE7464" w14:textId="5BABE797" w:rsidR="00A53A4B" w:rsidRPr="00A53A4B" w:rsidRDefault="00A53A4B">
          <w:pPr>
            <w:pStyle w:val="TOC1"/>
            <w:tabs>
              <w:tab w:val="right" w:leader="dot" w:pos="9350"/>
            </w:tabs>
            <w:rPr>
              <w:rFonts w:eastAsiaTheme="minorEastAsia"/>
              <w:b w:val="0"/>
              <w:bCs w:val="0"/>
              <w:caps w:val="0"/>
              <w:noProof/>
              <w:sz w:val="22"/>
              <w:szCs w:val="22"/>
            </w:rPr>
          </w:pPr>
          <w:hyperlink w:anchor="_Toc511224293" w:history="1">
            <w:r w:rsidRPr="00A53A4B">
              <w:rPr>
                <w:rStyle w:val="Hyperlink"/>
                <w:rFonts w:ascii="Arial" w:hAnsi="Arial" w:cs="Arial"/>
                <w:noProof/>
                <w:sz w:val="22"/>
                <w:szCs w:val="22"/>
              </w:rPr>
              <w:t>Financial Aid and Scholarships</w:t>
            </w:r>
            <w:r w:rsidRPr="00A53A4B">
              <w:rPr>
                <w:noProof/>
                <w:webHidden/>
                <w:sz w:val="22"/>
                <w:szCs w:val="22"/>
              </w:rPr>
              <w:tab/>
            </w:r>
            <w:r w:rsidRPr="00A53A4B">
              <w:rPr>
                <w:noProof/>
                <w:webHidden/>
                <w:sz w:val="22"/>
                <w:szCs w:val="22"/>
              </w:rPr>
              <w:fldChar w:fldCharType="begin"/>
            </w:r>
            <w:r w:rsidRPr="00A53A4B">
              <w:rPr>
                <w:noProof/>
                <w:webHidden/>
                <w:sz w:val="22"/>
                <w:szCs w:val="22"/>
              </w:rPr>
              <w:instrText xml:space="preserve"> PAGEREF _Toc511224293 \h </w:instrText>
            </w:r>
            <w:r w:rsidRPr="00A53A4B">
              <w:rPr>
                <w:noProof/>
                <w:webHidden/>
                <w:sz w:val="22"/>
                <w:szCs w:val="22"/>
              </w:rPr>
            </w:r>
            <w:r w:rsidRPr="00A53A4B">
              <w:rPr>
                <w:noProof/>
                <w:webHidden/>
                <w:sz w:val="22"/>
                <w:szCs w:val="22"/>
              </w:rPr>
              <w:fldChar w:fldCharType="separate"/>
            </w:r>
            <w:r w:rsidR="00384978">
              <w:rPr>
                <w:noProof/>
                <w:webHidden/>
                <w:sz w:val="22"/>
                <w:szCs w:val="22"/>
              </w:rPr>
              <w:t>3</w:t>
            </w:r>
            <w:r w:rsidRPr="00A53A4B">
              <w:rPr>
                <w:noProof/>
                <w:webHidden/>
                <w:sz w:val="22"/>
                <w:szCs w:val="22"/>
              </w:rPr>
              <w:fldChar w:fldCharType="end"/>
            </w:r>
          </w:hyperlink>
          <w:r w:rsidR="00AD4BE2">
            <w:t>6</w:t>
          </w:r>
        </w:p>
        <w:p w14:paraId="4AC40256" w14:textId="7B4AA58F" w:rsidR="00A53A4B" w:rsidRPr="00A53A4B" w:rsidRDefault="00A53A4B">
          <w:pPr>
            <w:pStyle w:val="TOC2"/>
            <w:tabs>
              <w:tab w:val="right" w:leader="dot" w:pos="9350"/>
            </w:tabs>
            <w:rPr>
              <w:rFonts w:eastAsiaTheme="minorEastAsia"/>
              <w:smallCaps w:val="0"/>
              <w:noProof/>
              <w:sz w:val="22"/>
              <w:szCs w:val="22"/>
            </w:rPr>
          </w:pPr>
          <w:hyperlink w:anchor="_Toc511224294" w:history="1">
            <w:r w:rsidRPr="00A53A4B">
              <w:rPr>
                <w:rStyle w:val="Hyperlink"/>
                <w:rFonts w:ascii="Arial" w:hAnsi="Arial" w:cs="Arial"/>
                <w:noProof/>
                <w:sz w:val="22"/>
                <w:szCs w:val="22"/>
              </w:rPr>
              <w:t>University Financial Assistance Office</w:t>
            </w:r>
            <w:r w:rsidRPr="00A53A4B">
              <w:rPr>
                <w:noProof/>
                <w:webHidden/>
                <w:sz w:val="22"/>
                <w:szCs w:val="22"/>
              </w:rPr>
              <w:tab/>
            </w:r>
            <w:r w:rsidRPr="00A53A4B">
              <w:rPr>
                <w:noProof/>
                <w:webHidden/>
                <w:sz w:val="22"/>
                <w:szCs w:val="22"/>
              </w:rPr>
              <w:fldChar w:fldCharType="begin"/>
            </w:r>
            <w:r w:rsidRPr="00A53A4B">
              <w:rPr>
                <w:noProof/>
                <w:webHidden/>
                <w:sz w:val="22"/>
                <w:szCs w:val="22"/>
              </w:rPr>
              <w:instrText xml:space="preserve"> PAGEREF _Toc511224294 \h </w:instrText>
            </w:r>
            <w:r w:rsidRPr="00A53A4B">
              <w:rPr>
                <w:noProof/>
                <w:webHidden/>
                <w:sz w:val="22"/>
                <w:szCs w:val="22"/>
              </w:rPr>
            </w:r>
            <w:r w:rsidRPr="00A53A4B">
              <w:rPr>
                <w:noProof/>
                <w:webHidden/>
                <w:sz w:val="22"/>
                <w:szCs w:val="22"/>
              </w:rPr>
              <w:fldChar w:fldCharType="separate"/>
            </w:r>
            <w:r w:rsidR="00384978">
              <w:rPr>
                <w:noProof/>
                <w:webHidden/>
                <w:sz w:val="22"/>
                <w:szCs w:val="22"/>
              </w:rPr>
              <w:t>3</w:t>
            </w:r>
            <w:r w:rsidRPr="00A53A4B">
              <w:rPr>
                <w:noProof/>
                <w:webHidden/>
                <w:sz w:val="22"/>
                <w:szCs w:val="22"/>
              </w:rPr>
              <w:fldChar w:fldCharType="end"/>
            </w:r>
          </w:hyperlink>
          <w:r w:rsidR="00AD4BE2">
            <w:t>6</w:t>
          </w:r>
        </w:p>
        <w:p w14:paraId="5C9A6732" w14:textId="19045985" w:rsidR="00A53A4B" w:rsidRPr="00A53A4B" w:rsidRDefault="00A53A4B">
          <w:pPr>
            <w:pStyle w:val="TOC2"/>
            <w:tabs>
              <w:tab w:val="right" w:leader="dot" w:pos="9350"/>
            </w:tabs>
            <w:rPr>
              <w:rFonts w:eastAsiaTheme="minorEastAsia"/>
              <w:smallCaps w:val="0"/>
              <w:noProof/>
              <w:sz w:val="22"/>
              <w:szCs w:val="22"/>
            </w:rPr>
          </w:pPr>
          <w:hyperlink w:anchor="_Toc511224295" w:history="1">
            <w:r w:rsidRPr="00A53A4B">
              <w:rPr>
                <w:rStyle w:val="Hyperlink"/>
                <w:rFonts w:ascii="Arial" w:hAnsi="Arial" w:cs="Arial"/>
                <w:noProof/>
                <w:sz w:val="22"/>
                <w:szCs w:val="22"/>
              </w:rPr>
              <w:t>BSW Student Association Scholarship</w:t>
            </w:r>
            <w:r w:rsidRPr="00A53A4B">
              <w:rPr>
                <w:noProof/>
                <w:webHidden/>
                <w:sz w:val="22"/>
                <w:szCs w:val="22"/>
              </w:rPr>
              <w:tab/>
            </w:r>
            <w:r w:rsidRPr="00A53A4B">
              <w:rPr>
                <w:noProof/>
                <w:webHidden/>
                <w:sz w:val="22"/>
                <w:szCs w:val="22"/>
              </w:rPr>
              <w:fldChar w:fldCharType="begin"/>
            </w:r>
            <w:r w:rsidRPr="00A53A4B">
              <w:rPr>
                <w:noProof/>
                <w:webHidden/>
                <w:sz w:val="22"/>
                <w:szCs w:val="22"/>
              </w:rPr>
              <w:instrText xml:space="preserve"> PAGEREF _Toc511224295 \h </w:instrText>
            </w:r>
            <w:r w:rsidRPr="00A53A4B">
              <w:rPr>
                <w:noProof/>
                <w:webHidden/>
                <w:sz w:val="22"/>
                <w:szCs w:val="22"/>
              </w:rPr>
            </w:r>
            <w:r w:rsidRPr="00A53A4B">
              <w:rPr>
                <w:noProof/>
                <w:webHidden/>
                <w:sz w:val="22"/>
                <w:szCs w:val="22"/>
              </w:rPr>
              <w:fldChar w:fldCharType="separate"/>
            </w:r>
            <w:r w:rsidR="00384978">
              <w:rPr>
                <w:noProof/>
                <w:webHidden/>
                <w:sz w:val="22"/>
                <w:szCs w:val="22"/>
              </w:rPr>
              <w:t>3</w:t>
            </w:r>
            <w:r w:rsidRPr="00A53A4B">
              <w:rPr>
                <w:noProof/>
                <w:webHidden/>
                <w:sz w:val="22"/>
                <w:szCs w:val="22"/>
              </w:rPr>
              <w:fldChar w:fldCharType="end"/>
            </w:r>
          </w:hyperlink>
          <w:r w:rsidR="00AD4BE2">
            <w:t>6</w:t>
          </w:r>
        </w:p>
        <w:p w14:paraId="2A75CDB8" w14:textId="0F60D78B" w:rsidR="00A53A4B" w:rsidRPr="00A53A4B" w:rsidRDefault="00A53A4B">
          <w:pPr>
            <w:pStyle w:val="TOC2"/>
            <w:tabs>
              <w:tab w:val="right" w:leader="dot" w:pos="9350"/>
            </w:tabs>
            <w:rPr>
              <w:rFonts w:eastAsiaTheme="minorEastAsia"/>
              <w:smallCaps w:val="0"/>
              <w:noProof/>
              <w:sz w:val="22"/>
              <w:szCs w:val="22"/>
            </w:rPr>
          </w:pPr>
          <w:hyperlink w:anchor="_Toc511224296" w:history="1">
            <w:r w:rsidRPr="00A53A4B">
              <w:rPr>
                <w:rStyle w:val="Hyperlink"/>
                <w:rFonts w:ascii="Arial" w:hAnsi="Arial" w:cs="Arial"/>
                <w:noProof/>
                <w:sz w:val="22"/>
                <w:szCs w:val="22"/>
              </w:rPr>
              <w:t>Oreen M. Ruedi Memorial Scholarship</w:t>
            </w:r>
            <w:r w:rsidRPr="00A53A4B">
              <w:rPr>
                <w:noProof/>
                <w:webHidden/>
                <w:sz w:val="22"/>
                <w:szCs w:val="22"/>
              </w:rPr>
              <w:tab/>
            </w:r>
            <w:r w:rsidRPr="00A53A4B">
              <w:rPr>
                <w:noProof/>
                <w:webHidden/>
                <w:sz w:val="22"/>
                <w:szCs w:val="22"/>
              </w:rPr>
              <w:fldChar w:fldCharType="begin"/>
            </w:r>
            <w:r w:rsidRPr="00A53A4B">
              <w:rPr>
                <w:noProof/>
                <w:webHidden/>
                <w:sz w:val="22"/>
                <w:szCs w:val="22"/>
              </w:rPr>
              <w:instrText xml:space="preserve"> PAGEREF _Toc511224296 \h </w:instrText>
            </w:r>
            <w:r w:rsidRPr="00A53A4B">
              <w:rPr>
                <w:noProof/>
                <w:webHidden/>
                <w:sz w:val="22"/>
                <w:szCs w:val="22"/>
              </w:rPr>
            </w:r>
            <w:r w:rsidRPr="00A53A4B">
              <w:rPr>
                <w:noProof/>
                <w:webHidden/>
                <w:sz w:val="22"/>
                <w:szCs w:val="22"/>
              </w:rPr>
              <w:fldChar w:fldCharType="separate"/>
            </w:r>
            <w:r w:rsidR="00384978">
              <w:rPr>
                <w:noProof/>
                <w:webHidden/>
                <w:sz w:val="22"/>
                <w:szCs w:val="22"/>
              </w:rPr>
              <w:t>3</w:t>
            </w:r>
            <w:r w:rsidRPr="00A53A4B">
              <w:rPr>
                <w:noProof/>
                <w:webHidden/>
                <w:sz w:val="22"/>
                <w:szCs w:val="22"/>
              </w:rPr>
              <w:fldChar w:fldCharType="end"/>
            </w:r>
          </w:hyperlink>
          <w:r w:rsidR="00AD4BE2">
            <w:t>6</w:t>
          </w:r>
        </w:p>
        <w:p w14:paraId="0461DC8C" w14:textId="130173F8" w:rsidR="00A53A4B" w:rsidRPr="00A53A4B" w:rsidRDefault="00A53A4B">
          <w:pPr>
            <w:pStyle w:val="TOC2"/>
            <w:tabs>
              <w:tab w:val="right" w:leader="dot" w:pos="9350"/>
            </w:tabs>
            <w:rPr>
              <w:rFonts w:eastAsiaTheme="minorEastAsia"/>
              <w:smallCaps w:val="0"/>
              <w:noProof/>
              <w:sz w:val="22"/>
              <w:szCs w:val="22"/>
            </w:rPr>
          </w:pPr>
          <w:hyperlink w:anchor="_Toc511224297" w:history="1">
            <w:r w:rsidRPr="00A53A4B">
              <w:rPr>
                <w:rStyle w:val="Hyperlink"/>
                <w:rFonts w:ascii="Arial" w:hAnsi="Arial" w:cs="Arial"/>
                <w:noProof/>
                <w:sz w:val="22"/>
                <w:szCs w:val="22"/>
              </w:rPr>
              <w:t>Social Work Scholarships-General Fund</w:t>
            </w:r>
            <w:r w:rsidRPr="00A53A4B">
              <w:rPr>
                <w:noProof/>
                <w:webHidden/>
                <w:sz w:val="22"/>
                <w:szCs w:val="22"/>
              </w:rPr>
              <w:tab/>
            </w:r>
            <w:r w:rsidRPr="00A53A4B">
              <w:rPr>
                <w:noProof/>
                <w:webHidden/>
                <w:sz w:val="22"/>
                <w:szCs w:val="22"/>
              </w:rPr>
              <w:fldChar w:fldCharType="begin"/>
            </w:r>
            <w:r w:rsidRPr="00A53A4B">
              <w:rPr>
                <w:noProof/>
                <w:webHidden/>
                <w:sz w:val="22"/>
                <w:szCs w:val="22"/>
              </w:rPr>
              <w:instrText xml:space="preserve"> PAGEREF _Toc511224297 \h </w:instrText>
            </w:r>
            <w:r w:rsidRPr="00A53A4B">
              <w:rPr>
                <w:noProof/>
                <w:webHidden/>
                <w:sz w:val="22"/>
                <w:szCs w:val="22"/>
              </w:rPr>
            </w:r>
            <w:r w:rsidRPr="00A53A4B">
              <w:rPr>
                <w:noProof/>
                <w:webHidden/>
                <w:sz w:val="22"/>
                <w:szCs w:val="22"/>
              </w:rPr>
              <w:fldChar w:fldCharType="separate"/>
            </w:r>
            <w:r w:rsidR="00384978">
              <w:rPr>
                <w:noProof/>
                <w:webHidden/>
                <w:sz w:val="22"/>
                <w:szCs w:val="22"/>
              </w:rPr>
              <w:t>3</w:t>
            </w:r>
            <w:r w:rsidRPr="00A53A4B">
              <w:rPr>
                <w:noProof/>
                <w:webHidden/>
                <w:sz w:val="22"/>
                <w:szCs w:val="22"/>
              </w:rPr>
              <w:fldChar w:fldCharType="end"/>
            </w:r>
          </w:hyperlink>
          <w:r w:rsidR="00AD4BE2">
            <w:t>7</w:t>
          </w:r>
        </w:p>
        <w:p w14:paraId="39568C06" w14:textId="263A316E" w:rsidR="00A53A4B" w:rsidRPr="00A53A4B" w:rsidRDefault="00A53A4B">
          <w:pPr>
            <w:pStyle w:val="TOC1"/>
            <w:tabs>
              <w:tab w:val="right" w:leader="dot" w:pos="9350"/>
            </w:tabs>
            <w:rPr>
              <w:rFonts w:eastAsiaTheme="minorEastAsia"/>
              <w:b w:val="0"/>
              <w:bCs w:val="0"/>
              <w:caps w:val="0"/>
              <w:noProof/>
              <w:sz w:val="22"/>
              <w:szCs w:val="22"/>
            </w:rPr>
          </w:pPr>
          <w:hyperlink w:anchor="_Toc511224298" w:history="1">
            <w:r w:rsidRPr="00A53A4B">
              <w:rPr>
                <w:rStyle w:val="Hyperlink"/>
                <w:rFonts w:ascii="Arial" w:hAnsi="Arial" w:cs="Arial"/>
                <w:noProof/>
                <w:sz w:val="22"/>
                <w:szCs w:val="22"/>
              </w:rPr>
              <w:t>Social Work Student Involvement Opportunities</w:t>
            </w:r>
            <w:r w:rsidRPr="00A53A4B">
              <w:rPr>
                <w:noProof/>
                <w:webHidden/>
                <w:sz w:val="22"/>
                <w:szCs w:val="22"/>
              </w:rPr>
              <w:tab/>
            </w:r>
            <w:r w:rsidRPr="00A53A4B">
              <w:rPr>
                <w:noProof/>
                <w:webHidden/>
                <w:sz w:val="22"/>
                <w:szCs w:val="22"/>
              </w:rPr>
              <w:fldChar w:fldCharType="begin"/>
            </w:r>
            <w:r w:rsidRPr="00A53A4B">
              <w:rPr>
                <w:noProof/>
                <w:webHidden/>
                <w:sz w:val="22"/>
                <w:szCs w:val="22"/>
              </w:rPr>
              <w:instrText xml:space="preserve"> PAGEREF _Toc511224298 \h </w:instrText>
            </w:r>
            <w:r w:rsidRPr="00A53A4B">
              <w:rPr>
                <w:noProof/>
                <w:webHidden/>
                <w:sz w:val="22"/>
                <w:szCs w:val="22"/>
              </w:rPr>
            </w:r>
            <w:r w:rsidRPr="00A53A4B">
              <w:rPr>
                <w:noProof/>
                <w:webHidden/>
                <w:sz w:val="22"/>
                <w:szCs w:val="22"/>
              </w:rPr>
              <w:fldChar w:fldCharType="separate"/>
            </w:r>
            <w:r w:rsidR="00384978">
              <w:rPr>
                <w:noProof/>
                <w:webHidden/>
                <w:sz w:val="22"/>
                <w:szCs w:val="22"/>
              </w:rPr>
              <w:t>3</w:t>
            </w:r>
            <w:r w:rsidRPr="00A53A4B">
              <w:rPr>
                <w:noProof/>
                <w:webHidden/>
                <w:sz w:val="22"/>
                <w:szCs w:val="22"/>
              </w:rPr>
              <w:fldChar w:fldCharType="end"/>
            </w:r>
          </w:hyperlink>
          <w:r w:rsidR="00A47054">
            <w:t>8</w:t>
          </w:r>
        </w:p>
        <w:p w14:paraId="48469F9D" w14:textId="5401F5AD" w:rsidR="00A53A4B" w:rsidRPr="00A53A4B" w:rsidRDefault="00A53A4B">
          <w:pPr>
            <w:pStyle w:val="TOC2"/>
            <w:tabs>
              <w:tab w:val="right" w:leader="dot" w:pos="9350"/>
            </w:tabs>
            <w:rPr>
              <w:rFonts w:eastAsiaTheme="minorEastAsia"/>
              <w:smallCaps w:val="0"/>
              <w:noProof/>
              <w:sz w:val="22"/>
              <w:szCs w:val="22"/>
            </w:rPr>
          </w:pPr>
          <w:hyperlink w:anchor="_Toc511224299" w:history="1">
            <w:r w:rsidRPr="00A53A4B">
              <w:rPr>
                <w:rStyle w:val="Hyperlink"/>
                <w:rFonts w:ascii="Arial" w:hAnsi="Arial" w:cs="Arial"/>
                <w:noProof/>
                <w:sz w:val="22"/>
                <w:szCs w:val="22"/>
              </w:rPr>
              <w:t>Social Work Club</w:t>
            </w:r>
            <w:r w:rsidRPr="00A53A4B">
              <w:rPr>
                <w:noProof/>
                <w:webHidden/>
                <w:sz w:val="22"/>
                <w:szCs w:val="22"/>
              </w:rPr>
              <w:tab/>
            </w:r>
            <w:r w:rsidRPr="00A53A4B">
              <w:rPr>
                <w:noProof/>
                <w:webHidden/>
                <w:sz w:val="22"/>
                <w:szCs w:val="22"/>
              </w:rPr>
              <w:fldChar w:fldCharType="begin"/>
            </w:r>
            <w:r w:rsidRPr="00A53A4B">
              <w:rPr>
                <w:noProof/>
                <w:webHidden/>
                <w:sz w:val="22"/>
                <w:szCs w:val="22"/>
              </w:rPr>
              <w:instrText xml:space="preserve"> PAGEREF _Toc511224299 \h </w:instrText>
            </w:r>
            <w:r w:rsidRPr="00A53A4B">
              <w:rPr>
                <w:noProof/>
                <w:webHidden/>
                <w:sz w:val="22"/>
                <w:szCs w:val="22"/>
              </w:rPr>
            </w:r>
            <w:r w:rsidRPr="00A53A4B">
              <w:rPr>
                <w:noProof/>
                <w:webHidden/>
                <w:sz w:val="22"/>
                <w:szCs w:val="22"/>
              </w:rPr>
              <w:fldChar w:fldCharType="separate"/>
            </w:r>
            <w:r w:rsidR="00384978">
              <w:rPr>
                <w:noProof/>
                <w:webHidden/>
                <w:sz w:val="22"/>
                <w:szCs w:val="22"/>
              </w:rPr>
              <w:t>3</w:t>
            </w:r>
            <w:r w:rsidRPr="00A53A4B">
              <w:rPr>
                <w:noProof/>
                <w:webHidden/>
                <w:sz w:val="22"/>
                <w:szCs w:val="22"/>
              </w:rPr>
              <w:fldChar w:fldCharType="end"/>
            </w:r>
          </w:hyperlink>
          <w:r w:rsidR="00A47054">
            <w:t>8</w:t>
          </w:r>
        </w:p>
        <w:p w14:paraId="58663748" w14:textId="5007A57F" w:rsidR="00A53A4B" w:rsidRPr="00A53A4B" w:rsidRDefault="00541DF7">
          <w:pPr>
            <w:pStyle w:val="TOC2"/>
            <w:tabs>
              <w:tab w:val="right" w:leader="dot" w:pos="9350"/>
            </w:tabs>
            <w:rPr>
              <w:rFonts w:eastAsiaTheme="minorEastAsia"/>
              <w:smallCaps w:val="0"/>
              <w:noProof/>
              <w:sz w:val="22"/>
              <w:szCs w:val="22"/>
            </w:rPr>
          </w:pPr>
          <w:hyperlink w:anchor="_Toc511224300" w:history="1">
            <w:r>
              <w:rPr>
                <w:rStyle w:val="Hyperlink"/>
                <w:rFonts w:ascii="Arial" w:hAnsi="Arial" w:cs="Arial"/>
                <w:noProof/>
                <w:sz w:val="22"/>
                <w:szCs w:val="22"/>
              </w:rPr>
              <w:t>BSW Connect</w:t>
            </w:r>
            <w:r w:rsidR="00A53A4B" w:rsidRPr="00A53A4B">
              <w:rPr>
                <w:noProof/>
                <w:webHidden/>
                <w:sz w:val="22"/>
                <w:szCs w:val="22"/>
              </w:rPr>
              <w:tab/>
            </w:r>
            <w:r w:rsidR="00D74412">
              <w:rPr>
                <w:noProof/>
                <w:webHidden/>
                <w:sz w:val="22"/>
                <w:szCs w:val="22"/>
              </w:rPr>
              <w:t>38</w:t>
            </w:r>
          </w:hyperlink>
        </w:p>
        <w:p w14:paraId="6463988D" w14:textId="6CCC13F1" w:rsidR="00A53A4B" w:rsidRPr="00A53A4B" w:rsidRDefault="00A53A4B">
          <w:pPr>
            <w:pStyle w:val="TOC2"/>
            <w:tabs>
              <w:tab w:val="right" w:leader="dot" w:pos="9350"/>
            </w:tabs>
            <w:rPr>
              <w:rFonts w:eastAsiaTheme="minorEastAsia"/>
              <w:smallCaps w:val="0"/>
              <w:noProof/>
              <w:sz w:val="22"/>
              <w:szCs w:val="22"/>
            </w:rPr>
          </w:pPr>
          <w:hyperlink w:anchor="_Toc511224301" w:history="1">
            <w:r w:rsidRPr="00A53A4B">
              <w:rPr>
                <w:rStyle w:val="Hyperlink"/>
                <w:rFonts w:ascii="Arial" w:hAnsi="Arial" w:cs="Arial"/>
                <w:noProof/>
                <w:sz w:val="22"/>
                <w:szCs w:val="22"/>
              </w:rPr>
              <w:t>Town Hall Meetings</w:t>
            </w:r>
            <w:r w:rsidRPr="00A53A4B">
              <w:rPr>
                <w:noProof/>
                <w:webHidden/>
                <w:sz w:val="22"/>
                <w:szCs w:val="22"/>
              </w:rPr>
              <w:tab/>
            </w:r>
            <w:r w:rsidRPr="00A53A4B">
              <w:rPr>
                <w:noProof/>
                <w:webHidden/>
                <w:sz w:val="22"/>
                <w:szCs w:val="22"/>
              </w:rPr>
              <w:fldChar w:fldCharType="begin"/>
            </w:r>
            <w:r w:rsidRPr="00A53A4B">
              <w:rPr>
                <w:noProof/>
                <w:webHidden/>
                <w:sz w:val="22"/>
                <w:szCs w:val="22"/>
              </w:rPr>
              <w:instrText xml:space="preserve"> PAGEREF _Toc511224301 \h </w:instrText>
            </w:r>
            <w:r w:rsidRPr="00A53A4B">
              <w:rPr>
                <w:noProof/>
                <w:webHidden/>
                <w:sz w:val="22"/>
                <w:szCs w:val="22"/>
              </w:rPr>
            </w:r>
            <w:r w:rsidRPr="00A53A4B">
              <w:rPr>
                <w:noProof/>
                <w:webHidden/>
                <w:sz w:val="22"/>
                <w:szCs w:val="22"/>
              </w:rPr>
              <w:fldChar w:fldCharType="separate"/>
            </w:r>
            <w:r w:rsidR="00384978">
              <w:rPr>
                <w:noProof/>
                <w:webHidden/>
                <w:sz w:val="22"/>
                <w:szCs w:val="22"/>
              </w:rPr>
              <w:t>3</w:t>
            </w:r>
            <w:r w:rsidRPr="00A53A4B">
              <w:rPr>
                <w:noProof/>
                <w:webHidden/>
                <w:sz w:val="22"/>
                <w:szCs w:val="22"/>
              </w:rPr>
              <w:fldChar w:fldCharType="end"/>
            </w:r>
          </w:hyperlink>
          <w:r w:rsidR="00A47054">
            <w:t>8</w:t>
          </w:r>
        </w:p>
        <w:p w14:paraId="4408137E" w14:textId="0AC18330" w:rsidR="00A53A4B" w:rsidRPr="00A53A4B" w:rsidRDefault="00A53A4B">
          <w:pPr>
            <w:pStyle w:val="TOC2"/>
            <w:tabs>
              <w:tab w:val="right" w:leader="dot" w:pos="9350"/>
            </w:tabs>
            <w:rPr>
              <w:rFonts w:eastAsiaTheme="minorEastAsia"/>
              <w:smallCaps w:val="0"/>
              <w:noProof/>
              <w:sz w:val="22"/>
              <w:szCs w:val="22"/>
            </w:rPr>
          </w:pPr>
          <w:hyperlink w:anchor="_Toc511224303" w:history="1">
            <w:r w:rsidRPr="00A53A4B">
              <w:rPr>
                <w:rStyle w:val="Hyperlink"/>
                <w:rFonts w:ascii="Arial" w:hAnsi="Arial" w:cs="Arial"/>
                <w:noProof/>
                <w:sz w:val="22"/>
                <w:szCs w:val="22"/>
              </w:rPr>
              <w:t>Social Work</w:t>
            </w:r>
            <w:r w:rsidR="00171C66">
              <w:rPr>
                <w:rStyle w:val="Hyperlink"/>
                <w:rFonts w:ascii="Arial" w:hAnsi="Arial" w:cs="Arial"/>
                <w:noProof/>
                <w:sz w:val="22"/>
                <w:szCs w:val="22"/>
              </w:rPr>
              <w:t xml:space="preserve"> </w:t>
            </w:r>
            <w:r w:rsidR="007F0ED1">
              <w:rPr>
                <w:rStyle w:val="Hyperlink"/>
                <w:rFonts w:ascii="Arial" w:hAnsi="Arial" w:cs="Arial"/>
                <w:noProof/>
                <w:sz w:val="22"/>
                <w:szCs w:val="22"/>
              </w:rPr>
              <w:t>Programs</w:t>
            </w:r>
            <w:r w:rsidR="00171C66">
              <w:rPr>
                <w:rStyle w:val="Hyperlink"/>
                <w:rFonts w:ascii="Arial" w:hAnsi="Arial" w:cs="Arial"/>
                <w:noProof/>
                <w:sz w:val="22"/>
                <w:szCs w:val="22"/>
              </w:rPr>
              <w:t xml:space="preserve"> Social Media</w:t>
            </w:r>
            <w:r w:rsidRPr="00A53A4B">
              <w:rPr>
                <w:noProof/>
                <w:webHidden/>
                <w:sz w:val="22"/>
                <w:szCs w:val="22"/>
              </w:rPr>
              <w:tab/>
            </w:r>
          </w:hyperlink>
          <w:r w:rsidR="00A47054">
            <w:t>39</w:t>
          </w:r>
        </w:p>
        <w:p w14:paraId="04E09D26" w14:textId="64C870E4" w:rsidR="00A53A4B" w:rsidRPr="00A53A4B" w:rsidRDefault="00A53A4B">
          <w:pPr>
            <w:pStyle w:val="TOC2"/>
            <w:tabs>
              <w:tab w:val="right" w:leader="dot" w:pos="9350"/>
            </w:tabs>
            <w:rPr>
              <w:rFonts w:eastAsiaTheme="minorEastAsia"/>
              <w:smallCaps w:val="0"/>
              <w:noProof/>
              <w:sz w:val="22"/>
              <w:szCs w:val="22"/>
            </w:rPr>
          </w:pPr>
          <w:hyperlink w:anchor="_Toc511224304" w:history="1">
            <w:r w:rsidRPr="00A53A4B">
              <w:rPr>
                <w:rStyle w:val="Hyperlink"/>
                <w:rFonts w:ascii="Arial" w:hAnsi="Arial" w:cs="Arial"/>
                <w:noProof/>
                <w:sz w:val="22"/>
                <w:szCs w:val="22"/>
              </w:rPr>
              <w:t>National Association of Social Workers</w:t>
            </w:r>
            <w:r w:rsidRPr="00A53A4B">
              <w:rPr>
                <w:noProof/>
                <w:webHidden/>
                <w:sz w:val="22"/>
                <w:szCs w:val="22"/>
              </w:rPr>
              <w:tab/>
            </w:r>
          </w:hyperlink>
          <w:r w:rsidR="00A47054">
            <w:t>39</w:t>
          </w:r>
        </w:p>
        <w:p w14:paraId="7450F11F" w14:textId="26DF1C60" w:rsidR="00A53A4B" w:rsidRPr="00A53A4B" w:rsidRDefault="00A53A4B">
          <w:pPr>
            <w:pStyle w:val="TOC1"/>
            <w:tabs>
              <w:tab w:val="right" w:leader="dot" w:pos="9350"/>
            </w:tabs>
            <w:rPr>
              <w:rFonts w:eastAsiaTheme="minorEastAsia"/>
              <w:b w:val="0"/>
              <w:bCs w:val="0"/>
              <w:caps w:val="0"/>
              <w:noProof/>
              <w:sz w:val="22"/>
              <w:szCs w:val="22"/>
            </w:rPr>
          </w:pPr>
          <w:hyperlink w:anchor="_Toc511224306" w:history="1">
            <w:r w:rsidRPr="00A53A4B">
              <w:rPr>
                <w:rStyle w:val="Hyperlink"/>
                <w:rFonts w:ascii="Arial" w:hAnsi="Arial" w:cs="Arial"/>
                <w:noProof/>
                <w:sz w:val="22"/>
                <w:szCs w:val="22"/>
              </w:rPr>
              <w:t>Postgraduate Planning</w:t>
            </w:r>
            <w:r w:rsidRPr="00A53A4B">
              <w:rPr>
                <w:noProof/>
                <w:webHidden/>
                <w:sz w:val="22"/>
                <w:szCs w:val="22"/>
              </w:rPr>
              <w:tab/>
            </w:r>
            <w:r w:rsidRPr="00A53A4B">
              <w:rPr>
                <w:noProof/>
                <w:webHidden/>
                <w:sz w:val="22"/>
                <w:szCs w:val="22"/>
              </w:rPr>
              <w:fldChar w:fldCharType="begin"/>
            </w:r>
            <w:r w:rsidRPr="00A53A4B">
              <w:rPr>
                <w:noProof/>
                <w:webHidden/>
                <w:sz w:val="22"/>
                <w:szCs w:val="22"/>
              </w:rPr>
              <w:instrText xml:space="preserve"> PAGEREF _Toc511224306 \h </w:instrText>
            </w:r>
            <w:r w:rsidRPr="00A53A4B">
              <w:rPr>
                <w:noProof/>
                <w:webHidden/>
                <w:sz w:val="22"/>
                <w:szCs w:val="22"/>
              </w:rPr>
            </w:r>
            <w:r w:rsidRPr="00A53A4B">
              <w:rPr>
                <w:noProof/>
                <w:webHidden/>
                <w:sz w:val="22"/>
                <w:szCs w:val="22"/>
              </w:rPr>
              <w:fldChar w:fldCharType="separate"/>
            </w:r>
            <w:r w:rsidR="00384978">
              <w:rPr>
                <w:noProof/>
                <w:webHidden/>
                <w:sz w:val="22"/>
                <w:szCs w:val="22"/>
              </w:rPr>
              <w:t>4</w:t>
            </w:r>
            <w:r w:rsidRPr="00A53A4B">
              <w:rPr>
                <w:noProof/>
                <w:webHidden/>
                <w:sz w:val="22"/>
                <w:szCs w:val="22"/>
              </w:rPr>
              <w:fldChar w:fldCharType="end"/>
            </w:r>
          </w:hyperlink>
          <w:r w:rsidR="00A47054">
            <w:t>0</w:t>
          </w:r>
        </w:p>
        <w:p w14:paraId="603F31DD" w14:textId="1BC334B6" w:rsidR="00A53A4B" w:rsidRPr="00A53A4B" w:rsidRDefault="00A53A4B">
          <w:pPr>
            <w:pStyle w:val="TOC2"/>
            <w:tabs>
              <w:tab w:val="right" w:leader="dot" w:pos="9350"/>
            </w:tabs>
            <w:rPr>
              <w:rFonts w:eastAsiaTheme="minorEastAsia"/>
              <w:smallCaps w:val="0"/>
              <w:noProof/>
              <w:sz w:val="22"/>
              <w:szCs w:val="22"/>
            </w:rPr>
          </w:pPr>
          <w:hyperlink w:anchor="_Toc511224307" w:history="1">
            <w:r w:rsidRPr="00A53A4B">
              <w:rPr>
                <w:rStyle w:val="Hyperlink"/>
                <w:rFonts w:ascii="Arial" w:hAnsi="Arial" w:cs="Arial"/>
                <w:noProof/>
                <w:sz w:val="22"/>
                <w:szCs w:val="22"/>
              </w:rPr>
              <w:t>Career Information and Placement</w:t>
            </w:r>
            <w:r w:rsidRPr="00A53A4B">
              <w:rPr>
                <w:noProof/>
                <w:webHidden/>
                <w:sz w:val="22"/>
                <w:szCs w:val="22"/>
              </w:rPr>
              <w:tab/>
            </w:r>
            <w:r w:rsidRPr="00A53A4B">
              <w:rPr>
                <w:noProof/>
                <w:webHidden/>
                <w:sz w:val="22"/>
                <w:szCs w:val="22"/>
              </w:rPr>
              <w:fldChar w:fldCharType="begin"/>
            </w:r>
            <w:r w:rsidRPr="00A53A4B">
              <w:rPr>
                <w:noProof/>
                <w:webHidden/>
                <w:sz w:val="22"/>
                <w:szCs w:val="22"/>
              </w:rPr>
              <w:instrText xml:space="preserve"> PAGEREF _Toc511224307 \h </w:instrText>
            </w:r>
            <w:r w:rsidRPr="00A53A4B">
              <w:rPr>
                <w:noProof/>
                <w:webHidden/>
                <w:sz w:val="22"/>
                <w:szCs w:val="22"/>
              </w:rPr>
            </w:r>
            <w:r w:rsidRPr="00A53A4B">
              <w:rPr>
                <w:noProof/>
                <w:webHidden/>
                <w:sz w:val="22"/>
                <w:szCs w:val="22"/>
              </w:rPr>
              <w:fldChar w:fldCharType="separate"/>
            </w:r>
            <w:r w:rsidR="00384978">
              <w:rPr>
                <w:noProof/>
                <w:webHidden/>
                <w:sz w:val="22"/>
                <w:szCs w:val="22"/>
              </w:rPr>
              <w:t>4</w:t>
            </w:r>
            <w:r w:rsidRPr="00A53A4B">
              <w:rPr>
                <w:noProof/>
                <w:webHidden/>
                <w:sz w:val="22"/>
                <w:szCs w:val="22"/>
              </w:rPr>
              <w:fldChar w:fldCharType="end"/>
            </w:r>
          </w:hyperlink>
          <w:r w:rsidR="00A47054">
            <w:t>0</w:t>
          </w:r>
        </w:p>
        <w:p w14:paraId="7368D202" w14:textId="2112762E" w:rsidR="00A53A4B" w:rsidRPr="00A53A4B" w:rsidRDefault="00A53A4B">
          <w:pPr>
            <w:pStyle w:val="TOC2"/>
            <w:tabs>
              <w:tab w:val="right" w:leader="dot" w:pos="9350"/>
            </w:tabs>
            <w:rPr>
              <w:rFonts w:eastAsiaTheme="minorEastAsia"/>
              <w:smallCaps w:val="0"/>
              <w:noProof/>
              <w:sz w:val="22"/>
              <w:szCs w:val="22"/>
            </w:rPr>
          </w:pPr>
          <w:hyperlink w:anchor="_Toc511224308" w:history="1">
            <w:r w:rsidRPr="00A53A4B">
              <w:rPr>
                <w:rStyle w:val="Hyperlink"/>
                <w:rFonts w:ascii="Arial" w:hAnsi="Arial" w:cs="Arial"/>
                <w:noProof/>
                <w:sz w:val="22"/>
                <w:szCs w:val="22"/>
              </w:rPr>
              <w:t>State of Missouri Merit Exams</w:t>
            </w:r>
            <w:r w:rsidRPr="00A53A4B">
              <w:rPr>
                <w:noProof/>
                <w:webHidden/>
                <w:sz w:val="22"/>
                <w:szCs w:val="22"/>
              </w:rPr>
              <w:tab/>
            </w:r>
            <w:r w:rsidRPr="00A53A4B">
              <w:rPr>
                <w:noProof/>
                <w:webHidden/>
                <w:sz w:val="22"/>
                <w:szCs w:val="22"/>
              </w:rPr>
              <w:fldChar w:fldCharType="begin"/>
            </w:r>
            <w:r w:rsidRPr="00A53A4B">
              <w:rPr>
                <w:noProof/>
                <w:webHidden/>
                <w:sz w:val="22"/>
                <w:szCs w:val="22"/>
              </w:rPr>
              <w:instrText xml:space="preserve"> PAGEREF _Toc511224308 \h </w:instrText>
            </w:r>
            <w:r w:rsidRPr="00A53A4B">
              <w:rPr>
                <w:noProof/>
                <w:webHidden/>
                <w:sz w:val="22"/>
                <w:szCs w:val="22"/>
              </w:rPr>
            </w:r>
            <w:r w:rsidRPr="00A53A4B">
              <w:rPr>
                <w:noProof/>
                <w:webHidden/>
                <w:sz w:val="22"/>
                <w:szCs w:val="22"/>
              </w:rPr>
              <w:fldChar w:fldCharType="separate"/>
            </w:r>
            <w:r w:rsidR="00384978">
              <w:rPr>
                <w:noProof/>
                <w:webHidden/>
                <w:sz w:val="22"/>
                <w:szCs w:val="22"/>
              </w:rPr>
              <w:t>4</w:t>
            </w:r>
            <w:r w:rsidRPr="00A53A4B">
              <w:rPr>
                <w:noProof/>
                <w:webHidden/>
                <w:sz w:val="22"/>
                <w:szCs w:val="22"/>
              </w:rPr>
              <w:fldChar w:fldCharType="end"/>
            </w:r>
          </w:hyperlink>
          <w:r w:rsidR="00A47054">
            <w:t>0</w:t>
          </w:r>
        </w:p>
        <w:p w14:paraId="174D980E" w14:textId="0047341C" w:rsidR="00A53A4B" w:rsidRPr="00A53A4B" w:rsidRDefault="00A53A4B">
          <w:pPr>
            <w:pStyle w:val="TOC2"/>
            <w:tabs>
              <w:tab w:val="right" w:leader="dot" w:pos="9350"/>
            </w:tabs>
            <w:rPr>
              <w:rFonts w:eastAsiaTheme="minorEastAsia"/>
              <w:smallCaps w:val="0"/>
              <w:noProof/>
              <w:sz w:val="22"/>
              <w:szCs w:val="22"/>
            </w:rPr>
          </w:pPr>
          <w:hyperlink w:anchor="_Toc511224309" w:history="1">
            <w:r w:rsidRPr="00A53A4B">
              <w:rPr>
                <w:rStyle w:val="Hyperlink"/>
                <w:rFonts w:ascii="Arial" w:hAnsi="Arial" w:cs="Arial"/>
                <w:noProof/>
                <w:sz w:val="22"/>
                <w:szCs w:val="22"/>
              </w:rPr>
              <w:t>Social Work Licensure</w:t>
            </w:r>
            <w:r w:rsidRPr="00A53A4B">
              <w:rPr>
                <w:noProof/>
                <w:webHidden/>
                <w:sz w:val="22"/>
                <w:szCs w:val="22"/>
              </w:rPr>
              <w:tab/>
            </w:r>
            <w:r w:rsidRPr="00A53A4B">
              <w:rPr>
                <w:noProof/>
                <w:webHidden/>
                <w:sz w:val="22"/>
                <w:szCs w:val="22"/>
              </w:rPr>
              <w:fldChar w:fldCharType="begin"/>
            </w:r>
            <w:r w:rsidRPr="00A53A4B">
              <w:rPr>
                <w:noProof/>
                <w:webHidden/>
                <w:sz w:val="22"/>
                <w:szCs w:val="22"/>
              </w:rPr>
              <w:instrText xml:space="preserve"> PAGEREF _Toc511224309 \h </w:instrText>
            </w:r>
            <w:r w:rsidRPr="00A53A4B">
              <w:rPr>
                <w:noProof/>
                <w:webHidden/>
                <w:sz w:val="22"/>
                <w:szCs w:val="22"/>
              </w:rPr>
            </w:r>
            <w:r w:rsidRPr="00A53A4B">
              <w:rPr>
                <w:noProof/>
                <w:webHidden/>
                <w:sz w:val="22"/>
                <w:szCs w:val="22"/>
              </w:rPr>
              <w:fldChar w:fldCharType="separate"/>
            </w:r>
            <w:r w:rsidR="00384978">
              <w:rPr>
                <w:noProof/>
                <w:webHidden/>
                <w:sz w:val="22"/>
                <w:szCs w:val="22"/>
              </w:rPr>
              <w:t>4</w:t>
            </w:r>
            <w:r w:rsidRPr="00A53A4B">
              <w:rPr>
                <w:noProof/>
                <w:webHidden/>
                <w:sz w:val="22"/>
                <w:szCs w:val="22"/>
              </w:rPr>
              <w:fldChar w:fldCharType="end"/>
            </w:r>
          </w:hyperlink>
          <w:r w:rsidR="00A47054">
            <w:t>0</w:t>
          </w:r>
        </w:p>
        <w:p w14:paraId="16CF1858" w14:textId="054E111B" w:rsidR="00A53A4B" w:rsidRPr="00A53A4B" w:rsidRDefault="00A53A4B">
          <w:pPr>
            <w:pStyle w:val="TOC2"/>
            <w:tabs>
              <w:tab w:val="right" w:leader="dot" w:pos="9350"/>
            </w:tabs>
            <w:rPr>
              <w:rFonts w:eastAsiaTheme="minorEastAsia"/>
              <w:smallCaps w:val="0"/>
              <w:noProof/>
              <w:sz w:val="22"/>
              <w:szCs w:val="22"/>
            </w:rPr>
          </w:pPr>
          <w:hyperlink w:anchor="_Toc511224310" w:history="1">
            <w:r w:rsidRPr="00A53A4B">
              <w:rPr>
                <w:rStyle w:val="Hyperlink"/>
                <w:rFonts w:ascii="Arial" w:hAnsi="Arial" w:cs="Arial"/>
                <w:noProof/>
                <w:sz w:val="22"/>
                <w:szCs w:val="22"/>
              </w:rPr>
              <w:t>Professional Readiness Presentations</w:t>
            </w:r>
            <w:r w:rsidRPr="00A53A4B">
              <w:rPr>
                <w:noProof/>
                <w:webHidden/>
                <w:sz w:val="22"/>
                <w:szCs w:val="22"/>
              </w:rPr>
              <w:tab/>
            </w:r>
            <w:r w:rsidRPr="00A53A4B">
              <w:rPr>
                <w:noProof/>
                <w:webHidden/>
                <w:sz w:val="22"/>
                <w:szCs w:val="22"/>
              </w:rPr>
              <w:fldChar w:fldCharType="begin"/>
            </w:r>
            <w:r w:rsidRPr="00A53A4B">
              <w:rPr>
                <w:noProof/>
                <w:webHidden/>
                <w:sz w:val="22"/>
                <w:szCs w:val="22"/>
              </w:rPr>
              <w:instrText xml:space="preserve"> PAGEREF _Toc511224310 \h </w:instrText>
            </w:r>
            <w:r w:rsidRPr="00A53A4B">
              <w:rPr>
                <w:noProof/>
                <w:webHidden/>
                <w:sz w:val="22"/>
                <w:szCs w:val="22"/>
              </w:rPr>
            </w:r>
            <w:r w:rsidRPr="00A53A4B">
              <w:rPr>
                <w:noProof/>
                <w:webHidden/>
                <w:sz w:val="22"/>
                <w:szCs w:val="22"/>
              </w:rPr>
              <w:fldChar w:fldCharType="separate"/>
            </w:r>
            <w:r w:rsidR="00384978">
              <w:rPr>
                <w:noProof/>
                <w:webHidden/>
                <w:sz w:val="22"/>
                <w:szCs w:val="22"/>
              </w:rPr>
              <w:t>4</w:t>
            </w:r>
            <w:r w:rsidRPr="00A53A4B">
              <w:rPr>
                <w:noProof/>
                <w:webHidden/>
                <w:sz w:val="22"/>
                <w:szCs w:val="22"/>
              </w:rPr>
              <w:fldChar w:fldCharType="end"/>
            </w:r>
          </w:hyperlink>
          <w:r w:rsidR="00A47054">
            <w:t>1</w:t>
          </w:r>
        </w:p>
        <w:p w14:paraId="16D83CFC" w14:textId="68BB7A0D" w:rsidR="007C033C" w:rsidRPr="00020E55" w:rsidRDefault="00A53A4B" w:rsidP="00020E55">
          <w:pPr>
            <w:pStyle w:val="TOC1"/>
            <w:tabs>
              <w:tab w:val="right" w:leader="dot" w:pos="9350"/>
            </w:tabs>
            <w:rPr>
              <w:noProof/>
              <w:sz w:val="22"/>
              <w:szCs w:val="22"/>
            </w:rPr>
          </w:pPr>
          <w:hyperlink w:anchor="_Toc511224311" w:history="1">
            <w:r w:rsidRPr="00A53A4B">
              <w:rPr>
                <w:rStyle w:val="Hyperlink"/>
                <w:rFonts w:ascii="Arial" w:hAnsi="Arial" w:cs="Arial"/>
                <w:noProof/>
                <w:sz w:val="22"/>
                <w:szCs w:val="22"/>
              </w:rPr>
              <w:t>Appendix A</w:t>
            </w:r>
            <w:r w:rsidRPr="00A53A4B">
              <w:rPr>
                <w:noProof/>
                <w:webHidden/>
                <w:sz w:val="22"/>
                <w:szCs w:val="22"/>
              </w:rPr>
              <w:tab/>
            </w:r>
            <w:r w:rsidRPr="00A53A4B">
              <w:rPr>
                <w:noProof/>
                <w:webHidden/>
                <w:sz w:val="22"/>
                <w:szCs w:val="22"/>
              </w:rPr>
              <w:fldChar w:fldCharType="begin"/>
            </w:r>
            <w:r w:rsidRPr="00A53A4B">
              <w:rPr>
                <w:noProof/>
                <w:webHidden/>
                <w:sz w:val="22"/>
                <w:szCs w:val="22"/>
              </w:rPr>
              <w:instrText xml:space="preserve"> PAGEREF _Toc511224311 \h </w:instrText>
            </w:r>
            <w:r w:rsidRPr="00A53A4B">
              <w:rPr>
                <w:noProof/>
                <w:webHidden/>
                <w:sz w:val="22"/>
                <w:szCs w:val="22"/>
              </w:rPr>
            </w:r>
            <w:r w:rsidRPr="00A53A4B">
              <w:rPr>
                <w:noProof/>
                <w:webHidden/>
                <w:sz w:val="22"/>
                <w:szCs w:val="22"/>
              </w:rPr>
              <w:fldChar w:fldCharType="separate"/>
            </w:r>
            <w:r w:rsidR="00384978">
              <w:rPr>
                <w:noProof/>
                <w:webHidden/>
                <w:sz w:val="22"/>
                <w:szCs w:val="22"/>
              </w:rPr>
              <w:t>4</w:t>
            </w:r>
            <w:r w:rsidRPr="00A53A4B">
              <w:rPr>
                <w:noProof/>
                <w:webHidden/>
                <w:sz w:val="22"/>
                <w:szCs w:val="22"/>
              </w:rPr>
              <w:fldChar w:fldCharType="end"/>
            </w:r>
          </w:hyperlink>
          <w:r w:rsidR="00A47054">
            <w:t>2</w:t>
          </w:r>
        </w:p>
        <w:p w14:paraId="6D2B87F1" w14:textId="77777777" w:rsidR="00A949B3" w:rsidRPr="00A058D5" w:rsidRDefault="00A949B3">
          <w:pPr>
            <w:rPr>
              <w:rFonts w:ascii="Arial" w:hAnsi="Arial" w:cs="Arial"/>
              <w:sz w:val="18"/>
              <w:szCs w:val="18"/>
            </w:rPr>
          </w:pPr>
          <w:r w:rsidRPr="00A53A4B">
            <w:rPr>
              <w:rFonts w:ascii="Arial" w:hAnsi="Arial" w:cs="Arial"/>
              <w:b/>
              <w:bCs/>
              <w:noProof/>
            </w:rPr>
            <w:fldChar w:fldCharType="end"/>
          </w:r>
        </w:p>
      </w:sdtContent>
    </w:sdt>
    <w:p w14:paraId="3A0B11AD" w14:textId="77777777" w:rsidR="00246423" w:rsidRDefault="00246423" w:rsidP="00E43BD3">
      <w:pPr>
        <w:spacing w:after="0" w:line="240" w:lineRule="auto"/>
        <w:rPr>
          <w:rStyle w:val="Strong"/>
          <w:rFonts w:ascii="Arial" w:hAnsi="Arial" w:cs="Arial"/>
          <w:b w:val="0"/>
          <w:sz w:val="24"/>
          <w:szCs w:val="24"/>
        </w:rPr>
      </w:pPr>
    </w:p>
    <w:p w14:paraId="55B1EDB1" w14:textId="77777777" w:rsidR="00246423" w:rsidRDefault="00246423" w:rsidP="00E43BD3">
      <w:pPr>
        <w:spacing w:after="0" w:line="240" w:lineRule="auto"/>
        <w:rPr>
          <w:rStyle w:val="Strong"/>
          <w:rFonts w:ascii="Arial" w:hAnsi="Arial" w:cs="Arial"/>
          <w:b w:val="0"/>
          <w:sz w:val="24"/>
          <w:szCs w:val="24"/>
        </w:rPr>
      </w:pPr>
    </w:p>
    <w:p w14:paraId="25F882F5" w14:textId="77777777" w:rsidR="00246423" w:rsidRDefault="00246423" w:rsidP="00E43BD3">
      <w:pPr>
        <w:spacing w:after="0" w:line="240" w:lineRule="auto"/>
        <w:rPr>
          <w:rStyle w:val="Strong"/>
          <w:rFonts w:ascii="Arial" w:hAnsi="Arial" w:cs="Arial"/>
          <w:b w:val="0"/>
          <w:sz w:val="24"/>
          <w:szCs w:val="24"/>
        </w:rPr>
      </w:pPr>
    </w:p>
    <w:p w14:paraId="49C4BACF" w14:textId="77777777" w:rsidR="00246423" w:rsidRDefault="00246423" w:rsidP="00E43BD3">
      <w:pPr>
        <w:spacing w:after="0" w:line="240" w:lineRule="auto"/>
        <w:rPr>
          <w:rStyle w:val="Strong"/>
          <w:rFonts w:ascii="Arial" w:hAnsi="Arial" w:cs="Arial"/>
          <w:b w:val="0"/>
          <w:sz w:val="24"/>
          <w:szCs w:val="24"/>
        </w:rPr>
      </w:pPr>
    </w:p>
    <w:p w14:paraId="1B3F6DD2" w14:textId="77777777" w:rsidR="00246423" w:rsidRDefault="00246423" w:rsidP="00E43BD3">
      <w:pPr>
        <w:spacing w:after="0" w:line="240" w:lineRule="auto"/>
        <w:rPr>
          <w:rStyle w:val="Strong"/>
          <w:rFonts w:ascii="Arial" w:hAnsi="Arial" w:cs="Arial"/>
          <w:b w:val="0"/>
          <w:sz w:val="24"/>
          <w:szCs w:val="24"/>
        </w:rPr>
      </w:pPr>
    </w:p>
    <w:p w14:paraId="6B64C3DD" w14:textId="77777777" w:rsidR="00246423" w:rsidRDefault="00246423" w:rsidP="00E43BD3">
      <w:pPr>
        <w:spacing w:after="0" w:line="240" w:lineRule="auto"/>
        <w:rPr>
          <w:rStyle w:val="Strong"/>
          <w:rFonts w:ascii="Arial" w:hAnsi="Arial" w:cs="Arial"/>
          <w:b w:val="0"/>
          <w:sz w:val="24"/>
          <w:szCs w:val="24"/>
        </w:rPr>
      </w:pPr>
    </w:p>
    <w:p w14:paraId="13BAE66E" w14:textId="77777777" w:rsidR="00246423" w:rsidRDefault="00246423" w:rsidP="00E43BD3">
      <w:pPr>
        <w:spacing w:after="0" w:line="240" w:lineRule="auto"/>
        <w:rPr>
          <w:rStyle w:val="Strong"/>
          <w:rFonts w:ascii="Arial" w:hAnsi="Arial" w:cs="Arial"/>
          <w:b w:val="0"/>
          <w:sz w:val="24"/>
          <w:szCs w:val="24"/>
        </w:rPr>
      </w:pPr>
    </w:p>
    <w:p w14:paraId="0426C83B" w14:textId="77777777" w:rsidR="00246423" w:rsidRDefault="00246423" w:rsidP="00E43BD3">
      <w:pPr>
        <w:spacing w:after="0" w:line="240" w:lineRule="auto"/>
        <w:rPr>
          <w:rStyle w:val="Strong"/>
          <w:rFonts w:ascii="Arial" w:hAnsi="Arial" w:cs="Arial"/>
          <w:b w:val="0"/>
          <w:sz w:val="24"/>
          <w:szCs w:val="24"/>
        </w:rPr>
      </w:pPr>
    </w:p>
    <w:p w14:paraId="5EDC30BC" w14:textId="77777777" w:rsidR="00246423" w:rsidRDefault="00246423" w:rsidP="00E43BD3">
      <w:pPr>
        <w:spacing w:after="0" w:line="240" w:lineRule="auto"/>
        <w:rPr>
          <w:rStyle w:val="Strong"/>
          <w:rFonts w:ascii="Arial" w:hAnsi="Arial" w:cs="Arial"/>
          <w:b w:val="0"/>
          <w:sz w:val="24"/>
          <w:szCs w:val="24"/>
        </w:rPr>
      </w:pPr>
    </w:p>
    <w:p w14:paraId="40468A11" w14:textId="77777777" w:rsidR="00246423" w:rsidRDefault="00246423" w:rsidP="00E43BD3">
      <w:pPr>
        <w:spacing w:after="0" w:line="240" w:lineRule="auto"/>
        <w:rPr>
          <w:rStyle w:val="Strong"/>
          <w:rFonts w:ascii="Arial" w:hAnsi="Arial" w:cs="Arial"/>
          <w:b w:val="0"/>
          <w:sz w:val="24"/>
          <w:szCs w:val="24"/>
        </w:rPr>
      </w:pPr>
    </w:p>
    <w:p w14:paraId="05D6B6FB" w14:textId="77777777" w:rsidR="00177CDD" w:rsidRDefault="00177CDD">
      <w:pPr>
        <w:rPr>
          <w:rStyle w:val="Strong"/>
          <w:rFonts w:ascii="Arial" w:hAnsi="Arial" w:cs="Arial"/>
          <w:b w:val="0"/>
          <w:sz w:val="24"/>
          <w:szCs w:val="24"/>
        </w:rPr>
      </w:pPr>
      <w:r>
        <w:rPr>
          <w:rStyle w:val="Strong"/>
          <w:rFonts w:ascii="Arial" w:hAnsi="Arial" w:cs="Arial"/>
          <w:b w:val="0"/>
          <w:sz w:val="24"/>
          <w:szCs w:val="24"/>
        </w:rPr>
        <w:br w:type="page"/>
      </w:r>
    </w:p>
    <w:p w14:paraId="6D2B8BFC" w14:textId="7E3F9FE4" w:rsidR="008F4784" w:rsidRPr="00E43BD3" w:rsidRDefault="008F4784" w:rsidP="00E43BD3">
      <w:pPr>
        <w:spacing w:after="0" w:line="240" w:lineRule="auto"/>
        <w:rPr>
          <w:rStyle w:val="Strong"/>
          <w:rFonts w:ascii="Arial" w:hAnsi="Arial" w:cs="Arial"/>
          <w:b w:val="0"/>
          <w:sz w:val="24"/>
          <w:szCs w:val="24"/>
        </w:rPr>
      </w:pPr>
      <w:r w:rsidRPr="00E43BD3">
        <w:rPr>
          <w:rStyle w:val="Strong"/>
          <w:rFonts w:ascii="Arial" w:hAnsi="Arial" w:cs="Arial"/>
          <w:b w:val="0"/>
          <w:sz w:val="24"/>
          <w:szCs w:val="24"/>
        </w:rPr>
        <w:lastRenderedPageBreak/>
        <w:t xml:space="preserve">Welcome to the Bachelor of Social Work Program at Missouri State </w:t>
      </w:r>
      <w:r w:rsidR="003646D1" w:rsidRPr="00E43BD3">
        <w:rPr>
          <w:rStyle w:val="Strong"/>
          <w:rFonts w:ascii="Arial" w:hAnsi="Arial" w:cs="Arial"/>
          <w:b w:val="0"/>
          <w:sz w:val="24"/>
          <w:szCs w:val="24"/>
        </w:rPr>
        <w:t>University</w:t>
      </w:r>
      <w:r w:rsidR="000A0FF8">
        <w:rPr>
          <w:rStyle w:val="Strong"/>
          <w:rFonts w:ascii="Arial" w:hAnsi="Arial" w:cs="Arial"/>
          <w:b w:val="0"/>
          <w:sz w:val="24"/>
          <w:szCs w:val="24"/>
        </w:rPr>
        <w:t>!</w:t>
      </w:r>
      <w:r w:rsidRPr="00E43BD3">
        <w:rPr>
          <w:rStyle w:val="Strong"/>
          <w:rFonts w:ascii="Arial" w:hAnsi="Arial" w:cs="Arial"/>
          <w:b w:val="0"/>
          <w:sz w:val="24"/>
          <w:szCs w:val="24"/>
        </w:rPr>
        <w:t xml:space="preserve"> You have decided to </w:t>
      </w:r>
      <w:r w:rsidR="00D23A37" w:rsidRPr="00E43BD3">
        <w:rPr>
          <w:rStyle w:val="Strong"/>
          <w:rFonts w:ascii="Arial" w:hAnsi="Arial" w:cs="Arial"/>
          <w:b w:val="0"/>
          <w:sz w:val="24"/>
          <w:szCs w:val="24"/>
        </w:rPr>
        <w:t>major in a degree that according to the U.S. Department of L</w:t>
      </w:r>
      <w:r w:rsidR="00BE6579" w:rsidRPr="00E43BD3">
        <w:rPr>
          <w:rStyle w:val="Strong"/>
          <w:rFonts w:ascii="Arial" w:hAnsi="Arial" w:cs="Arial"/>
          <w:b w:val="0"/>
          <w:sz w:val="24"/>
          <w:szCs w:val="24"/>
        </w:rPr>
        <w:t>abor Statistics is projected to</w:t>
      </w:r>
      <w:r w:rsidR="000D2B4F">
        <w:rPr>
          <w:rStyle w:val="Strong"/>
          <w:rFonts w:ascii="Arial" w:hAnsi="Arial" w:cs="Arial"/>
          <w:b w:val="0"/>
          <w:sz w:val="24"/>
          <w:szCs w:val="24"/>
        </w:rPr>
        <w:t xml:space="preserve"> grow </w:t>
      </w:r>
      <w:r w:rsidR="005F78A9">
        <w:rPr>
          <w:rStyle w:val="Strong"/>
          <w:rFonts w:ascii="Arial" w:hAnsi="Arial" w:cs="Arial"/>
          <w:b w:val="0"/>
          <w:sz w:val="24"/>
          <w:szCs w:val="24"/>
        </w:rPr>
        <w:t>6</w:t>
      </w:r>
      <w:r w:rsidR="000D2B4F">
        <w:rPr>
          <w:rStyle w:val="Strong"/>
          <w:rFonts w:ascii="Arial" w:hAnsi="Arial" w:cs="Arial"/>
          <w:b w:val="0"/>
          <w:sz w:val="24"/>
          <w:szCs w:val="24"/>
        </w:rPr>
        <w:t>% between 20</w:t>
      </w:r>
      <w:r w:rsidR="0052127F">
        <w:rPr>
          <w:rStyle w:val="Strong"/>
          <w:rFonts w:ascii="Arial" w:hAnsi="Arial" w:cs="Arial"/>
          <w:b w:val="0"/>
          <w:sz w:val="24"/>
          <w:szCs w:val="24"/>
        </w:rPr>
        <w:t>2</w:t>
      </w:r>
      <w:r w:rsidR="005F78A9">
        <w:rPr>
          <w:rStyle w:val="Strong"/>
          <w:rFonts w:ascii="Arial" w:hAnsi="Arial" w:cs="Arial"/>
          <w:b w:val="0"/>
          <w:sz w:val="24"/>
          <w:szCs w:val="24"/>
        </w:rPr>
        <w:t>4</w:t>
      </w:r>
      <w:r w:rsidR="000D2B4F">
        <w:rPr>
          <w:rStyle w:val="Strong"/>
          <w:rFonts w:ascii="Arial" w:hAnsi="Arial" w:cs="Arial"/>
          <w:b w:val="0"/>
          <w:sz w:val="24"/>
          <w:szCs w:val="24"/>
        </w:rPr>
        <w:t xml:space="preserve"> and 20</w:t>
      </w:r>
      <w:r w:rsidR="0052127F">
        <w:rPr>
          <w:rStyle w:val="Strong"/>
          <w:rFonts w:ascii="Arial" w:hAnsi="Arial" w:cs="Arial"/>
          <w:b w:val="0"/>
          <w:sz w:val="24"/>
          <w:szCs w:val="24"/>
        </w:rPr>
        <w:t>3</w:t>
      </w:r>
      <w:r w:rsidR="005F78A9">
        <w:rPr>
          <w:rStyle w:val="Strong"/>
          <w:rFonts w:ascii="Arial" w:hAnsi="Arial" w:cs="Arial"/>
          <w:b w:val="0"/>
          <w:sz w:val="24"/>
          <w:szCs w:val="24"/>
        </w:rPr>
        <w:t>4</w:t>
      </w:r>
      <w:r w:rsidR="000D2B4F">
        <w:rPr>
          <w:rStyle w:val="Strong"/>
          <w:rFonts w:ascii="Arial" w:hAnsi="Arial" w:cs="Arial"/>
          <w:b w:val="0"/>
          <w:sz w:val="24"/>
          <w:szCs w:val="24"/>
        </w:rPr>
        <w:t xml:space="preserve">, faster than the average </w:t>
      </w:r>
      <w:r w:rsidR="00D84513">
        <w:rPr>
          <w:rStyle w:val="Strong"/>
          <w:rFonts w:ascii="Arial" w:hAnsi="Arial" w:cs="Arial"/>
          <w:b w:val="0"/>
          <w:sz w:val="24"/>
          <w:szCs w:val="24"/>
        </w:rPr>
        <w:t xml:space="preserve">growth rate for </w:t>
      </w:r>
      <w:r w:rsidR="00CF67F9">
        <w:rPr>
          <w:rStyle w:val="Strong"/>
          <w:rFonts w:ascii="Arial" w:hAnsi="Arial" w:cs="Arial"/>
          <w:b w:val="0"/>
          <w:sz w:val="24"/>
          <w:szCs w:val="24"/>
        </w:rPr>
        <w:t>all professions (U.S. Bureau of Labor Statistics, 20</w:t>
      </w:r>
      <w:r w:rsidR="008A5131">
        <w:rPr>
          <w:rStyle w:val="Strong"/>
          <w:rFonts w:ascii="Arial" w:hAnsi="Arial" w:cs="Arial"/>
          <w:b w:val="0"/>
          <w:sz w:val="24"/>
          <w:szCs w:val="24"/>
        </w:rPr>
        <w:t>2</w:t>
      </w:r>
      <w:r w:rsidR="005F78A9">
        <w:rPr>
          <w:rStyle w:val="Strong"/>
          <w:rFonts w:ascii="Arial" w:hAnsi="Arial" w:cs="Arial"/>
          <w:b w:val="0"/>
          <w:sz w:val="24"/>
          <w:szCs w:val="24"/>
        </w:rPr>
        <w:t>6</w:t>
      </w:r>
      <w:r w:rsidR="004A745F" w:rsidRPr="00E43BD3">
        <w:rPr>
          <w:rStyle w:val="Strong"/>
          <w:rFonts w:ascii="Arial" w:hAnsi="Arial" w:cs="Arial"/>
          <w:b w:val="0"/>
          <w:sz w:val="24"/>
          <w:szCs w:val="24"/>
        </w:rPr>
        <w:t>)</w:t>
      </w:r>
      <w:r w:rsidR="00D23A37" w:rsidRPr="00E43BD3">
        <w:rPr>
          <w:rStyle w:val="Strong"/>
          <w:rFonts w:ascii="Arial" w:hAnsi="Arial" w:cs="Arial"/>
          <w:b w:val="0"/>
          <w:sz w:val="24"/>
          <w:szCs w:val="24"/>
        </w:rPr>
        <w:t>.  The BSW degree provides students the knowledge, values, and skills to empower people who are working to overcome challenges that may include</w:t>
      </w:r>
      <w:r w:rsidR="00A55DC7">
        <w:rPr>
          <w:rStyle w:val="Strong"/>
          <w:rFonts w:ascii="Arial" w:hAnsi="Arial" w:cs="Arial"/>
          <w:b w:val="0"/>
          <w:sz w:val="24"/>
          <w:szCs w:val="24"/>
        </w:rPr>
        <w:t>, but are not limited to</w:t>
      </w:r>
      <w:proofErr w:type="gramStart"/>
      <w:r w:rsidR="00D23A37" w:rsidRPr="00E43BD3">
        <w:rPr>
          <w:rStyle w:val="Strong"/>
          <w:rFonts w:ascii="Arial" w:hAnsi="Arial" w:cs="Arial"/>
          <w:b w:val="0"/>
          <w:sz w:val="24"/>
          <w:szCs w:val="24"/>
        </w:rPr>
        <w:t>:  poverty</w:t>
      </w:r>
      <w:proofErr w:type="gramEnd"/>
      <w:r w:rsidR="00D23A37" w:rsidRPr="00E43BD3">
        <w:rPr>
          <w:rStyle w:val="Strong"/>
          <w:rFonts w:ascii="Arial" w:hAnsi="Arial" w:cs="Arial"/>
          <w:b w:val="0"/>
          <w:sz w:val="24"/>
          <w:szCs w:val="24"/>
        </w:rPr>
        <w:t>, discrimination, abuse, oppression, addiction, mental and ph</w:t>
      </w:r>
      <w:r w:rsidR="00155884" w:rsidRPr="00E43BD3">
        <w:rPr>
          <w:rStyle w:val="Strong"/>
          <w:rFonts w:ascii="Arial" w:hAnsi="Arial" w:cs="Arial"/>
          <w:b w:val="0"/>
          <w:sz w:val="24"/>
          <w:szCs w:val="24"/>
        </w:rPr>
        <w:t>ys</w:t>
      </w:r>
      <w:r w:rsidR="00A55DC7">
        <w:rPr>
          <w:rStyle w:val="Strong"/>
          <w:rFonts w:ascii="Arial" w:hAnsi="Arial" w:cs="Arial"/>
          <w:b w:val="0"/>
          <w:sz w:val="24"/>
          <w:szCs w:val="24"/>
        </w:rPr>
        <w:t>ical health concerns, and/or marginalization</w:t>
      </w:r>
      <w:r w:rsidR="00D23A37" w:rsidRPr="00E43BD3">
        <w:rPr>
          <w:rStyle w:val="Strong"/>
          <w:rFonts w:ascii="Arial" w:hAnsi="Arial" w:cs="Arial"/>
          <w:b w:val="0"/>
          <w:sz w:val="24"/>
          <w:szCs w:val="24"/>
        </w:rPr>
        <w:t xml:space="preserve">. </w:t>
      </w:r>
      <w:r w:rsidR="004E2495">
        <w:rPr>
          <w:rStyle w:val="Strong"/>
          <w:rFonts w:ascii="Arial" w:hAnsi="Arial" w:cs="Arial"/>
          <w:b w:val="0"/>
          <w:sz w:val="24"/>
          <w:szCs w:val="24"/>
        </w:rPr>
        <w:t>Concurrently, the program trains students</w:t>
      </w:r>
      <w:r w:rsidR="00155884" w:rsidRPr="00E43BD3">
        <w:rPr>
          <w:rStyle w:val="Strong"/>
          <w:rFonts w:ascii="Arial" w:hAnsi="Arial" w:cs="Arial"/>
          <w:b w:val="0"/>
          <w:sz w:val="24"/>
          <w:szCs w:val="24"/>
        </w:rPr>
        <w:t xml:space="preserve"> on how to practice as administrators, lobbyists, and policymakers on the local, state, federal, and international levels.</w:t>
      </w:r>
    </w:p>
    <w:p w14:paraId="3AA62C45" w14:textId="77777777" w:rsidR="00A949B3" w:rsidRPr="00E43BD3" w:rsidRDefault="00A949B3" w:rsidP="00E43BD3">
      <w:pPr>
        <w:spacing w:after="0" w:line="240" w:lineRule="auto"/>
        <w:rPr>
          <w:rStyle w:val="Strong"/>
          <w:rFonts w:ascii="Arial" w:hAnsi="Arial" w:cs="Arial"/>
          <w:b w:val="0"/>
          <w:sz w:val="24"/>
          <w:szCs w:val="24"/>
        </w:rPr>
      </w:pPr>
    </w:p>
    <w:p w14:paraId="13FD384C" w14:textId="77777777" w:rsidR="008F4784" w:rsidRPr="00E43BD3" w:rsidRDefault="008F4784" w:rsidP="00E43BD3">
      <w:pPr>
        <w:spacing w:after="0" w:line="240" w:lineRule="auto"/>
        <w:rPr>
          <w:rFonts w:ascii="Arial" w:hAnsi="Arial" w:cs="Arial"/>
          <w:sz w:val="24"/>
          <w:szCs w:val="24"/>
        </w:rPr>
      </w:pPr>
      <w:r w:rsidRPr="00E43BD3">
        <w:rPr>
          <w:rStyle w:val="Strong"/>
          <w:rFonts w:ascii="Arial" w:hAnsi="Arial" w:cs="Arial"/>
          <w:b w:val="0"/>
          <w:sz w:val="24"/>
          <w:szCs w:val="24"/>
        </w:rPr>
        <w:t xml:space="preserve">The faculty at Missouri State </w:t>
      </w:r>
      <w:r w:rsidR="003646D1" w:rsidRPr="00E43BD3">
        <w:rPr>
          <w:rStyle w:val="Strong"/>
          <w:rFonts w:ascii="Arial" w:hAnsi="Arial" w:cs="Arial"/>
          <w:b w:val="0"/>
          <w:sz w:val="24"/>
          <w:szCs w:val="24"/>
        </w:rPr>
        <w:t>University</w:t>
      </w:r>
      <w:r w:rsidR="00BE6579" w:rsidRPr="00E43BD3">
        <w:rPr>
          <w:rStyle w:val="Strong"/>
          <w:rFonts w:ascii="Arial" w:hAnsi="Arial" w:cs="Arial"/>
          <w:b w:val="0"/>
          <w:sz w:val="24"/>
          <w:szCs w:val="24"/>
        </w:rPr>
        <w:t xml:space="preserve"> are committed to preparing</w:t>
      </w:r>
      <w:r w:rsidRPr="00E43BD3">
        <w:rPr>
          <w:rFonts w:ascii="Arial" w:hAnsi="Arial" w:cs="Arial"/>
          <w:sz w:val="24"/>
          <w:szCs w:val="24"/>
          <w:shd w:val="clear" w:color="auto" w:fill="FFFFFF"/>
        </w:rPr>
        <w:t xml:space="preserve"> students to become ethical social workers in a global society with a commitment to social justice and a respect for the diversity of others.</w:t>
      </w:r>
      <w:r w:rsidRPr="00E43BD3">
        <w:rPr>
          <w:rFonts w:ascii="Arial" w:hAnsi="Arial" w:cs="Arial"/>
          <w:sz w:val="24"/>
          <w:szCs w:val="24"/>
        </w:rPr>
        <w:t xml:space="preserve"> Upon gradua</w:t>
      </w:r>
      <w:r w:rsidR="00E75FFB">
        <w:rPr>
          <w:rFonts w:ascii="Arial" w:hAnsi="Arial" w:cs="Arial"/>
          <w:sz w:val="24"/>
          <w:szCs w:val="24"/>
        </w:rPr>
        <w:t>tion from the BSW P</w:t>
      </w:r>
      <w:r w:rsidRPr="00E43BD3">
        <w:rPr>
          <w:rFonts w:ascii="Arial" w:hAnsi="Arial" w:cs="Arial"/>
          <w:sz w:val="24"/>
          <w:szCs w:val="24"/>
        </w:rPr>
        <w:t xml:space="preserve">rogram, you will have acquired the skills to be a generalist practitioner in the micro, mezzo, and macro fields of social work practice. </w:t>
      </w:r>
      <w:r w:rsidR="00155884" w:rsidRPr="00E43BD3">
        <w:rPr>
          <w:rFonts w:ascii="Arial" w:hAnsi="Arial" w:cs="Arial"/>
          <w:sz w:val="24"/>
          <w:szCs w:val="24"/>
        </w:rPr>
        <w:t>Your decision to become a social work major</w:t>
      </w:r>
      <w:r w:rsidRPr="00E43BD3">
        <w:rPr>
          <w:rFonts w:ascii="Arial" w:hAnsi="Arial" w:cs="Arial"/>
          <w:sz w:val="24"/>
          <w:szCs w:val="24"/>
        </w:rPr>
        <w:t xml:space="preserve"> indicates that you have </w:t>
      </w:r>
      <w:proofErr w:type="gramStart"/>
      <w:r w:rsidRPr="00E43BD3">
        <w:rPr>
          <w:rFonts w:ascii="Arial" w:hAnsi="Arial" w:cs="Arial"/>
          <w:sz w:val="24"/>
          <w:szCs w:val="24"/>
        </w:rPr>
        <w:t>given careful consideration to</w:t>
      </w:r>
      <w:proofErr w:type="gramEnd"/>
      <w:r w:rsidRPr="00E43BD3">
        <w:rPr>
          <w:rFonts w:ascii="Arial" w:hAnsi="Arial" w:cs="Arial"/>
          <w:sz w:val="24"/>
          <w:szCs w:val="24"/>
        </w:rPr>
        <w:t xml:space="preserve"> this program’s mission and the strengths you will bring to the social work profession.  </w:t>
      </w:r>
    </w:p>
    <w:p w14:paraId="74657E4B" w14:textId="77777777" w:rsidR="00A949B3" w:rsidRPr="00E43BD3" w:rsidRDefault="00A949B3" w:rsidP="00E43BD3">
      <w:pPr>
        <w:spacing w:after="0" w:line="240" w:lineRule="auto"/>
        <w:rPr>
          <w:rFonts w:ascii="Arial" w:hAnsi="Arial" w:cs="Arial"/>
          <w:sz w:val="24"/>
          <w:szCs w:val="24"/>
        </w:rPr>
      </w:pPr>
    </w:p>
    <w:p w14:paraId="74AAF668" w14:textId="3F25E329" w:rsidR="00155884" w:rsidRPr="00E43BD3" w:rsidRDefault="00155884" w:rsidP="00E43BD3">
      <w:pPr>
        <w:spacing w:after="0" w:line="240" w:lineRule="auto"/>
        <w:rPr>
          <w:rFonts w:ascii="Arial" w:hAnsi="Arial" w:cs="Arial"/>
          <w:sz w:val="24"/>
          <w:szCs w:val="24"/>
        </w:rPr>
      </w:pPr>
      <w:r w:rsidRPr="00E43BD3">
        <w:rPr>
          <w:rFonts w:ascii="Arial" w:hAnsi="Arial" w:cs="Arial"/>
          <w:sz w:val="24"/>
          <w:szCs w:val="24"/>
        </w:rPr>
        <w:t xml:space="preserve">During your time in the BSW </w:t>
      </w:r>
      <w:r w:rsidR="00E75FFB">
        <w:rPr>
          <w:rFonts w:ascii="Arial" w:hAnsi="Arial" w:cs="Arial"/>
          <w:sz w:val="24"/>
          <w:szCs w:val="24"/>
        </w:rPr>
        <w:t>P</w:t>
      </w:r>
      <w:r w:rsidRPr="00E43BD3">
        <w:rPr>
          <w:rFonts w:ascii="Arial" w:hAnsi="Arial" w:cs="Arial"/>
          <w:sz w:val="24"/>
          <w:szCs w:val="24"/>
        </w:rPr>
        <w:t>rogram, you will fin</w:t>
      </w:r>
      <w:r w:rsidR="00427B28" w:rsidRPr="00E43BD3">
        <w:rPr>
          <w:rFonts w:ascii="Arial" w:hAnsi="Arial" w:cs="Arial"/>
          <w:sz w:val="24"/>
          <w:szCs w:val="24"/>
        </w:rPr>
        <w:t xml:space="preserve">d that our faculty is passionate </w:t>
      </w:r>
      <w:r w:rsidR="00901CD5">
        <w:rPr>
          <w:rFonts w:ascii="Arial" w:hAnsi="Arial" w:cs="Arial"/>
          <w:sz w:val="24"/>
          <w:szCs w:val="24"/>
        </w:rPr>
        <w:t>about helping you achieve your “</w:t>
      </w:r>
      <w:r w:rsidR="00901CD5" w:rsidRPr="00901CD5">
        <w:rPr>
          <w:rFonts w:ascii="Arial" w:hAnsi="Arial" w:cs="Arial"/>
          <w:b/>
          <w:sz w:val="24"/>
          <w:szCs w:val="24"/>
        </w:rPr>
        <w:t>Missouri State</w:t>
      </w:r>
      <w:r w:rsidR="00901CD5">
        <w:rPr>
          <w:rFonts w:ascii="Arial" w:hAnsi="Arial" w:cs="Arial"/>
          <w:sz w:val="24"/>
          <w:szCs w:val="24"/>
        </w:rPr>
        <w:t xml:space="preserve">ment” in the </w:t>
      </w:r>
      <w:r w:rsidR="00427B28" w:rsidRPr="00E43BD3">
        <w:rPr>
          <w:rFonts w:ascii="Arial" w:hAnsi="Arial" w:cs="Arial"/>
          <w:sz w:val="24"/>
          <w:szCs w:val="24"/>
        </w:rPr>
        <w:t xml:space="preserve">social work profession.  You will see this exhibited through classroom expectations.  We do expect you to work diligently </w:t>
      </w:r>
      <w:proofErr w:type="gramStart"/>
      <w:r w:rsidR="00427B28" w:rsidRPr="00E43BD3">
        <w:rPr>
          <w:rFonts w:ascii="Arial" w:hAnsi="Arial" w:cs="Arial"/>
          <w:sz w:val="24"/>
          <w:szCs w:val="24"/>
        </w:rPr>
        <w:t>in</w:t>
      </w:r>
      <w:proofErr w:type="gramEnd"/>
      <w:r w:rsidR="00427B28" w:rsidRPr="00E43BD3">
        <w:rPr>
          <w:rFonts w:ascii="Arial" w:hAnsi="Arial" w:cs="Arial"/>
          <w:sz w:val="24"/>
          <w:szCs w:val="24"/>
        </w:rPr>
        <w:t xml:space="preserve"> your knowledge, theory, practice, and </w:t>
      </w:r>
      <w:r w:rsidR="00F03663">
        <w:rPr>
          <w:rFonts w:ascii="Arial" w:hAnsi="Arial" w:cs="Arial"/>
          <w:sz w:val="24"/>
          <w:szCs w:val="24"/>
        </w:rPr>
        <w:t>practicum</w:t>
      </w:r>
      <w:r w:rsidR="00427B28" w:rsidRPr="00E43BD3">
        <w:rPr>
          <w:rFonts w:ascii="Arial" w:hAnsi="Arial" w:cs="Arial"/>
          <w:sz w:val="24"/>
          <w:szCs w:val="24"/>
        </w:rPr>
        <w:t xml:space="preserve"> courses.  Additionally, we expect all students to demonstrate acceptable levels of maturity, integrity, behaviors, and attitudes as defined by the National Association of Social Work (NASW) Code of Ethics.  Please take the time to review the material in this handbook to make sure you fully understand the program’s expectations.</w:t>
      </w:r>
    </w:p>
    <w:p w14:paraId="5DBBFB06" w14:textId="77777777" w:rsidR="00A949B3" w:rsidRPr="00E43BD3" w:rsidRDefault="00A949B3" w:rsidP="00E43BD3">
      <w:pPr>
        <w:spacing w:after="0" w:line="240" w:lineRule="auto"/>
        <w:rPr>
          <w:rFonts w:ascii="Arial" w:hAnsi="Arial" w:cs="Arial"/>
          <w:sz w:val="24"/>
          <w:szCs w:val="24"/>
        </w:rPr>
      </w:pPr>
    </w:p>
    <w:p w14:paraId="0F9A1024" w14:textId="7242DB6C" w:rsidR="00427B28" w:rsidRPr="00E43BD3" w:rsidRDefault="00BE6579" w:rsidP="00E43BD3">
      <w:pPr>
        <w:spacing w:after="0" w:line="240" w:lineRule="auto"/>
        <w:rPr>
          <w:rFonts w:ascii="Arial" w:hAnsi="Arial" w:cs="Arial"/>
          <w:sz w:val="24"/>
          <w:szCs w:val="24"/>
        </w:rPr>
      </w:pPr>
      <w:r w:rsidRPr="00E43BD3">
        <w:rPr>
          <w:rFonts w:ascii="Arial" w:hAnsi="Arial" w:cs="Arial"/>
          <w:sz w:val="24"/>
          <w:szCs w:val="24"/>
        </w:rPr>
        <w:t>I</w:t>
      </w:r>
      <w:r w:rsidR="00427B28" w:rsidRPr="00E43BD3">
        <w:rPr>
          <w:rFonts w:ascii="Arial" w:hAnsi="Arial" w:cs="Arial"/>
          <w:sz w:val="24"/>
          <w:szCs w:val="24"/>
        </w:rPr>
        <w:t xml:space="preserve"> join the whole faculty in welcoming you to the Bachelor of Social Work Program at Missouri State </w:t>
      </w:r>
      <w:r w:rsidR="003646D1" w:rsidRPr="00E43BD3">
        <w:rPr>
          <w:rFonts w:ascii="Arial" w:hAnsi="Arial" w:cs="Arial"/>
          <w:sz w:val="24"/>
          <w:szCs w:val="24"/>
        </w:rPr>
        <w:t>University</w:t>
      </w:r>
      <w:r w:rsidR="00427B28" w:rsidRPr="00E43BD3">
        <w:rPr>
          <w:rFonts w:ascii="Arial" w:hAnsi="Arial" w:cs="Arial"/>
          <w:sz w:val="24"/>
          <w:szCs w:val="24"/>
        </w:rPr>
        <w:t>.  The faculty look forward to working with you during your time as a student in the</w:t>
      </w:r>
      <w:r w:rsidR="007F5AB5">
        <w:rPr>
          <w:rFonts w:ascii="Arial" w:hAnsi="Arial" w:cs="Arial"/>
          <w:sz w:val="24"/>
          <w:szCs w:val="24"/>
        </w:rPr>
        <w:t xml:space="preserve"> BSW Program</w:t>
      </w:r>
      <w:r w:rsidR="00427B28" w:rsidRPr="00E43BD3">
        <w:rPr>
          <w:rFonts w:ascii="Arial" w:hAnsi="Arial" w:cs="Arial"/>
          <w:sz w:val="24"/>
          <w:szCs w:val="24"/>
        </w:rPr>
        <w:t>.</w:t>
      </w:r>
      <w:r w:rsidR="0022047A" w:rsidRPr="00E43BD3">
        <w:rPr>
          <w:rFonts w:ascii="Arial" w:hAnsi="Arial" w:cs="Arial"/>
          <w:sz w:val="24"/>
          <w:szCs w:val="24"/>
        </w:rPr>
        <w:t xml:space="preserve">  It is our expectation you will become an example of an exceptional addition to the field of social work practice.</w:t>
      </w:r>
    </w:p>
    <w:p w14:paraId="2469EB54" w14:textId="77777777" w:rsidR="00A949B3" w:rsidRPr="00E43BD3" w:rsidRDefault="00A949B3" w:rsidP="00E43BD3">
      <w:pPr>
        <w:spacing w:after="0" w:line="240" w:lineRule="auto"/>
        <w:rPr>
          <w:rFonts w:ascii="Arial" w:hAnsi="Arial" w:cs="Arial"/>
          <w:sz w:val="24"/>
          <w:szCs w:val="24"/>
        </w:rPr>
      </w:pPr>
    </w:p>
    <w:p w14:paraId="0E75BC7A" w14:textId="77777777" w:rsidR="00427B28" w:rsidRPr="00E43BD3" w:rsidRDefault="00427B28" w:rsidP="00E43BD3">
      <w:pPr>
        <w:spacing w:after="0" w:line="240" w:lineRule="auto"/>
        <w:rPr>
          <w:rFonts w:ascii="Arial" w:hAnsi="Arial" w:cs="Arial"/>
          <w:sz w:val="24"/>
          <w:szCs w:val="24"/>
        </w:rPr>
      </w:pPr>
      <w:r w:rsidRPr="00E43BD3">
        <w:rPr>
          <w:rFonts w:ascii="Arial" w:hAnsi="Arial" w:cs="Arial"/>
          <w:sz w:val="24"/>
          <w:szCs w:val="24"/>
        </w:rPr>
        <w:t>Sincerely,</w:t>
      </w:r>
    </w:p>
    <w:p w14:paraId="55CC4852" w14:textId="74A0220E" w:rsidR="00A949B3" w:rsidRPr="00E43BD3" w:rsidRDefault="0002782C" w:rsidP="00E43BD3">
      <w:pPr>
        <w:spacing w:after="0" w:line="240" w:lineRule="auto"/>
        <w:rPr>
          <w:rFonts w:ascii="Arial" w:hAnsi="Arial" w:cs="Arial"/>
          <w:sz w:val="24"/>
          <w:szCs w:val="24"/>
        </w:rPr>
      </w:pPr>
      <w:r>
        <w:rPr>
          <w:noProof/>
        </w:rPr>
        <w:drawing>
          <wp:anchor distT="0" distB="0" distL="114300" distR="114300" simplePos="0" relativeHeight="251688960" behindDoc="0" locked="0" layoutInCell="1" allowOverlap="1" wp14:anchorId="2E7058BF" wp14:editId="73B1A7C9">
            <wp:simplePos x="0" y="0"/>
            <wp:positionH relativeFrom="margin">
              <wp:posOffset>-142875</wp:posOffset>
            </wp:positionH>
            <wp:positionV relativeFrom="paragraph">
              <wp:posOffset>203835</wp:posOffset>
            </wp:positionV>
            <wp:extent cx="1457325" cy="371475"/>
            <wp:effectExtent l="0" t="0" r="9525" b="9525"/>
            <wp:wrapThrough wrapText="bothSides">
              <wp:wrapPolygon edited="0">
                <wp:start x="0" y="0"/>
                <wp:lineTo x="0" y="21046"/>
                <wp:lineTo x="21459" y="21046"/>
                <wp:lineTo x="21459" y="0"/>
                <wp:lineTo x="0" y="0"/>
              </wp:wrapPolygon>
            </wp:wrapThrough>
            <wp:docPr id="2" name="Picture 2" descr="This is an image of Professor Curry's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his is an image of Professor Curry's signature"/>
                    <pic:cNvPicPr/>
                  </pic:nvPicPr>
                  <pic:blipFill>
                    <a:blip r:embed="rId10">
                      <a:extLst>
                        <a:ext uri="{28A0092B-C50C-407E-A947-70E740481C1C}">
                          <a14:useLocalDpi xmlns:a14="http://schemas.microsoft.com/office/drawing/2010/main" val="0"/>
                        </a:ext>
                      </a:extLst>
                    </a:blip>
                    <a:stretch>
                      <a:fillRect/>
                    </a:stretch>
                  </pic:blipFill>
                  <pic:spPr>
                    <a:xfrm>
                      <a:off x="0" y="0"/>
                      <a:ext cx="1457325" cy="371475"/>
                    </a:xfrm>
                    <a:prstGeom prst="rect">
                      <a:avLst/>
                    </a:prstGeom>
                  </pic:spPr>
                </pic:pic>
              </a:graphicData>
            </a:graphic>
            <wp14:sizeRelH relativeFrom="page">
              <wp14:pctWidth>0</wp14:pctWidth>
            </wp14:sizeRelH>
            <wp14:sizeRelV relativeFrom="page">
              <wp14:pctHeight>0</wp14:pctHeight>
            </wp14:sizeRelV>
          </wp:anchor>
        </w:drawing>
      </w:r>
    </w:p>
    <w:p w14:paraId="18FF4DE1" w14:textId="484AB21F" w:rsidR="00A949B3" w:rsidRPr="00E43BD3" w:rsidRDefault="00A949B3" w:rsidP="00E43BD3">
      <w:pPr>
        <w:spacing w:after="0" w:line="240" w:lineRule="auto"/>
        <w:rPr>
          <w:rFonts w:ascii="Arial" w:hAnsi="Arial" w:cs="Arial"/>
          <w:sz w:val="24"/>
          <w:szCs w:val="24"/>
        </w:rPr>
      </w:pPr>
    </w:p>
    <w:p w14:paraId="155B6D49" w14:textId="77777777" w:rsidR="00A949B3" w:rsidRPr="00E43BD3" w:rsidRDefault="00A949B3" w:rsidP="00E43BD3">
      <w:pPr>
        <w:spacing w:after="0" w:line="240" w:lineRule="auto"/>
        <w:rPr>
          <w:rFonts w:ascii="Arial" w:hAnsi="Arial" w:cs="Arial"/>
          <w:sz w:val="24"/>
          <w:szCs w:val="24"/>
        </w:rPr>
      </w:pPr>
    </w:p>
    <w:p w14:paraId="6F7C3400" w14:textId="77777777" w:rsidR="00427B28" w:rsidRPr="00E43BD3" w:rsidRDefault="00427B28" w:rsidP="00E43BD3">
      <w:pPr>
        <w:spacing w:after="0" w:line="240" w:lineRule="auto"/>
        <w:rPr>
          <w:rFonts w:ascii="Arial" w:hAnsi="Arial" w:cs="Arial"/>
          <w:sz w:val="24"/>
          <w:szCs w:val="24"/>
        </w:rPr>
      </w:pPr>
    </w:p>
    <w:p w14:paraId="0AE3E3D5" w14:textId="3134A6EF" w:rsidR="00427B28" w:rsidRPr="00E43BD3" w:rsidRDefault="008B56E3" w:rsidP="00E43BD3">
      <w:pPr>
        <w:spacing w:after="0" w:line="240" w:lineRule="auto"/>
        <w:rPr>
          <w:rFonts w:ascii="Arial" w:hAnsi="Arial" w:cs="Arial"/>
          <w:sz w:val="24"/>
          <w:szCs w:val="24"/>
        </w:rPr>
      </w:pPr>
      <w:r>
        <w:rPr>
          <w:rFonts w:ascii="Arial" w:hAnsi="Arial" w:cs="Arial"/>
          <w:sz w:val="24"/>
          <w:szCs w:val="24"/>
        </w:rPr>
        <w:t>Professor Natalie Curry, MSW, LCSW</w:t>
      </w:r>
    </w:p>
    <w:p w14:paraId="63A8115B" w14:textId="76ECA152" w:rsidR="004A745F" w:rsidRPr="00E43BD3" w:rsidRDefault="004A745F" w:rsidP="00E43BD3">
      <w:pPr>
        <w:spacing w:after="0" w:line="240" w:lineRule="auto"/>
        <w:rPr>
          <w:rFonts w:ascii="Arial" w:hAnsi="Arial" w:cs="Arial"/>
          <w:sz w:val="24"/>
          <w:szCs w:val="24"/>
        </w:rPr>
      </w:pPr>
      <w:r w:rsidRPr="00E43BD3">
        <w:rPr>
          <w:rFonts w:ascii="Arial" w:hAnsi="Arial" w:cs="Arial"/>
          <w:sz w:val="24"/>
          <w:szCs w:val="24"/>
        </w:rPr>
        <w:t xml:space="preserve">BSW </w:t>
      </w:r>
      <w:r w:rsidR="00865441">
        <w:rPr>
          <w:rFonts w:ascii="Arial" w:hAnsi="Arial" w:cs="Arial"/>
          <w:sz w:val="24"/>
          <w:szCs w:val="24"/>
        </w:rPr>
        <w:t xml:space="preserve">Program </w:t>
      </w:r>
      <w:r w:rsidRPr="00E43BD3">
        <w:rPr>
          <w:rFonts w:ascii="Arial" w:hAnsi="Arial" w:cs="Arial"/>
          <w:sz w:val="24"/>
          <w:szCs w:val="24"/>
        </w:rPr>
        <w:t>Coordinator</w:t>
      </w:r>
    </w:p>
    <w:p w14:paraId="41AECBFD" w14:textId="67DE67EA" w:rsidR="0026331B" w:rsidRPr="00E43BD3" w:rsidRDefault="008B56E3" w:rsidP="00E43BD3">
      <w:pPr>
        <w:spacing w:after="0" w:line="240" w:lineRule="auto"/>
        <w:rPr>
          <w:rFonts w:ascii="Arial" w:hAnsi="Arial" w:cs="Arial"/>
          <w:bCs/>
          <w:sz w:val="24"/>
          <w:szCs w:val="24"/>
        </w:rPr>
      </w:pPr>
      <w:r>
        <w:rPr>
          <w:rFonts w:ascii="Arial" w:hAnsi="Arial" w:cs="Arial"/>
          <w:sz w:val="24"/>
          <w:szCs w:val="24"/>
        </w:rPr>
        <w:t xml:space="preserve">Clinical </w:t>
      </w:r>
      <w:r w:rsidR="00E74ECD">
        <w:rPr>
          <w:rFonts w:ascii="Arial" w:hAnsi="Arial" w:cs="Arial"/>
          <w:sz w:val="24"/>
          <w:szCs w:val="24"/>
        </w:rPr>
        <w:t>Associate</w:t>
      </w:r>
      <w:r>
        <w:rPr>
          <w:rFonts w:ascii="Arial" w:hAnsi="Arial" w:cs="Arial"/>
          <w:sz w:val="24"/>
          <w:szCs w:val="24"/>
        </w:rPr>
        <w:t xml:space="preserve"> Professor</w:t>
      </w:r>
    </w:p>
    <w:p w14:paraId="69D49362" w14:textId="77777777" w:rsidR="008F4784" w:rsidRPr="00E43BD3" w:rsidRDefault="008F4784" w:rsidP="00E43BD3">
      <w:pPr>
        <w:spacing w:after="0" w:line="240" w:lineRule="auto"/>
        <w:rPr>
          <w:rStyle w:val="Strong"/>
          <w:rFonts w:ascii="Arial" w:hAnsi="Arial" w:cs="Arial"/>
          <w:sz w:val="24"/>
          <w:szCs w:val="24"/>
        </w:rPr>
      </w:pPr>
    </w:p>
    <w:p w14:paraId="1B26F4B7" w14:textId="77777777" w:rsidR="00E62903" w:rsidRPr="00E43BD3" w:rsidRDefault="00E62903" w:rsidP="00E43BD3">
      <w:pPr>
        <w:shd w:val="clear" w:color="800000" w:fill="auto"/>
        <w:spacing w:after="0" w:line="240" w:lineRule="auto"/>
        <w:rPr>
          <w:rFonts w:ascii="Arial" w:hAnsi="Arial" w:cs="Arial"/>
          <w:b/>
          <w:sz w:val="24"/>
          <w:szCs w:val="24"/>
        </w:rPr>
      </w:pPr>
    </w:p>
    <w:p w14:paraId="4086C95A" w14:textId="77777777" w:rsidR="00A949B3" w:rsidRPr="00E43BD3" w:rsidRDefault="00A949B3" w:rsidP="00E43BD3">
      <w:pPr>
        <w:shd w:val="clear" w:color="800000" w:fill="auto"/>
        <w:spacing w:after="0" w:line="240" w:lineRule="auto"/>
        <w:rPr>
          <w:rFonts w:ascii="Arial" w:hAnsi="Arial" w:cs="Arial"/>
          <w:b/>
          <w:sz w:val="24"/>
          <w:szCs w:val="24"/>
        </w:rPr>
      </w:pPr>
    </w:p>
    <w:p w14:paraId="0DE7565E" w14:textId="77777777" w:rsidR="00A949B3" w:rsidRPr="00E43BD3" w:rsidRDefault="00A949B3" w:rsidP="00E43BD3">
      <w:pPr>
        <w:shd w:val="clear" w:color="800000" w:fill="auto"/>
        <w:spacing w:after="0" w:line="240" w:lineRule="auto"/>
        <w:rPr>
          <w:rFonts w:ascii="Arial" w:hAnsi="Arial" w:cs="Arial"/>
          <w:b/>
          <w:sz w:val="24"/>
          <w:szCs w:val="24"/>
        </w:rPr>
      </w:pPr>
    </w:p>
    <w:p w14:paraId="7EE9115D" w14:textId="77777777" w:rsidR="003D78AE" w:rsidRDefault="003D78AE" w:rsidP="00E43BD3">
      <w:pPr>
        <w:shd w:val="clear" w:color="800000" w:fill="auto"/>
        <w:spacing w:after="0" w:line="240" w:lineRule="auto"/>
        <w:rPr>
          <w:rFonts w:ascii="Arial" w:hAnsi="Arial" w:cs="Arial"/>
          <w:b/>
          <w:sz w:val="24"/>
          <w:szCs w:val="24"/>
        </w:rPr>
      </w:pPr>
      <w:r>
        <w:rPr>
          <w:rFonts w:ascii="Arial" w:hAnsi="Arial" w:cs="Arial"/>
          <w:b/>
          <w:sz w:val="24"/>
          <w:szCs w:val="24"/>
        </w:rPr>
        <w:br w:type="page"/>
      </w:r>
    </w:p>
    <w:tbl>
      <w:tblPr>
        <w:tblStyle w:val="TableGrid"/>
        <w:tblW w:w="0" w:type="auto"/>
        <w:tblLook w:val="04A0" w:firstRow="1" w:lastRow="0" w:firstColumn="1" w:lastColumn="0" w:noHBand="0" w:noVBand="1"/>
      </w:tblPr>
      <w:tblGrid>
        <w:gridCol w:w="9350"/>
      </w:tblGrid>
      <w:tr w:rsidR="00903F48" w:rsidRPr="00E43BD3" w14:paraId="558E6F49" w14:textId="77777777" w:rsidTr="007C0045">
        <w:trPr>
          <w:trHeight w:val="440"/>
        </w:trPr>
        <w:tc>
          <w:tcPr>
            <w:tcW w:w="9350" w:type="dxa"/>
            <w:shd w:val="clear" w:color="auto" w:fill="800000"/>
          </w:tcPr>
          <w:p w14:paraId="4E4C05FC" w14:textId="77777777" w:rsidR="00903F48" w:rsidRPr="00E43BD3" w:rsidRDefault="004C0465" w:rsidP="00E43BD3">
            <w:pPr>
              <w:pStyle w:val="Heading1"/>
              <w:spacing w:before="0"/>
              <w:rPr>
                <w:rFonts w:ascii="Arial" w:hAnsi="Arial" w:cs="Arial"/>
                <w:b/>
                <w:color w:val="auto"/>
                <w:sz w:val="24"/>
                <w:szCs w:val="24"/>
              </w:rPr>
            </w:pPr>
            <w:bookmarkStart w:id="0" w:name="_Toc511224247"/>
            <w:r>
              <w:rPr>
                <w:rFonts w:ascii="Arial" w:hAnsi="Arial" w:cs="Arial"/>
                <w:b/>
                <w:color w:val="auto"/>
                <w:sz w:val="24"/>
                <w:szCs w:val="24"/>
              </w:rPr>
              <w:lastRenderedPageBreak/>
              <w:t>BSW Administrative Faculty</w:t>
            </w:r>
            <w:bookmarkEnd w:id="0"/>
          </w:p>
        </w:tc>
      </w:tr>
    </w:tbl>
    <w:p w14:paraId="54501C15" w14:textId="77777777" w:rsidR="00E62903" w:rsidRPr="00E43BD3" w:rsidRDefault="00E62903" w:rsidP="00E43BD3">
      <w:pPr>
        <w:shd w:val="clear" w:color="800000" w:fill="auto"/>
        <w:spacing w:after="0" w:line="240" w:lineRule="auto"/>
        <w:jc w:val="center"/>
        <w:rPr>
          <w:rFonts w:ascii="Arial" w:hAnsi="Arial" w:cs="Arial"/>
          <w:sz w:val="24"/>
          <w:szCs w:val="24"/>
        </w:rPr>
      </w:pPr>
    </w:p>
    <w:p w14:paraId="2052464B" w14:textId="41BEBD8A" w:rsidR="00903F48" w:rsidRPr="00E43BD3" w:rsidRDefault="00536D72" w:rsidP="00E43BD3">
      <w:pPr>
        <w:shd w:val="clear" w:color="800000" w:fill="auto"/>
        <w:spacing w:after="0" w:line="240" w:lineRule="auto"/>
        <w:rPr>
          <w:rFonts w:ascii="Arial" w:hAnsi="Arial" w:cs="Arial"/>
          <w:sz w:val="24"/>
          <w:szCs w:val="24"/>
        </w:rPr>
      </w:pPr>
      <w:r>
        <w:rPr>
          <w:rFonts w:ascii="Arial" w:hAnsi="Arial" w:cs="Arial"/>
          <w:sz w:val="24"/>
          <w:szCs w:val="24"/>
        </w:rPr>
        <w:t>Dr. J. Camille Hall</w:t>
      </w:r>
    </w:p>
    <w:p w14:paraId="0F5F7DF8" w14:textId="2585EEF1" w:rsidR="00903F48" w:rsidRDefault="00903F48" w:rsidP="00E43BD3">
      <w:pPr>
        <w:shd w:val="clear" w:color="800000" w:fill="auto"/>
        <w:spacing w:after="0" w:line="240" w:lineRule="auto"/>
        <w:rPr>
          <w:rFonts w:ascii="Arial" w:hAnsi="Arial" w:cs="Arial"/>
          <w:sz w:val="24"/>
          <w:szCs w:val="24"/>
        </w:rPr>
      </w:pPr>
      <w:r w:rsidRPr="00E43BD3">
        <w:rPr>
          <w:rFonts w:ascii="Arial" w:hAnsi="Arial" w:cs="Arial"/>
          <w:sz w:val="24"/>
          <w:szCs w:val="24"/>
        </w:rPr>
        <w:t>Director</w:t>
      </w:r>
      <w:r w:rsidR="00A53A4B">
        <w:rPr>
          <w:rFonts w:ascii="Arial" w:hAnsi="Arial" w:cs="Arial"/>
          <w:sz w:val="24"/>
          <w:szCs w:val="24"/>
        </w:rPr>
        <w:t xml:space="preserve"> of the School of </w:t>
      </w:r>
      <w:r w:rsidR="00891C80">
        <w:rPr>
          <w:rFonts w:ascii="Arial" w:hAnsi="Arial" w:cs="Arial"/>
          <w:sz w:val="24"/>
          <w:szCs w:val="24"/>
        </w:rPr>
        <w:t>Mental Health and Behavioral Sciences</w:t>
      </w:r>
    </w:p>
    <w:p w14:paraId="7969A32B" w14:textId="4B6D669B" w:rsidR="00455C59" w:rsidRPr="00E43BD3" w:rsidRDefault="00455C59" w:rsidP="00E43BD3">
      <w:pPr>
        <w:shd w:val="clear" w:color="800000" w:fill="auto"/>
        <w:spacing w:after="0" w:line="240" w:lineRule="auto"/>
        <w:rPr>
          <w:rFonts w:ascii="Arial" w:hAnsi="Arial" w:cs="Arial"/>
          <w:sz w:val="24"/>
          <w:szCs w:val="24"/>
        </w:rPr>
      </w:pPr>
      <w:hyperlink r:id="rId11" w:history="1">
        <w:r w:rsidRPr="00B30BE7">
          <w:rPr>
            <w:rStyle w:val="Hyperlink"/>
            <w:rFonts w:ascii="Arial" w:hAnsi="Arial" w:cs="Arial"/>
            <w:sz w:val="24"/>
            <w:szCs w:val="24"/>
          </w:rPr>
          <w:t>JCamilleHall@MissouriState.edu</w:t>
        </w:r>
      </w:hyperlink>
      <w:r>
        <w:rPr>
          <w:rFonts w:ascii="Arial" w:hAnsi="Arial" w:cs="Arial"/>
          <w:sz w:val="24"/>
          <w:szCs w:val="24"/>
        </w:rPr>
        <w:t xml:space="preserve"> </w:t>
      </w:r>
    </w:p>
    <w:p w14:paraId="3A5DFD89" w14:textId="77777777" w:rsidR="00903F48" w:rsidRPr="00E43BD3" w:rsidRDefault="00903F48" w:rsidP="00E43BD3">
      <w:pPr>
        <w:shd w:val="clear" w:color="800000" w:fill="auto"/>
        <w:spacing w:after="0" w:line="240" w:lineRule="auto"/>
        <w:rPr>
          <w:rFonts w:ascii="Arial" w:hAnsi="Arial" w:cs="Arial"/>
          <w:sz w:val="24"/>
          <w:szCs w:val="24"/>
        </w:rPr>
      </w:pPr>
    </w:p>
    <w:p w14:paraId="42D441C4" w14:textId="338F1E0F" w:rsidR="00903F48" w:rsidRPr="00E43BD3" w:rsidRDefault="004D6C40" w:rsidP="00E43BD3">
      <w:pPr>
        <w:shd w:val="clear" w:color="800000" w:fill="auto"/>
        <w:spacing w:after="0" w:line="240" w:lineRule="auto"/>
        <w:rPr>
          <w:rFonts w:ascii="Arial" w:hAnsi="Arial" w:cs="Arial"/>
          <w:sz w:val="24"/>
          <w:szCs w:val="24"/>
        </w:rPr>
      </w:pPr>
      <w:r>
        <w:rPr>
          <w:rFonts w:ascii="Arial" w:hAnsi="Arial" w:cs="Arial"/>
          <w:sz w:val="24"/>
          <w:szCs w:val="24"/>
        </w:rPr>
        <w:t>Professor Natalie Curry, MSW, LCSW</w:t>
      </w:r>
    </w:p>
    <w:p w14:paraId="63EBE39A" w14:textId="12E2D128" w:rsidR="00903F48" w:rsidRPr="00E43BD3" w:rsidRDefault="00903F48" w:rsidP="00E43BD3">
      <w:pPr>
        <w:shd w:val="clear" w:color="800000" w:fill="auto"/>
        <w:spacing w:after="0" w:line="240" w:lineRule="auto"/>
        <w:rPr>
          <w:rFonts w:ascii="Arial" w:hAnsi="Arial" w:cs="Arial"/>
          <w:sz w:val="24"/>
          <w:szCs w:val="24"/>
        </w:rPr>
      </w:pPr>
      <w:r w:rsidRPr="00E43BD3">
        <w:rPr>
          <w:rFonts w:ascii="Arial" w:hAnsi="Arial" w:cs="Arial"/>
          <w:sz w:val="24"/>
          <w:szCs w:val="24"/>
        </w:rPr>
        <w:t>BSW</w:t>
      </w:r>
      <w:r w:rsidR="00865441">
        <w:rPr>
          <w:rFonts w:ascii="Arial" w:hAnsi="Arial" w:cs="Arial"/>
          <w:sz w:val="24"/>
          <w:szCs w:val="24"/>
        </w:rPr>
        <w:t xml:space="preserve"> Program</w:t>
      </w:r>
      <w:r w:rsidRPr="00E43BD3">
        <w:rPr>
          <w:rFonts w:ascii="Arial" w:hAnsi="Arial" w:cs="Arial"/>
          <w:sz w:val="24"/>
          <w:szCs w:val="24"/>
        </w:rPr>
        <w:t xml:space="preserve"> Coordinator</w:t>
      </w:r>
    </w:p>
    <w:p w14:paraId="6B877E42" w14:textId="71437D03" w:rsidR="00903F48" w:rsidRPr="00E43BD3" w:rsidRDefault="000E6795" w:rsidP="00E43BD3">
      <w:pPr>
        <w:shd w:val="clear" w:color="800000" w:fill="auto"/>
        <w:spacing w:after="0" w:line="240" w:lineRule="auto"/>
        <w:rPr>
          <w:rFonts w:ascii="Arial" w:hAnsi="Arial" w:cs="Arial"/>
          <w:sz w:val="24"/>
          <w:szCs w:val="24"/>
        </w:rPr>
      </w:pPr>
      <w:hyperlink r:id="rId12" w:history="1">
        <w:r w:rsidRPr="00D56C3B">
          <w:rPr>
            <w:rStyle w:val="Hyperlink"/>
            <w:rFonts w:ascii="Arial" w:hAnsi="Arial" w:cs="Arial"/>
            <w:sz w:val="24"/>
            <w:szCs w:val="24"/>
          </w:rPr>
          <w:t>NatalieCurry@MissouriState.edu</w:t>
        </w:r>
      </w:hyperlink>
      <w:r>
        <w:rPr>
          <w:rFonts w:ascii="Arial" w:hAnsi="Arial" w:cs="Arial"/>
          <w:sz w:val="24"/>
          <w:szCs w:val="24"/>
        </w:rPr>
        <w:t xml:space="preserve"> </w:t>
      </w:r>
    </w:p>
    <w:p w14:paraId="480398B8" w14:textId="77777777" w:rsidR="00903F48" w:rsidRPr="00E43BD3" w:rsidRDefault="00903F48" w:rsidP="00E43BD3">
      <w:pPr>
        <w:shd w:val="clear" w:color="800000" w:fill="auto"/>
        <w:spacing w:after="0" w:line="240" w:lineRule="auto"/>
        <w:rPr>
          <w:rFonts w:ascii="Arial" w:hAnsi="Arial" w:cs="Arial"/>
          <w:sz w:val="24"/>
          <w:szCs w:val="24"/>
        </w:rPr>
      </w:pPr>
    </w:p>
    <w:p w14:paraId="4D06B6AA" w14:textId="27D80C41" w:rsidR="00903F48" w:rsidRPr="00E43BD3" w:rsidRDefault="00903F48" w:rsidP="00E43BD3">
      <w:pPr>
        <w:shd w:val="clear" w:color="800000" w:fill="auto"/>
        <w:spacing w:after="0" w:line="240" w:lineRule="auto"/>
        <w:rPr>
          <w:rFonts w:ascii="Arial" w:hAnsi="Arial" w:cs="Arial"/>
          <w:sz w:val="24"/>
          <w:szCs w:val="24"/>
        </w:rPr>
      </w:pPr>
      <w:r w:rsidRPr="00E43BD3">
        <w:rPr>
          <w:rFonts w:ascii="Arial" w:hAnsi="Arial" w:cs="Arial"/>
          <w:sz w:val="24"/>
          <w:szCs w:val="24"/>
        </w:rPr>
        <w:t xml:space="preserve">Professor </w:t>
      </w:r>
      <w:r w:rsidR="00D45208">
        <w:rPr>
          <w:rFonts w:ascii="Arial" w:hAnsi="Arial" w:cs="Arial"/>
          <w:sz w:val="24"/>
          <w:szCs w:val="24"/>
        </w:rPr>
        <w:t>Salina Bollinger</w:t>
      </w:r>
      <w:r w:rsidRPr="00E43BD3">
        <w:rPr>
          <w:rFonts w:ascii="Arial" w:hAnsi="Arial" w:cs="Arial"/>
          <w:sz w:val="24"/>
          <w:szCs w:val="24"/>
        </w:rPr>
        <w:t>, MSW, LCSW</w:t>
      </w:r>
    </w:p>
    <w:p w14:paraId="63355309" w14:textId="0E9216A1" w:rsidR="00903F48" w:rsidRDefault="00F462B1" w:rsidP="00E43BD3">
      <w:pPr>
        <w:shd w:val="clear" w:color="800000" w:fill="auto"/>
        <w:spacing w:after="0" w:line="240" w:lineRule="auto"/>
        <w:rPr>
          <w:rFonts w:ascii="Arial" w:hAnsi="Arial" w:cs="Arial"/>
          <w:sz w:val="24"/>
          <w:szCs w:val="24"/>
        </w:rPr>
      </w:pPr>
      <w:r>
        <w:rPr>
          <w:rFonts w:ascii="Arial" w:hAnsi="Arial" w:cs="Arial"/>
          <w:sz w:val="24"/>
          <w:szCs w:val="24"/>
        </w:rPr>
        <w:t xml:space="preserve">BSW </w:t>
      </w:r>
      <w:r w:rsidR="00455C59">
        <w:rPr>
          <w:rFonts w:ascii="Arial" w:hAnsi="Arial" w:cs="Arial"/>
          <w:sz w:val="24"/>
          <w:szCs w:val="24"/>
        </w:rPr>
        <w:t>Practicum</w:t>
      </w:r>
      <w:r w:rsidR="00903F48" w:rsidRPr="00E43BD3">
        <w:rPr>
          <w:rFonts w:ascii="Arial" w:hAnsi="Arial" w:cs="Arial"/>
          <w:sz w:val="24"/>
          <w:szCs w:val="24"/>
        </w:rPr>
        <w:t xml:space="preserve"> Coordinator</w:t>
      </w:r>
    </w:p>
    <w:p w14:paraId="2562708F" w14:textId="03EF0749" w:rsidR="00D45208" w:rsidRPr="00E43BD3" w:rsidRDefault="00D45208" w:rsidP="00E43BD3">
      <w:pPr>
        <w:shd w:val="clear" w:color="800000" w:fill="auto"/>
        <w:spacing w:after="0" w:line="240" w:lineRule="auto"/>
        <w:rPr>
          <w:rFonts w:ascii="Arial" w:hAnsi="Arial" w:cs="Arial"/>
          <w:sz w:val="24"/>
          <w:szCs w:val="24"/>
        </w:rPr>
      </w:pPr>
      <w:hyperlink r:id="rId13" w:history="1">
        <w:r w:rsidRPr="00836A1C">
          <w:rPr>
            <w:rStyle w:val="Hyperlink"/>
            <w:rFonts w:ascii="Arial" w:hAnsi="Arial" w:cs="Arial"/>
            <w:sz w:val="24"/>
            <w:szCs w:val="24"/>
          </w:rPr>
          <w:t>SalinaBollinger@MissouriState.edu</w:t>
        </w:r>
      </w:hyperlink>
      <w:r>
        <w:rPr>
          <w:rFonts w:ascii="Arial" w:hAnsi="Arial" w:cs="Arial"/>
          <w:sz w:val="24"/>
          <w:szCs w:val="24"/>
        </w:rPr>
        <w:t xml:space="preserve"> </w:t>
      </w:r>
    </w:p>
    <w:p w14:paraId="0FBF5BAF" w14:textId="77777777" w:rsidR="00903F48" w:rsidRPr="00E43BD3" w:rsidRDefault="00903F48" w:rsidP="00E43BD3">
      <w:pPr>
        <w:shd w:val="clear" w:color="800000" w:fill="auto"/>
        <w:spacing w:after="0" w:line="240" w:lineRule="auto"/>
        <w:rPr>
          <w:rFonts w:ascii="Arial" w:hAnsi="Arial" w:cs="Arial"/>
          <w:sz w:val="24"/>
          <w:szCs w:val="24"/>
        </w:rPr>
      </w:pPr>
    </w:p>
    <w:p w14:paraId="3B2D1321" w14:textId="77777777" w:rsidR="00903F48" w:rsidRPr="00E43BD3" w:rsidRDefault="00903F48" w:rsidP="00E43BD3">
      <w:pPr>
        <w:shd w:val="clear" w:color="800000" w:fill="auto"/>
        <w:spacing w:after="0" w:line="240" w:lineRule="auto"/>
        <w:rPr>
          <w:rFonts w:ascii="Arial" w:hAnsi="Arial" w:cs="Arial"/>
          <w:b/>
          <w:sz w:val="24"/>
          <w:szCs w:val="24"/>
        </w:rPr>
      </w:pPr>
    </w:p>
    <w:p w14:paraId="4B43A890" w14:textId="77777777" w:rsidR="00E5400B" w:rsidRPr="00E43BD3" w:rsidRDefault="00E5400B" w:rsidP="00E43BD3">
      <w:pPr>
        <w:shd w:val="clear" w:color="800000" w:fill="auto"/>
        <w:spacing w:after="0" w:line="240" w:lineRule="auto"/>
        <w:rPr>
          <w:rFonts w:ascii="Arial" w:hAnsi="Arial" w:cs="Arial"/>
          <w:b/>
          <w:sz w:val="24"/>
          <w:szCs w:val="24"/>
        </w:rPr>
      </w:pPr>
    </w:p>
    <w:p w14:paraId="7DA67267" w14:textId="77777777" w:rsidR="00E5400B" w:rsidRPr="00E43BD3" w:rsidRDefault="00E5400B" w:rsidP="00E43BD3">
      <w:pPr>
        <w:shd w:val="clear" w:color="800000" w:fill="auto"/>
        <w:spacing w:after="0" w:line="240" w:lineRule="auto"/>
        <w:rPr>
          <w:rFonts w:ascii="Arial" w:hAnsi="Arial" w:cs="Arial"/>
          <w:b/>
          <w:sz w:val="24"/>
          <w:szCs w:val="24"/>
        </w:rPr>
      </w:pPr>
    </w:p>
    <w:p w14:paraId="757FCE4E" w14:textId="77777777" w:rsidR="00474F77" w:rsidRPr="00E43BD3" w:rsidRDefault="00474F77" w:rsidP="00E43BD3">
      <w:pPr>
        <w:shd w:val="clear" w:color="800000" w:fill="auto"/>
        <w:spacing w:after="0" w:line="240" w:lineRule="auto"/>
        <w:rPr>
          <w:rFonts w:ascii="Arial" w:hAnsi="Arial" w:cs="Arial"/>
          <w:b/>
          <w:sz w:val="24"/>
          <w:szCs w:val="24"/>
        </w:rPr>
      </w:pPr>
    </w:p>
    <w:p w14:paraId="431A6DF6" w14:textId="77777777" w:rsidR="00E5400B" w:rsidRPr="00E43BD3" w:rsidRDefault="00E5400B" w:rsidP="00E43BD3">
      <w:pPr>
        <w:shd w:val="clear" w:color="800000" w:fill="auto"/>
        <w:spacing w:after="0" w:line="240" w:lineRule="auto"/>
        <w:rPr>
          <w:rFonts w:ascii="Arial" w:hAnsi="Arial" w:cs="Arial"/>
          <w:b/>
          <w:sz w:val="24"/>
          <w:szCs w:val="24"/>
        </w:rPr>
      </w:pPr>
    </w:p>
    <w:p w14:paraId="67F9584C" w14:textId="77777777" w:rsidR="00E5400B" w:rsidRPr="00E43BD3" w:rsidRDefault="00E5400B" w:rsidP="00E43BD3">
      <w:pPr>
        <w:shd w:val="clear" w:color="800000" w:fill="auto"/>
        <w:spacing w:after="0" w:line="240" w:lineRule="auto"/>
        <w:rPr>
          <w:rFonts w:ascii="Arial" w:hAnsi="Arial" w:cs="Arial"/>
          <w:b/>
          <w:sz w:val="24"/>
          <w:szCs w:val="24"/>
        </w:rPr>
      </w:pPr>
    </w:p>
    <w:p w14:paraId="63BD44F5" w14:textId="77777777" w:rsidR="003D78AE" w:rsidRDefault="003D78AE" w:rsidP="00E43BD3">
      <w:pPr>
        <w:shd w:val="clear" w:color="800000" w:fill="auto"/>
        <w:spacing w:after="0" w:line="240" w:lineRule="auto"/>
        <w:rPr>
          <w:rFonts w:ascii="Arial" w:hAnsi="Arial" w:cs="Arial"/>
          <w:b/>
          <w:sz w:val="24"/>
          <w:szCs w:val="24"/>
        </w:rPr>
      </w:pPr>
      <w:r>
        <w:rPr>
          <w:rFonts w:ascii="Arial" w:hAnsi="Arial" w:cs="Arial"/>
          <w:b/>
          <w:sz w:val="24"/>
          <w:szCs w:val="24"/>
        </w:rPr>
        <w:br w:type="page"/>
      </w:r>
    </w:p>
    <w:tbl>
      <w:tblPr>
        <w:tblStyle w:val="TableGrid"/>
        <w:tblW w:w="0" w:type="auto"/>
        <w:tblLook w:val="04A0" w:firstRow="1" w:lastRow="0" w:firstColumn="1" w:lastColumn="0" w:noHBand="0" w:noVBand="1"/>
      </w:tblPr>
      <w:tblGrid>
        <w:gridCol w:w="9350"/>
      </w:tblGrid>
      <w:tr w:rsidR="00600EE8" w:rsidRPr="00E43BD3" w14:paraId="371EF8D2" w14:textId="77777777" w:rsidTr="00600EE8">
        <w:tc>
          <w:tcPr>
            <w:tcW w:w="9350" w:type="dxa"/>
            <w:shd w:val="clear" w:color="auto" w:fill="800000"/>
          </w:tcPr>
          <w:p w14:paraId="20960A89" w14:textId="77777777" w:rsidR="00600EE8" w:rsidRPr="00E43BD3" w:rsidRDefault="00600EE8" w:rsidP="00E43BD3">
            <w:pPr>
              <w:pStyle w:val="Heading1"/>
              <w:spacing w:before="0"/>
              <w:jc w:val="center"/>
              <w:rPr>
                <w:rStyle w:val="Strong"/>
                <w:rFonts w:ascii="Arial" w:hAnsi="Arial" w:cs="Arial"/>
                <w:color w:val="auto"/>
                <w:sz w:val="24"/>
                <w:szCs w:val="24"/>
              </w:rPr>
            </w:pPr>
            <w:bookmarkStart w:id="1" w:name="_Toc511224248"/>
            <w:r w:rsidRPr="00E43BD3">
              <w:rPr>
                <w:rStyle w:val="Strong"/>
                <w:rFonts w:ascii="Arial" w:hAnsi="Arial" w:cs="Arial"/>
                <w:color w:val="auto"/>
                <w:sz w:val="24"/>
                <w:szCs w:val="24"/>
              </w:rPr>
              <w:lastRenderedPageBreak/>
              <w:t xml:space="preserve">Overview of Missouri State </w:t>
            </w:r>
            <w:r w:rsidR="003646D1" w:rsidRPr="00E43BD3">
              <w:rPr>
                <w:rStyle w:val="Strong"/>
                <w:rFonts w:ascii="Arial" w:hAnsi="Arial" w:cs="Arial"/>
                <w:color w:val="auto"/>
                <w:sz w:val="24"/>
                <w:szCs w:val="24"/>
              </w:rPr>
              <w:t>University</w:t>
            </w:r>
            <w:bookmarkEnd w:id="1"/>
          </w:p>
        </w:tc>
      </w:tr>
    </w:tbl>
    <w:p w14:paraId="3A3C5BF8" w14:textId="77777777" w:rsidR="00600EE8" w:rsidRPr="00E43BD3" w:rsidRDefault="00600EE8" w:rsidP="00E43BD3">
      <w:pPr>
        <w:shd w:val="clear" w:color="800000" w:fill="auto"/>
        <w:spacing w:after="0" w:line="240" w:lineRule="auto"/>
        <w:rPr>
          <w:rFonts w:ascii="Arial" w:hAnsi="Arial" w:cs="Arial"/>
          <w:b/>
          <w:sz w:val="24"/>
          <w:szCs w:val="24"/>
        </w:rPr>
      </w:pPr>
    </w:p>
    <w:p w14:paraId="38A0FE1A" w14:textId="77777777" w:rsidR="00EA6C09" w:rsidRPr="00E43BD3" w:rsidRDefault="009B3E14" w:rsidP="00E43BD3">
      <w:pPr>
        <w:pStyle w:val="Heading2"/>
        <w:spacing w:before="0" w:beforeAutospacing="0" w:after="0" w:afterAutospacing="0"/>
        <w:rPr>
          <w:rFonts w:ascii="Arial" w:hAnsi="Arial" w:cs="Arial"/>
          <w:sz w:val="24"/>
          <w:szCs w:val="24"/>
        </w:rPr>
      </w:pPr>
      <w:bookmarkStart w:id="2" w:name="_Toc511224249"/>
      <w:r w:rsidRPr="00E43BD3">
        <w:rPr>
          <w:rFonts w:ascii="Arial" w:hAnsi="Arial" w:cs="Arial"/>
          <w:sz w:val="24"/>
          <w:szCs w:val="24"/>
        </w:rPr>
        <w:t xml:space="preserve">Brief </w:t>
      </w:r>
      <w:r w:rsidR="00EA6C09" w:rsidRPr="00E43BD3">
        <w:rPr>
          <w:rFonts w:ascii="Arial" w:hAnsi="Arial" w:cs="Arial"/>
          <w:sz w:val="24"/>
          <w:szCs w:val="24"/>
        </w:rPr>
        <w:t xml:space="preserve">History of Missouri State </w:t>
      </w:r>
      <w:r w:rsidR="003646D1" w:rsidRPr="00E43BD3">
        <w:rPr>
          <w:rFonts w:ascii="Arial" w:hAnsi="Arial" w:cs="Arial"/>
          <w:sz w:val="24"/>
          <w:szCs w:val="24"/>
        </w:rPr>
        <w:t>University</w:t>
      </w:r>
      <w:bookmarkEnd w:id="2"/>
    </w:p>
    <w:p w14:paraId="13411074" w14:textId="77777777" w:rsidR="00A949B3" w:rsidRPr="00E43BD3" w:rsidRDefault="00A949B3" w:rsidP="00E43BD3">
      <w:pPr>
        <w:pStyle w:val="Heading2"/>
        <w:spacing w:before="0" w:beforeAutospacing="0" w:after="0" w:afterAutospacing="0"/>
        <w:rPr>
          <w:rFonts w:ascii="Arial" w:hAnsi="Arial" w:cs="Arial"/>
          <w:sz w:val="24"/>
          <w:szCs w:val="24"/>
        </w:rPr>
      </w:pPr>
    </w:p>
    <w:p w14:paraId="4220DFEC" w14:textId="77777777" w:rsidR="00131093" w:rsidRPr="00E43BD3" w:rsidRDefault="00131093" w:rsidP="00E43BD3">
      <w:pPr>
        <w:pStyle w:val="NormalWeb"/>
        <w:shd w:val="clear" w:color="auto" w:fill="FFFFFF"/>
        <w:spacing w:before="0" w:beforeAutospacing="0" w:after="0" w:afterAutospacing="0"/>
        <w:rPr>
          <w:rFonts w:ascii="Arial" w:hAnsi="Arial" w:cs="Arial"/>
        </w:rPr>
      </w:pPr>
      <w:r w:rsidRPr="00E43BD3">
        <w:rPr>
          <w:rFonts w:ascii="Arial" w:hAnsi="Arial" w:cs="Arial"/>
        </w:rPr>
        <w:t xml:space="preserve">Missouri State University was founded in Springfield in 1905 as the Fourth District Normal School. The institution's primary purpose during its early years was the preparation of teachers for the </w:t>
      </w:r>
      <w:proofErr w:type="gramStart"/>
      <w:r w:rsidRPr="00E43BD3">
        <w:rPr>
          <w:rFonts w:ascii="Arial" w:hAnsi="Arial" w:cs="Arial"/>
        </w:rPr>
        <w:t>public school</w:t>
      </w:r>
      <w:proofErr w:type="gramEnd"/>
      <w:r w:rsidRPr="00E43BD3">
        <w:rPr>
          <w:rFonts w:ascii="Arial" w:hAnsi="Arial" w:cs="Arial"/>
        </w:rPr>
        <w:t xml:space="preserve"> systems in the southwest region of Missouri. The first name change came in 1919 when the school became Southwest Missouri State Teachers College, reflecting its regional mission. By the mid-1940s, the University had expanded its instructional program beyond teacher education to include the liberal arts and sciences; and </w:t>
      </w:r>
      <w:proofErr w:type="gramStart"/>
      <w:r w:rsidRPr="00E43BD3">
        <w:rPr>
          <w:rFonts w:ascii="Arial" w:hAnsi="Arial" w:cs="Arial"/>
        </w:rPr>
        <w:t>as a consequence</w:t>
      </w:r>
      <w:proofErr w:type="gramEnd"/>
      <w:r w:rsidRPr="00E43BD3">
        <w:rPr>
          <w:rFonts w:ascii="Arial" w:hAnsi="Arial" w:cs="Arial"/>
        </w:rPr>
        <w:t xml:space="preserve"> in 1945, the Missouri legislature authorized an official change in the institution's name to Southwest Missouri State College. As additional programs were implemented at the undergraduate level and with the development of graduate education, the University became an educationally diverse institution by 1972. Recognition of this further growth and development again resulted in an official change in name to Southwest Missouri State University. In 1995, Senate Bill 340 was signed into law, giving Missouri State University a statewide mission in public affairs. On the 100</w:t>
      </w:r>
      <w:r w:rsidRPr="00E43BD3">
        <w:rPr>
          <w:rFonts w:ascii="Arial" w:hAnsi="Arial" w:cs="Arial"/>
          <w:vertAlign w:val="superscript"/>
        </w:rPr>
        <w:t>th</w:t>
      </w:r>
      <w:r w:rsidRPr="00E43BD3">
        <w:rPr>
          <w:rStyle w:val="apple-converted-space"/>
          <w:rFonts w:ascii="Arial" w:hAnsi="Arial" w:cs="Arial"/>
        </w:rPr>
        <w:t> </w:t>
      </w:r>
      <w:r w:rsidRPr="00E43BD3">
        <w:rPr>
          <w:rFonts w:ascii="Arial" w:hAnsi="Arial" w:cs="Arial"/>
        </w:rPr>
        <w:t>anniversary of the founding of the University, in 2005, the name changed to Missouri State University. This name change identified the institution as a multipurpose, metropolitan university providing diverse instructional, research, and service programs.</w:t>
      </w:r>
    </w:p>
    <w:p w14:paraId="023B39E7" w14:textId="77777777" w:rsidR="00131093" w:rsidRPr="00E43BD3" w:rsidRDefault="00131093" w:rsidP="00E43BD3">
      <w:pPr>
        <w:pStyle w:val="NormalWeb"/>
        <w:shd w:val="clear" w:color="auto" w:fill="FFFFFF"/>
        <w:spacing w:before="0" w:beforeAutospacing="0" w:after="0" w:afterAutospacing="0"/>
        <w:rPr>
          <w:rFonts w:ascii="Arial" w:hAnsi="Arial" w:cs="Arial"/>
        </w:rPr>
      </w:pPr>
    </w:p>
    <w:p w14:paraId="35290C3D" w14:textId="77777777" w:rsidR="00131093" w:rsidRPr="00E43BD3" w:rsidRDefault="00131093" w:rsidP="00E43BD3">
      <w:pPr>
        <w:pStyle w:val="NormalWeb"/>
        <w:shd w:val="clear" w:color="auto" w:fill="FFFFFF"/>
        <w:spacing w:before="0" w:beforeAutospacing="0" w:after="0" w:afterAutospacing="0"/>
        <w:rPr>
          <w:rFonts w:ascii="Arial" w:hAnsi="Arial" w:cs="Arial"/>
        </w:rPr>
      </w:pPr>
      <w:r w:rsidRPr="00E43BD3">
        <w:rPr>
          <w:rFonts w:ascii="Arial" w:hAnsi="Arial" w:cs="Arial"/>
        </w:rPr>
        <w:t>Missouri State University-West Plains was established in 1963 as the West Plains Residence Center and has been a semiautonomous, two-year campus within the Missouri State University system since 1971. Consistent with the Missouri State-West Plains is a teaching and learning institution of higher education offering two-year associate degrees, certificates and a variety of continuing education courses as needed by the employers and citizens of the area.</w:t>
      </w:r>
    </w:p>
    <w:p w14:paraId="02C75848" w14:textId="77777777" w:rsidR="00131093" w:rsidRPr="00E43BD3" w:rsidRDefault="00131093" w:rsidP="00E43BD3">
      <w:pPr>
        <w:pStyle w:val="NormalWeb"/>
        <w:shd w:val="clear" w:color="auto" w:fill="FFFFFF"/>
        <w:spacing w:before="0" w:beforeAutospacing="0" w:after="0" w:afterAutospacing="0"/>
        <w:rPr>
          <w:rFonts w:ascii="Arial" w:hAnsi="Arial" w:cs="Arial"/>
        </w:rPr>
      </w:pPr>
    </w:p>
    <w:p w14:paraId="34927DA6" w14:textId="77777777" w:rsidR="00131093" w:rsidRPr="00E43BD3" w:rsidRDefault="00131093" w:rsidP="00E43BD3">
      <w:pPr>
        <w:pStyle w:val="NormalWeb"/>
        <w:shd w:val="clear" w:color="auto" w:fill="FFFFFF"/>
        <w:spacing w:before="0" w:beforeAutospacing="0" w:after="0" w:afterAutospacing="0"/>
        <w:rPr>
          <w:rFonts w:ascii="Arial" w:hAnsi="Arial" w:cs="Arial"/>
        </w:rPr>
      </w:pPr>
      <w:r w:rsidRPr="00E43BD3">
        <w:rPr>
          <w:rFonts w:ascii="Arial" w:hAnsi="Arial" w:cs="Arial"/>
        </w:rPr>
        <w:t>The Missouri State University Mountain Grove Research Campus, originally established as the Missouri State Fruit Experiment Station by a legislative act in 1899, is the oldest identifiable segment of Missouri State University. Until 1974, it operated as a state agency under a board of trustees appointed by the Governor. As a result of the Omnibus State Reorganization Act of 1974, administrative responsibility of the Station was given to the Board of Governors of the University. In 2006, the Station was integrated into the Department of Agriculture in the College of Natural and Applied Sciences as part of a reorganization of the University.</w:t>
      </w:r>
    </w:p>
    <w:p w14:paraId="72EB2BAF" w14:textId="77777777" w:rsidR="00131093" w:rsidRPr="00E43BD3" w:rsidRDefault="00131093" w:rsidP="00E43BD3">
      <w:pPr>
        <w:pStyle w:val="NormalWeb"/>
        <w:shd w:val="clear" w:color="auto" w:fill="FFFFFF"/>
        <w:spacing w:before="0" w:beforeAutospacing="0" w:after="0" w:afterAutospacing="0"/>
        <w:rPr>
          <w:rFonts w:ascii="Arial" w:hAnsi="Arial" w:cs="Arial"/>
        </w:rPr>
      </w:pPr>
    </w:p>
    <w:p w14:paraId="42F7DC60" w14:textId="77777777" w:rsidR="00131093" w:rsidRDefault="00131093" w:rsidP="00E43BD3">
      <w:pPr>
        <w:pStyle w:val="NormalWeb"/>
        <w:shd w:val="clear" w:color="auto" w:fill="FFFFFF"/>
        <w:spacing w:before="0" w:beforeAutospacing="0" w:after="0" w:afterAutospacing="0"/>
        <w:rPr>
          <w:rFonts w:ascii="Arial" w:hAnsi="Arial" w:cs="Arial"/>
        </w:rPr>
      </w:pPr>
      <w:r w:rsidRPr="00E43BD3">
        <w:rPr>
          <w:rFonts w:ascii="Arial" w:hAnsi="Arial" w:cs="Arial"/>
        </w:rPr>
        <w:t>Missouri State Branch Campus, located at Liaoning Normal University in the People’s Republic of China, offers a two-year Associate of Arts degree through the West Plains campus and a Bachelor of Science in General Business degree through the College of Business on the Springfield campus. The Branch Campus programs are accredited by the Higher Learning Commission of the North Central Association of Colleges and Schools.</w:t>
      </w:r>
    </w:p>
    <w:p w14:paraId="39CE15D5" w14:textId="77777777" w:rsidR="0072269A" w:rsidRPr="00E43BD3" w:rsidRDefault="0072269A" w:rsidP="00E43BD3">
      <w:pPr>
        <w:pStyle w:val="NormalWeb"/>
        <w:shd w:val="clear" w:color="auto" w:fill="FFFFFF"/>
        <w:spacing w:before="0" w:beforeAutospacing="0" w:after="0" w:afterAutospacing="0"/>
        <w:rPr>
          <w:rFonts w:ascii="Arial" w:hAnsi="Arial" w:cs="Arial"/>
        </w:rPr>
      </w:pPr>
    </w:p>
    <w:p w14:paraId="322866BE" w14:textId="77777777" w:rsidR="00131093" w:rsidRPr="00E43BD3" w:rsidRDefault="00131093" w:rsidP="0072269A">
      <w:pPr>
        <w:pStyle w:val="NormalWeb"/>
        <w:shd w:val="clear" w:color="auto" w:fill="FFFFFF"/>
        <w:spacing w:before="0" w:beforeAutospacing="0" w:after="0" w:afterAutospacing="0"/>
        <w:rPr>
          <w:rFonts w:ascii="Arial" w:hAnsi="Arial" w:cs="Arial"/>
        </w:rPr>
      </w:pPr>
      <w:r w:rsidRPr="00E43BD3">
        <w:rPr>
          <w:rFonts w:ascii="Arial" w:hAnsi="Arial" w:cs="Arial"/>
        </w:rPr>
        <w:lastRenderedPageBreak/>
        <w:t>Today, the University functions as a multi-campus system that is integrated to address the needs of its constituents.</w:t>
      </w:r>
    </w:p>
    <w:p w14:paraId="52FA631C" w14:textId="77777777" w:rsidR="00A949B3" w:rsidRPr="00E43BD3" w:rsidRDefault="00A949B3" w:rsidP="0072269A">
      <w:pPr>
        <w:pStyle w:val="NormalWeb"/>
        <w:shd w:val="clear" w:color="auto" w:fill="FFFFFF"/>
        <w:spacing w:before="0" w:beforeAutospacing="0" w:after="0" w:afterAutospacing="0"/>
        <w:rPr>
          <w:rFonts w:ascii="Arial" w:hAnsi="Arial" w:cs="Arial"/>
        </w:rPr>
      </w:pPr>
    </w:p>
    <w:p w14:paraId="6AB90C13" w14:textId="77777777" w:rsidR="00870DED" w:rsidRPr="0072269A" w:rsidRDefault="00870DED" w:rsidP="0072269A">
      <w:pPr>
        <w:pStyle w:val="Heading2"/>
        <w:spacing w:before="0" w:beforeAutospacing="0" w:after="0" w:afterAutospacing="0"/>
        <w:rPr>
          <w:rFonts w:ascii="Arial" w:hAnsi="Arial" w:cs="Arial"/>
          <w:sz w:val="24"/>
          <w:szCs w:val="24"/>
        </w:rPr>
      </w:pPr>
      <w:bookmarkStart w:id="3" w:name="_Toc511224250"/>
      <w:r w:rsidRPr="0072269A">
        <w:rPr>
          <w:rFonts w:ascii="Arial" w:hAnsi="Arial" w:cs="Arial"/>
          <w:sz w:val="24"/>
          <w:szCs w:val="24"/>
        </w:rPr>
        <w:t xml:space="preserve">Missouri State </w:t>
      </w:r>
      <w:r w:rsidR="003646D1" w:rsidRPr="0072269A">
        <w:rPr>
          <w:rFonts w:ascii="Arial" w:hAnsi="Arial" w:cs="Arial"/>
          <w:sz w:val="24"/>
          <w:szCs w:val="24"/>
        </w:rPr>
        <w:t>University</w:t>
      </w:r>
      <w:r w:rsidRPr="0072269A">
        <w:rPr>
          <w:rFonts w:ascii="Arial" w:hAnsi="Arial" w:cs="Arial"/>
          <w:sz w:val="24"/>
          <w:szCs w:val="24"/>
        </w:rPr>
        <w:t xml:space="preserve"> Mission Statement</w:t>
      </w:r>
      <w:bookmarkEnd w:id="3"/>
    </w:p>
    <w:p w14:paraId="58112C1D" w14:textId="77777777" w:rsidR="00A949B3" w:rsidRPr="00E43BD3" w:rsidRDefault="00A949B3" w:rsidP="0072269A">
      <w:pPr>
        <w:spacing w:after="0" w:line="240" w:lineRule="auto"/>
        <w:rPr>
          <w:rFonts w:ascii="Arial" w:hAnsi="Arial" w:cs="Arial"/>
          <w:b/>
          <w:sz w:val="24"/>
          <w:szCs w:val="24"/>
        </w:rPr>
      </w:pPr>
    </w:p>
    <w:p w14:paraId="25D62E00" w14:textId="77777777" w:rsidR="00A61B70" w:rsidRPr="00E43BD3" w:rsidRDefault="00A61B70" w:rsidP="0072269A">
      <w:pPr>
        <w:shd w:val="clear" w:color="auto" w:fill="FFFFFF"/>
        <w:spacing w:after="0" w:line="240" w:lineRule="auto"/>
        <w:rPr>
          <w:rFonts w:ascii="Arial" w:hAnsi="Arial" w:cs="Arial"/>
          <w:sz w:val="24"/>
          <w:szCs w:val="24"/>
        </w:rPr>
      </w:pPr>
      <w:r w:rsidRPr="00E43BD3">
        <w:rPr>
          <w:rFonts w:ascii="Arial" w:hAnsi="Arial" w:cs="Arial"/>
          <w:sz w:val="24"/>
          <w:szCs w:val="24"/>
        </w:rPr>
        <w:t>Mission:</w:t>
      </w:r>
    </w:p>
    <w:p w14:paraId="24AF8B32" w14:textId="77777777" w:rsidR="00870DED" w:rsidRPr="00E43BD3" w:rsidRDefault="005E6BB0" w:rsidP="0072269A">
      <w:pPr>
        <w:shd w:val="clear" w:color="auto" w:fill="FFFFFF"/>
        <w:spacing w:after="0" w:line="240" w:lineRule="auto"/>
        <w:rPr>
          <w:rFonts w:ascii="Arial" w:hAnsi="Arial" w:cs="Arial"/>
          <w:sz w:val="24"/>
          <w:szCs w:val="24"/>
        </w:rPr>
      </w:pPr>
      <w:r w:rsidRPr="00E43BD3">
        <w:rPr>
          <w:rFonts w:ascii="Arial" w:hAnsi="Arial" w:cs="Arial"/>
          <w:sz w:val="24"/>
          <w:szCs w:val="24"/>
        </w:rPr>
        <w:t>Missouri State University is a comprehensive institution offering undergraduate and graduate programs, including the professional doctorate.  The university educates students to be global citizen scholars committed to public affairs.</w:t>
      </w:r>
    </w:p>
    <w:p w14:paraId="7D7BC4CB" w14:textId="77777777" w:rsidR="005E6BB0" w:rsidRPr="00E43BD3" w:rsidRDefault="005E6BB0" w:rsidP="00E43BD3">
      <w:pPr>
        <w:shd w:val="clear" w:color="auto" w:fill="FFFFFF"/>
        <w:spacing w:after="0" w:line="240" w:lineRule="auto"/>
        <w:rPr>
          <w:rFonts w:ascii="Arial" w:hAnsi="Arial" w:cs="Arial"/>
          <w:sz w:val="24"/>
          <w:szCs w:val="24"/>
        </w:rPr>
      </w:pPr>
    </w:p>
    <w:p w14:paraId="10399277" w14:textId="77777777" w:rsidR="005E6BB0" w:rsidRPr="00E43BD3" w:rsidRDefault="005E6BB0" w:rsidP="00E43BD3">
      <w:pPr>
        <w:shd w:val="clear" w:color="auto" w:fill="FFFFFF"/>
        <w:spacing w:after="0" w:line="240" w:lineRule="auto"/>
        <w:rPr>
          <w:rFonts w:ascii="Arial" w:hAnsi="Arial" w:cs="Arial"/>
          <w:sz w:val="24"/>
          <w:szCs w:val="24"/>
        </w:rPr>
      </w:pPr>
      <w:r w:rsidRPr="00E43BD3">
        <w:rPr>
          <w:rFonts w:ascii="Arial" w:hAnsi="Arial" w:cs="Arial"/>
          <w:sz w:val="24"/>
          <w:szCs w:val="24"/>
        </w:rPr>
        <w:t>Vision:</w:t>
      </w:r>
    </w:p>
    <w:p w14:paraId="0BB4964E" w14:textId="77777777" w:rsidR="005E6BB0" w:rsidRPr="00E43BD3" w:rsidRDefault="005E6BB0" w:rsidP="00E43BD3">
      <w:pPr>
        <w:shd w:val="clear" w:color="auto" w:fill="FFFFFF"/>
        <w:spacing w:after="0" w:line="240" w:lineRule="auto"/>
        <w:rPr>
          <w:rFonts w:ascii="Arial" w:hAnsi="Arial" w:cs="Arial"/>
          <w:sz w:val="24"/>
          <w:szCs w:val="24"/>
        </w:rPr>
      </w:pPr>
      <w:r w:rsidRPr="00E43BD3">
        <w:rPr>
          <w:rFonts w:ascii="Arial" w:hAnsi="Arial" w:cs="Arial"/>
          <w:sz w:val="24"/>
          <w:szCs w:val="24"/>
        </w:rPr>
        <w:t>Missouri State University will be the university of choice to develop successful students who excel academically and in ethical leadership, cultural competence and community engagement.</w:t>
      </w:r>
    </w:p>
    <w:p w14:paraId="29F6F538" w14:textId="77777777" w:rsidR="005E6BB0" w:rsidRPr="00E43BD3" w:rsidRDefault="005E6BB0" w:rsidP="00E43BD3">
      <w:pPr>
        <w:shd w:val="clear" w:color="auto" w:fill="FFFFFF"/>
        <w:spacing w:after="0" w:line="240" w:lineRule="auto"/>
        <w:rPr>
          <w:rFonts w:ascii="Arial" w:hAnsi="Arial" w:cs="Arial"/>
          <w:sz w:val="24"/>
          <w:szCs w:val="24"/>
        </w:rPr>
      </w:pPr>
    </w:p>
    <w:p w14:paraId="022A38BE" w14:textId="77777777" w:rsidR="005E6BB0" w:rsidRPr="00E43BD3" w:rsidRDefault="005E6BB0" w:rsidP="00E43BD3">
      <w:pPr>
        <w:shd w:val="clear" w:color="auto" w:fill="FFFFFF"/>
        <w:spacing w:after="0" w:line="240" w:lineRule="auto"/>
        <w:rPr>
          <w:rFonts w:ascii="Arial" w:hAnsi="Arial" w:cs="Arial"/>
          <w:sz w:val="24"/>
          <w:szCs w:val="24"/>
        </w:rPr>
      </w:pPr>
      <w:r w:rsidRPr="00E43BD3">
        <w:rPr>
          <w:rFonts w:ascii="Arial" w:hAnsi="Arial" w:cs="Arial"/>
          <w:sz w:val="24"/>
          <w:szCs w:val="24"/>
        </w:rPr>
        <w:t>Values:</w:t>
      </w:r>
    </w:p>
    <w:p w14:paraId="28CF8ADF" w14:textId="77777777" w:rsidR="005E6BB0" w:rsidRPr="00E43BD3" w:rsidRDefault="005E6BB0" w:rsidP="007D0A8C">
      <w:pPr>
        <w:numPr>
          <w:ilvl w:val="0"/>
          <w:numId w:val="14"/>
        </w:numPr>
        <w:shd w:val="clear" w:color="auto" w:fill="FFFFFF"/>
        <w:spacing w:after="0" w:line="240" w:lineRule="auto"/>
        <w:ind w:left="0" w:firstLine="0"/>
        <w:rPr>
          <w:rFonts w:ascii="Arial" w:eastAsia="Times New Roman" w:hAnsi="Arial" w:cs="Arial"/>
          <w:sz w:val="24"/>
          <w:szCs w:val="24"/>
        </w:rPr>
      </w:pPr>
      <w:r w:rsidRPr="00E43BD3">
        <w:rPr>
          <w:rFonts w:ascii="Arial" w:eastAsia="Times New Roman" w:hAnsi="Arial" w:cs="Arial"/>
          <w:sz w:val="24"/>
          <w:szCs w:val="24"/>
        </w:rPr>
        <w:t>A </w:t>
      </w:r>
      <w:r w:rsidRPr="00E43BD3">
        <w:rPr>
          <w:rFonts w:ascii="Arial" w:eastAsia="Times New Roman" w:hAnsi="Arial" w:cs="Arial"/>
          <w:b/>
          <w:bCs/>
          <w:sz w:val="24"/>
          <w:szCs w:val="24"/>
        </w:rPr>
        <w:t>student-centered learning environment</w:t>
      </w:r>
      <w:r w:rsidRPr="00E43BD3">
        <w:rPr>
          <w:rFonts w:ascii="Arial" w:eastAsia="Times New Roman" w:hAnsi="Arial" w:cs="Arial"/>
          <w:sz w:val="24"/>
          <w:szCs w:val="24"/>
        </w:rPr>
        <w:t> and </w:t>
      </w:r>
      <w:r w:rsidRPr="00E43BD3">
        <w:rPr>
          <w:rFonts w:ascii="Arial" w:eastAsia="Times New Roman" w:hAnsi="Arial" w:cs="Arial"/>
          <w:b/>
          <w:bCs/>
          <w:sz w:val="24"/>
          <w:szCs w:val="24"/>
        </w:rPr>
        <w:t>excellent teaching </w:t>
      </w:r>
      <w:r w:rsidRPr="00E43BD3">
        <w:rPr>
          <w:rFonts w:ascii="Arial" w:eastAsia="Times New Roman" w:hAnsi="Arial" w:cs="Arial"/>
          <w:sz w:val="24"/>
          <w:szCs w:val="24"/>
        </w:rPr>
        <w:t xml:space="preserve">that </w:t>
      </w:r>
      <w:r w:rsidRPr="00E43BD3">
        <w:rPr>
          <w:rFonts w:ascii="Arial" w:eastAsia="Times New Roman" w:hAnsi="Arial" w:cs="Arial"/>
          <w:sz w:val="24"/>
          <w:szCs w:val="24"/>
        </w:rPr>
        <w:tab/>
        <w:t>promote and support academic success and personal development.</w:t>
      </w:r>
    </w:p>
    <w:p w14:paraId="3D0F492F" w14:textId="77777777" w:rsidR="005E6BB0" w:rsidRPr="00E43BD3" w:rsidRDefault="005E6BB0" w:rsidP="007D0A8C">
      <w:pPr>
        <w:numPr>
          <w:ilvl w:val="0"/>
          <w:numId w:val="15"/>
        </w:numPr>
        <w:shd w:val="clear" w:color="auto" w:fill="FFFFFF"/>
        <w:spacing w:after="0" w:line="240" w:lineRule="auto"/>
        <w:ind w:left="0" w:firstLine="0"/>
        <w:rPr>
          <w:rFonts w:ascii="Arial" w:eastAsia="Times New Roman" w:hAnsi="Arial" w:cs="Arial"/>
          <w:sz w:val="24"/>
          <w:szCs w:val="24"/>
        </w:rPr>
      </w:pPr>
      <w:r w:rsidRPr="00E43BD3">
        <w:rPr>
          <w:rFonts w:ascii="Arial" w:eastAsia="Times New Roman" w:hAnsi="Arial" w:cs="Arial"/>
          <w:sz w:val="24"/>
          <w:szCs w:val="24"/>
        </w:rPr>
        <w:t xml:space="preserve">The generation, discovery, dissemination and preservation </w:t>
      </w:r>
      <w:r w:rsidRPr="00E43BD3">
        <w:rPr>
          <w:rFonts w:ascii="Arial" w:eastAsia="Times New Roman" w:hAnsi="Arial" w:cs="Arial"/>
          <w:sz w:val="24"/>
          <w:szCs w:val="24"/>
        </w:rPr>
        <w:tab/>
        <w:t>of </w:t>
      </w:r>
      <w:r w:rsidRPr="00E43BD3">
        <w:rPr>
          <w:rFonts w:ascii="Arial" w:eastAsia="Times New Roman" w:hAnsi="Arial" w:cs="Arial"/>
          <w:b/>
          <w:bCs/>
          <w:sz w:val="24"/>
          <w:szCs w:val="24"/>
        </w:rPr>
        <w:t>knowledge</w:t>
      </w:r>
      <w:r w:rsidRPr="00E43BD3">
        <w:rPr>
          <w:rFonts w:ascii="Arial" w:eastAsia="Times New Roman" w:hAnsi="Arial" w:cs="Arial"/>
          <w:sz w:val="24"/>
          <w:szCs w:val="24"/>
        </w:rPr>
        <w:t> developed through </w:t>
      </w:r>
      <w:r w:rsidRPr="00E43BD3">
        <w:rPr>
          <w:rFonts w:ascii="Arial" w:eastAsia="Times New Roman" w:hAnsi="Arial" w:cs="Arial"/>
          <w:b/>
          <w:bCs/>
          <w:sz w:val="24"/>
          <w:szCs w:val="24"/>
        </w:rPr>
        <w:t>research</w:t>
      </w:r>
      <w:r w:rsidRPr="00E43BD3">
        <w:rPr>
          <w:rFonts w:ascii="Arial" w:eastAsia="Times New Roman" w:hAnsi="Arial" w:cs="Arial"/>
          <w:sz w:val="24"/>
          <w:szCs w:val="24"/>
        </w:rPr>
        <w:t> and </w:t>
      </w:r>
      <w:r w:rsidRPr="00E43BD3">
        <w:rPr>
          <w:rFonts w:ascii="Arial" w:eastAsia="Times New Roman" w:hAnsi="Arial" w:cs="Arial"/>
          <w:b/>
          <w:bCs/>
          <w:sz w:val="24"/>
          <w:szCs w:val="24"/>
        </w:rPr>
        <w:t>creative activity</w:t>
      </w:r>
      <w:r w:rsidRPr="00E43BD3">
        <w:rPr>
          <w:rFonts w:ascii="Arial" w:eastAsia="Times New Roman" w:hAnsi="Arial" w:cs="Arial"/>
          <w:sz w:val="24"/>
          <w:szCs w:val="24"/>
        </w:rPr>
        <w:t>.</w:t>
      </w:r>
    </w:p>
    <w:p w14:paraId="0E775516" w14:textId="77777777" w:rsidR="005E6BB0" w:rsidRPr="00E43BD3" w:rsidRDefault="005E6BB0" w:rsidP="007D0A8C">
      <w:pPr>
        <w:numPr>
          <w:ilvl w:val="0"/>
          <w:numId w:val="16"/>
        </w:numPr>
        <w:shd w:val="clear" w:color="auto" w:fill="FFFFFF"/>
        <w:spacing w:after="0" w:line="240" w:lineRule="auto"/>
        <w:ind w:left="0" w:firstLine="0"/>
        <w:rPr>
          <w:rFonts w:ascii="Arial" w:eastAsia="Times New Roman" w:hAnsi="Arial" w:cs="Arial"/>
          <w:sz w:val="24"/>
          <w:szCs w:val="24"/>
        </w:rPr>
      </w:pPr>
      <w:r w:rsidRPr="00E43BD3">
        <w:rPr>
          <w:rFonts w:ascii="Arial" w:eastAsia="Times New Roman" w:hAnsi="Arial" w:cs="Arial"/>
          <w:sz w:val="24"/>
          <w:szCs w:val="24"/>
        </w:rPr>
        <w:t>Personal and academic </w:t>
      </w:r>
      <w:r w:rsidRPr="00E43BD3">
        <w:rPr>
          <w:rFonts w:ascii="Arial" w:eastAsia="Times New Roman" w:hAnsi="Arial" w:cs="Arial"/>
          <w:b/>
          <w:bCs/>
          <w:sz w:val="24"/>
          <w:szCs w:val="24"/>
        </w:rPr>
        <w:t>integrity </w:t>
      </w:r>
      <w:r w:rsidRPr="00E43BD3">
        <w:rPr>
          <w:rFonts w:ascii="Arial" w:eastAsia="Times New Roman" w:hAnsi="Arial" w:cs="Arial"/>
          <w:sz w:val="24"/>
          <w:szCs w:val="24"/>
        </w:rPr>
        <w:t>in all our endeavors</w:t>
      </w:r>
      <w:r w:rsidRPr="00E43BD3">
        <w:rPr>
          <w:rFonts w:ascii="Arial" w:eastAsia="Times New Roman" w:hAnsi="Arial" w:cs="Arial"/>
          <w:b/>
          <w:bCs/>
          <w:sz w:val="24"/>
          <w:szCs w:val="24"/>
        </w:rPr>
        <w:t>.</w:t>
      </w:r>
    </w:p>
    <w:p w14:paraId="1307EBA3" w14:textId="77777777" w:rsidR="005E6BB0" w:rsidRPr="00E43BD3" w:rsidRDefault="005E6BB0" w:rsidP="007D0A8C">
      <w:pPr>
        <w:numPr>
          <w:ilvl w:val="0"/>
          <w:numId w:val="17"/>
        </w:numPr>
        <w:shd w:val="clear" w:color="auto" w:fill="FFFFFF"/>
        <w:spacing w:after="0" w:line="240" w:lineRule="auto"/>
        <w:ind w:left="0" w:firstLine="0"/>
        <w:rPr>
          <w:rFonts w:ascii="Arial" w:eastAsia="Times New Roman" w:hAnsi="Arial" w:cs="Arial"/>
          <w:sz w:val="24"/>
          <w:szCs w:val="24"/>
        </w:rPr>
      </w:pPr>
      <w:r w:rsidRPr="00E43BD3">
        <w:rPr>
          <w:rFonts w:ascii="Arial" w:eastAsia="Times New Roman" w:hAnsi="Arial" w:cs="Arial"/>
          <w:b/>
          <w:bCs/>
          <w:sz w:val="24"/>
          <w:szCs w:val="24"/>
        </w:rPr>
        <w:t>Inclusiveness</w:t>
      </w:r>
      <w:r w:rsidRPr="00E43BD3">
        <w:rPr>
          <w:rFonts w:ascii="Arial" w:eastAsia="Times New Roman" w:hAnsi="Arial" w:cs="Arial"/>
          <w:sz w:val="24"/>
          <w:szCs w:val="24"/>
        </w:rPr>
        <w:t xml:space="preserve">, fairness, equity and social justice; the recognition that each </w:t>
      </w:r>
      <w:r w:rsidRPr="00E43BD3">
        <w:rPr>
          <w:rFonts w:ascii="Arial" w:eastAsia="Times New Roman" w:hAnsi="Arial" w:cs="Arial"/>
          <w:sz w:val="24"/>
          <w:szCs w:val="24"/>
        </w:rPr>
        <w:tab/>
        <w:t xml:space="preserve">person possesses not just one, but multiple identities; and the celebration of the </w:t>
      </w:r>
      <w:r w:rsidRPr="00E43BD3">
        <w:rPr>
          <w:rFonts w:ascii="Arial" w:eastAsia="Times New Roman" w:hAnsi="Arial" w:cs="Arial"/>
          <w:sz w:val="24"/>
          <w:szCs w:val="24"/>
        </w:rPr>
        <w:tab/>
        <w:t>similarities, as well as the differences, of our diverse campus.</w:t>
      </w:r>
    </w:p>
    <w:p w14:paraId="31E779FF" w14:textId="77777777" w:rsidR="005E6BB0" w:rsidRPr="00E43BD3" w:rsidRDefault="005E6BB0" w:rsidP="007D0A8C">
      <w:pPr>
        <w:numPr>
          <w:ilvl w:val="0"/>
          <w:numId w:val="18"/>
        </w:numPr>
        <w:shd w:val="clear" w:color="auto" w:fill="FFFFFF"/>
        <w:spacing w:after="0" w:line="240" w:lineRule="auto"/>
        <w:ind w:left="0" w:firstLine="0"/>
        <w:rPr>
          <w:rFonts w:ascii="Arial" w:eastAsia="Times New Roman" w:hAnsi="Arial" w:cs="Arial"/>
          <w:sz w:val="24"/>
          <w:szCs w:val="24"/>
        </w:rPr>
      </w:pPr>
      <w:r w:rsidRPr="00E43BD3">
        <w:rPr>
          <w:rFonts w:ascii="Arial" w:eastAsia="Times New Roman" w:hAnsi="Arial" w:cs="Arial"/>
          <w:b/>
          <w:bCs/>
          <w:sz w:val="24"/>
          <w:szCs w:val="24"/>
        </w:rPr>
        <w:t>Our people</w:t>
      </w:r>
      <w:r w:rsidRPr="00E43BD3">
        <w:rPr>
          <w:rFonts w:ascii="Arial" w:eastAsia="Times New Roman" w:hAnsi="Arial" w:cs="Arial"/>
          <w:sz w:val="24"/>
          <w:szCs w:val="24"/>
        </w:rPr>
        <w:t> and their ability to foster an </w:t>
      </w:r>
      <w:r w:rsidRPr="00E43BD3">
        <w:rPr>
          <w:rFonts w:ascii="Arial" w:eastAsia="Times New Roman" w:hAnsi="Arial" w:cs="Arial"/>
          <w:b/>
          <w:bCs/>
          <w:sz w:val="24"/>
          <w:szCs w:val="24"/>
        </w:rPr>
        <w:t>environment of respect</w:t>
      </w:r>
      <w:r w:rsidRPr="00E43BD3">
        <w:rPr>
          <w:rFonts w:ascii="Arial" w:eastAsia="Times New Roman" w:hAnsi="Arial" w:cs="Arial"/>
          <w:sz w:val="24"/>
          <w:szCs w:val="24"/>
        </w:rPr>
        <w:t xml:space="preserve"> for all </w:t>
      </w:r>
      <w:r w:rsidRPr="00E43BD3">
        <w:rPr>
          <w:rFonts w:ascii="Arial" w:eastAsia="Times New Roman" w:hAnsi="Arial" w:cs="Arial"/>
          <w:sz w:val="24"/>
          <w:szCs w:val="24"/>
        </w:rPr>
        <w:tab/>
        <w:t>individuals within a climate of civility, trust and collaboration.</w:t>
      </w:r>
    </w:p>
    <w:p w14:paraId="184004CE" w14:textId="77777777" w:rsidR="005E6BB0" w:rsidRPr="00E43BD3" w:rsidRDefault="005E6BB0" w:rsidP="007D0A8C">
      <w:pPr>
        <w:numPr>
          <w:ilvl w:val="0"/>
          <w:numId w:val="19"/>
        </w:numPr>
        <w:shd w:val="clear" w:color="auto" w:fill="FFFFFF"/>
        <w:spacing w:after="0" w:line="240" w:lineRule="auto"/>
        <w:ind w:left="0" w:firstLine="0"/>
        <w:rPr>
          <w:rFonts w:ascii="Arial" w:eastAsia="Times New Roman" w:hAnsi="Arial" w:cs="Arial"/>
          <w:sz w:val="24"/>
          <w:szCs w:val="24"/>
        </w:rPr>
      </w:pPr>
      <w:r w:rsidRPr="00E43BD3">
        <w:rPr>
          <w:rFonts w:ascii="Arial" w:eastAsia="Times New Roman" w:hAnsi="Arial" w:cs="Arial"/>
          <w:b/>
          <w:bCs/>
          <w:sz w:val="24"/>
          <w:szCs w:val="24"/>
        </w:rPr>
        <w:t>Continuous improvement </w:t>
      </w:r>
      <w:r w:rsidRPr="00E43BD3">
        <w:rPr>
          <w:rFonts w:ascii="Arial" w:eastAsia="Times New Roman" w:hAnsi="Arial" w:cs="Arial"/>
          <w:sz w:val="24"/>
          <w:szCs w:val="24"/>
        </w:rPr>
        <w:t>in our programs, policies and procedures.</w:t>
      </w:r>
    </w:p>
    <w:p w14:paraId="6B050C27" w14:textId="77777777" w:rsidR="005E6BB0" w:rsidRPr="00E43BD3" w:rsidRDefault="005E6BB0" w:rsidP="007D0A8C">
      <w:pPr>
        <w:numPr>
          <w:ilvl w:val="0"/>
          <w:numId w:val="20"/>
        </w:numPr>
        <w:shd w:val="clear" w:color="auto" w:fill="FFFFFF"/>
        <w:spacing w:after="0" w:line="240" w:lineRule="auto"/>
        <w:ind w:left="0" w:firstLine="0"/>
        <w:rPr>
          <w:rFonts w:ascii="Arial" w:eastAsia="Times New Roman" w:hAnsi="Arial" w:cs="Arial"/>
          <w:sz w:val="24"/>
          <w:szCs w:val="24"/>
        </w:rPr>
      </w:pPr>
      <w:r w:rsidRPr="00E43BD3">
        <w:rPr>
          <w:rFonts w:ascii="Arial" w:eastAsia="Times New Roman" w:hAnsi="Arial" w:cs="Arial"/>
          <w:b/>
          <w:bCs/>
          <w:sz w:val="24"/>
          <w:szCs w:val="24"/>
        </w:rPr>
        <w:t>Innovation </w:t>
      </w:r>
      <w:r w:rsidRPr="00E43BD3">
        <w:rPr>
          <w:rFonts w:ascii="Arial" w:eastAsia="Times New Roman" w:hAnsi="Arial" w:cs="Arial"/>
          <w:sz w:val="24"/>
          <w:szCs w:val="24"/>
        </w:rPr>
        <w:t>and promotion of the</w:t>
      </w:r>
      <w:r w:rsidRPr="00E43BD3">
        <w:rPr>
          <w:rFonts w:ascii="Arial" w:eastAsia="Times New Roman" w:hAnsi="Arial" w:cs="Arial"/>
          <w:b/>
          <w:bCs/>
          <w:sz w:val="24"/>
          <w:szCs w:val="24"/>
        </w:rPr>
        <w:t> entrepreneurial spirit</w:t>
      </w:r>
      <w:r w:rsidRPr="00E43BD3">
        <w:rPr>
          <w:rFonts w:ascii="Arial" w:eastAsia="Times New Roman" w:hAnsi="Arial" w:cs="Arial"/>
          <w:sz w:val="24"/>
          <w:szCs w:val="24"/>
        </w:rPr>
        <w:t xml:space="preserve"> in all aspects of </w:t>
      </w:r>
      <w:r w:rsidRPr="00E43BD3">
        <w:rPr>
          <w:rFonts w:ascii="Arial" w:eastAsia="Times New Roman" w:hAnsi="Arial" w:cs="Arial"/>
          <w:sz w:val="24"/>
          <w:szCs w:val="24"/>
        </w:rPr>
        <w:tab/>
        <w:t>university life.</w:t>
      </w:r>
    </w:p>
    <w:p w14:paraId="3BB032A6" w14:textId="77777777" w:rsidR="005E6BB0" w:rsidRPr="00E43BD3" w:rsidRDefault="005E6BB0" w:rsidP="007D0A8C">
      <w:pPr>
        <w:numPr>
          <w:ilvl w:val="0"/>
          <w:numId w:val="21"/>
        </w:numPr>
        <w:shd w:val="clear" w:color="auto" w:fill="FFFFFF"/>
        <w:spacing w:after="0" w:line="240" w:lineRule="auto"/>
        <w:ind w:left="0" w:firstLine="0"/>
        <w:rPr>
          <w:rFonts w:ascii="Arial" w:eastAsia="Times New Roman" w:hAnsi="Arial" w:cs="Arial"/>
          <w:sz w:val="24"/>
          <w:szCs w:val="24"/>
        </w:rPr>
      </w:pPr>
      <w:r w:rsidRPr="00E43BD3">
        <w:rPr>
          <w:rFonts w:ascii="Arial" w:eastAsia="Times New Roman" w:hAnsi="Arial" w:cs="Arial"/>
          <w:b/>
          <w:bCs/>
          <w:sz w:val="24"/>
          <w:szCs w:val="24"/>
        </w:rPr>
        <w:t>Collaboration</w:t>
      </w:r>
      <w:r w:rsidRPr="00E43BD3">
        <w:rPr>
          <w:rFonts w:ascii="Arial" w:eastAsia="Times New Roman" w:hAnsi="Arial" w:cs="Arial"/>
          <w:sz w:val="24"/>
          <w:szCs w:val="24"/>
        </w:rPr>
        <w:t xml:space="preserve">, both internally and externally, to promote </w:t>
      </w:r>
      <w:r w:rsidRPr="00E43BD3">
        <w:rPr>
          <w:rFonts w:ascii="Arial" w:eastAsia="Times New Roman" w:hAnsi="Arial" w:cs="Arial"/>
          <w:sz w:val="24"/>
          <w:szCs w:val="24"/>
        </w:rPr>
        <w:tab/>
        <w:t>meaningful </w:t>
      </w:r>
      <w:r w:rsidRPr="00E43BD3">
        <w:rPr>
          <w:rFonts w:ascii="Arial" w:eastAsia="Times New Roman" w:hAnsi="Arial" w:cs="Arial"/>
          <w:b/>
          <w:bCs/>
          <w:sz w:val="24"/>
          <w:szCs w:val="24"/>
        </w:rPr>
        <w:t>partnerships</w:t>
      </w:r>
      <w:r w:rsidRPr="00E43BD3">
        <w:rPr>
          <w:rFonts w:ascii="Arial" w:eastAsia="Times New Roman" w:hAnsi="Arial" w:cs="Arial"/>
          <w:sz w:val="24"/>
          <w:szCs w:val="24"/>
        </w:rPr>
        <w:t> that further the university’s goals.</w:t>
      </w:r>
    </w:p>
    <w:p w14:paraId="7193D528" w14:textId="77777777" w:rsidR="005E6BB0" w:rsidRPr="0072269A" w:rsidRDefault="005E6BB0" w:rsidP="007D0A8C">
      <w:pPr>
        <w:numPr>
          <w:ilvl w:val="0"/>
          <w:numId w:val="22"/>
        </w:numPr>
        <w:shd w:val="clear" w:color="auto" w:fill="FFFFFF"/>
        <w:spacing w:after="0" w:line="240" w:lineRule="auto"/>
        <w:ind w:left="0" w:firstLine="0"/>
        <w:rPr>
          <w:rFonts w:ascii="Arial" w:eastAsia="Times New Roman" w:hAnsi="Arial" w:cs="Arial"/>
          <w:sz w:val="24"/>
          <w:szCs w:val="24"/>
        </w:rPr>
      </w:pPr>
      <w:r w:rsidRPr="00E43BD3">
        <w:rPr>
          <w:rFonts w:ascii="Arial" w:eastAsia="Times New Roman" w:hAnsi="Arial" w:cs="Arial"/>
          <w:b/>
          <w:bCs/>
          <w:sz w:val="24"/>
          <w:szCs w:val="24"/>
        </w:rPr>
        <w:t>Pride in</w:t>
      </w:r>
      <w:r w:rsidRPr="00E43BD3">
        <w:rPr>
          <w:rFonts w:ascii="Arial" w:eastAsia="Times New Roman" w:hAnsi="Arial" w:cs="Arial"/>
          <w:sz w:val="24"/>
          <w:szCs w:val="24"/>
        </w:rPr>
        <w:t>, and </w:t>
      </w:r>
      <w:r w:rsidRPr="00E43BD3">
        <w:rPr>
          <w:rFonts w:ascii="Arial" w:eastAsia="Times New Roman" w:hAnsi="Arial" w:cs="Arial"/>
          <w:b/>
          <w:bCs/>
          <w:sz w:val="24"/>
          <w:szCs w:val="24"/>
        </w:rPr>
        <w:t>celebration of</w:t>
      </w:r>
      <w:r w:rsidRPr="00E43BD3">
        <w:rPr>
          <w:rFonts w:ascii="Arial" w:eastAsia="Times New Roman" w:hAnsi="Arial" w:cs="Arial"/>
          <w:sz w:val="24"/>
          <w:szCs w:val="24"/>
        </w:rPr>
        <w:t xml:space="preserve">, the achievements of the university and campus </w:t>
      </w:r>
      <w:r w:rsidRPr="0072269A">
        <w:rPr>
          <w:rFonts w:ascii="Arial" w:eastAsia="Times New Roman" w:hAnsi="Arial" w:cs="Arial"/>
          <w:sz w:val="24"/>
          <w:szCs w:val="24"/>
        </w:rPr>
        <w:tab/>
        <w:t>community, past and present.</w:t>
      </w:r>
    </w:p>
    <w:p w14:paraId="4F654AFA" w14:textId="77777777" w:rsidR="005E6BB0" w:rsidRPr="0072269A" w:rsidRDefault="005E6BB0" w:rsidP="007D0A8C">
      <w:pPr>
        <w:numPr>
          <w:ilvl w:val="0"/>
          <w:numId w:val="23"/>
        </w:numPr>
        <w:shd w:val="clear" w:color="auto" w:fill="FFFFFF"/>
        <w:spacing w:after="0" w:line="240" w:lineRule="auto"/>
        <w:ind w:left="0" w:firstLine="0"/>
        <w:rPr>
          <w:rFonts w:ascii="Arial" w:eastAsia="Times New Roman" w:hAnsi="Arial" w:cs="Arial"/>
          <w:sz w:val="24"/>
          <w:szCs w:val="24"/>
        </w:rPr>
      </w:pPr>
      <w:r w:rsidRPr="0072269A">
        <w:rPr>
          <w:rFonts w:ascii="Arial" w:eastAsia="Times New Roman" w:hAnsi="Arial" w:cs="Arial"/>
          <w:b/>
          <w:bCs/>
          <w:sz w:val="24"/>
          <w:szCs w:val="24"/>
        </w:rPr>
        <w:t>Responsible and transparent stewardship</w:t>
      </w:r>
      <w:r w:rsidRPr="0072269A">
        <w:rPr>
          <w:rFonts w:ascii="Arial" w:eastAsia="Times New Roman" w:hAnsi="Arial" w:cs="Arial"/>
          <w:sz w:val="24"/>
          <w:szCs w:val="24"/>
        </w:rPr>
        <w:t xml:space="preserve"> of the </w:t>
      </w:r>
      <w:proofErr w:type="gramStart"/>
      <w:r w:rsidRPr="0072269A">
        <w:rPr>
          <w:rFonts w:ascii="Arial" w:eastAsia="Times New Roman" w:hAnsi="Arial" w:cs="Arial"/>
          <w:sz w:val="24"/>
          <w:szCs w:val="24"/>
        </w:rPr>
        <w:t>university’s</w:t>
      </w:r>
      <w:proofErr w:type="gramEnd"/>
      <w:r w:rsidRPr="0072269A">
        <w:rPr>
          <w:rFonts w:ascii="Arial" w:eastAsia="Times New Roman" w:hAnsi="Arial" w:cs="Arial"/>
          <w:sz w:val="24"/>
          <w:szCs w:val="24"/>
        </w:rPr>
        <w:t xml:space="preserve"> and community’s </w:t>
      </w:r>
      <w:r w:rsidRPr="0072269A">
        <w:rPr>
          <w:rFonts w:ascii="Arial" w:eastAsia="Times New Roman" w:hAnsi="Arial" w:cs="Arial"/>
          <w:sz w:val="24"/>
          <w:szCs w:val="24"/>
        </w:rPr>
        <w:tab/>
        <w:t>resources for a sustainable future.</w:t>
      </w:r>
    </w:p>
    <w:p w14:paraId="7BFA44F0" w14:textId="77777777" w:rsidR="005E6BB0" w:rsidRPr="0072269A" w:rsidRDefault="005E6BB0" w:rsidP="0072269A">
      <w:pPr>
        <w:shd w:val="clear" w:color="auto" w:fill="FFFFFF"/>
        <w:spacing w:after="0" w:line="240" w:lineRule="auto"/>
        <w:rPr>
          <w:rFonts w:ascii="Arial" w:hAnsi="Arial" w:cs="Arial"/>
          <w:sz w:val="24"/>
          <w:szCs w:val="24"/>
        </w:rPr>
      </w:pPr>
    </w:p>
    <w:p w14:paraId="4B33AF83" w14:textId="5C8493B9" w:rsidR="00C04BC5" w:rsidRPr="0072269A" w:rsidRDefault="003855BA" w:rsidP="0072269A">
      <w:pPr>
        <w:pStyle w:val="Heading2"/>
        <w:spacing w:before="0" w:beforeAutospacing="0" w:after="0" w:afterAutospacing="0"/>
        <w:rPr>
          <w:rFonts w:ascii="Arial" w:hAnsi="Arial" w:cs="Arial"/>
          <w:sz w:val="24"/>
          <w:szCs w:val="24"/>
        </w:rPr>
      </w:pPr>
      <w:bookmarkStart w:id="4" w:name="_Toc511224251"/>
      <w:r>
        <w:rPr>
          <w:rFonts w:ascii="Arial" w:hAnsi="Arial" w:cs="Arial"/>
          <w:sz w:val="24"/>
          <w:szCs w:val="24"/>
        </w:rPr>
        <w:t xml:space="preserve">McQueary </w:t>
      </w:r>
      <w:r w:rsidR="00C04BC5" w:rsidRPr="0072269A">
        <w:rPr>
          <w:rFonts w:ascii="Arial" w:hAnsi="Arial" w:cs="Arial"/>
          <w:sz w:val="24"/>
          <w:szCs w:val="24"/>
        </w:rPr>
        <w:t xml:space="preserve">College of Health and </w:t>
      </w:r>
      <w:r w:rsidR="004C0B12" w:rsidRPr="0072269A">
        <w:rPr>
          <w:rFonts w:ascii="Arial" w:hAnsi="Arial" w:cs="Arial"/>
          <w:sz w:val="24"/>
          <w:szCs w:val="24"/>
        </w:rPr>
        <w:t>Human Services Mission Statement</w:t>
      </w:r>
      <w:bookmarkEnd w:id="4"/>
    </w:p>
    <w:p w14:paraId="18E1060A" w14:textId="77777777" w:rsidR="004C0B12" w:rsidRPr="0072269A" w:rsidRDefault="004C0B12" w:rsidP="0072269A">
      <w:pPr>
        <w:spacing w:after="0" w:line="240" w:lineRule="auto"/>
        <w:rPr>
          <w:rFonts w:ascii="Arial" w:hAnsi="Arial" w:cs="Arial"/>
          <w:b/>
          <w:sz w:val="24"/>
          <w:szCs w:val="24"/>
        </w:rPr>
      </w:pPr>
    </w:p>
    <w:p w14:paraId="0BB1721F" w14:textId="6A4ADFDC" w:rsidR="00C04BC5" w:rsidRPr="0072269A" w:rsidRDefault="00C04BC5" w:rsidP="0072269A">
      <w:pPr>
        <w:spacing w:after="0" w:line="240" w:lineRule="auto"/>
        <w:rPr>
          <w:rFonts w:ascii="Arial" w:hAnsi="Arial" w:cs="Arial"/>
          <w:sz w:val="24"/>
          <w:szCs w:val="24"/>
        </w:rPr>
      </w:pPr>
      <w:r w:rsidRPr="0072269A">
        <w:rPr>
          <w:rFonts w:ascii="Arial" w:hAnsi="Arial" w:cs="Arial"/>
          <w:sz w:val="24"/>
          <w:szCs w:val="24"/>
        </w:rPr>
        <w:t>The Social Work</w:t>
      </w:r>
      <w:r w:rsidR="007F5AB5">
        <w:rPr>
          <w:rFonts w:ascii="Arial" w:hAnsi="Arial" w:cs="Arial"/>
          <w:sz w:val="24"/>
          <w:szCs w:val="24"/>
        </w:rPr>
        <w:t xml:space="preserve"> </w:t>
      </w:r>
      <w:r w:rsidR="00290DBB">
        <w:rPr>
          <w:rFonts w:ascii="Arial" w:hAnsi="Arial" w:cs="Arial"/>
          <w:sz w:val="24"/>
          <w:szCs w:val="24"/>
        </w:rPr>
        <w:t>Programs</w:t>
      </w:r>
      <w:r w:rsidRPr="0072269A">
        <w:rPr>
          <w:rFonts w:ascii="Arial" w:hAnsi="Arial" w:cs="Arial"/>
          <w:sz w:val="24"/>
          <w:szCs w:val="24"/>
        </w:rPr>
        <w:t xml:space="preserve"> </w:t>
      </w:r>
      <w:r w:rsidR="00290DBB">
        <w:rPr>
          <w:rFonts w:ascii="Arial" w:hAnsi="Arial" w:cs="Arial"/>
          <w:sz w:val="24"/>
          <w:szCs w:val="24"/>
        </w:rPr>
        <w:t>are</w:t>
      </w:r>
      <w:r w:rsidRPr="0072269A">
        <w:rPr>
          <w:rFonts w:ascii="Arial" w:hAnsi="Arial" w:cs="Arial"/>
          <w:sz w:val="24"/>
          <w:szCs w:val="24"/>
        </w:rPr>
        <w:t xml:space="preserve"> housed in the </w:t>
      </w:r>
      <w:r w:rsidR="003855BA">
        <w:rPr>
          <w:rFonts w:ascii="Arial" w:hAnsi="Arial" w:cs="Arial"/>
          <w:sz w:val="24"/>
          <w:szCs w:val="24"/>
        </w:rPr>
        <w:t xml:space="preserve">McQueary </w:t>
      </w:r>
      <w:r w:rsidRPr="0072269A">
        <w:rPr>
          <w:rFonts w:ascii="Arial" w:hAnsi="Arial" w:cs="Arial"/>
          <w:sz w:val="24"/>
          <w:szCs w:val="24"/>
        </w:rPr>
        <w:t xml:space="preserve">College of Health and Human Services (CHHS) at Missouri State </w:t>
      </w:r>
      <w:r w:rsidR="003646D1" w:rsidRPr="0072269A">
        <w:rPr>
          <w:rFonts w:ascii="Arial" w:hAnsi="Arial" w:cs="Arial"/>
          <w:sz w:val="24"/>
          <w:szCs w:val="24"/>
        </w:rPr>
        <w:t>University</w:t>
      </w:r>
      <w:r w:rsidRPr="0072269A">
        <w:rPr>
          <w:rFonts w:ascii="Arial" w:hAnsi="Arial" w:cs="Arial"/>
          <w:sz w:val="24"/>
          <w:szCs w:val="24"/>
        </w:rPr>
        <w:t>.</w:t>
      </w:r>
      <w:r w:rsidR="0079523B" w:rsidRPr="0072269A">
        <w:rPr>
          <w:rFonts w:ascii="Arial" w:hAnsi="Arial" w:cs="Arial"/>
          <w:sz w:val="24"/>
          <w:szCs w:val="24"/>
        </w:rPr>
        <w:t xml:space="preserve">  </w:t>
      </w:r>
      <w:r w:rsidR="003855BA">
        <w:rPr>
          <w:rFonts w:ascii="Arial" w:hAnsi="Arial" w:cs="Arial"/>
          <w:sz w:val="24"/>
          <w:szCs w:val="24"/>
        </w:rPr>
        <w:t>M</w:t>
      </w:r>
      <w:r w:rsidR="0079523B" w:rsidRPr="0072269A">
        <w:rPr>
          <w:rFonts w:ascii="Arial" w:hAnsi="Arial" w:cs="Arial"/>
          <w:sz w:val="24"/>
          <w:szCs w:val="24"/>
        </w:rPr>
        <w:t xml:space="preserve">CHHS has adopted the </w:t>
      </w:r>
      <w:proofErr w:type="gramStart"/>
      <w:r w:rsidR="0079523B" w:rsidRPr="0072269A">
        <w:rPr>
          <w:rFonts w:ascii="Arial" w:hAnsi="Arial" w:cs="Arial"/>
          <w:sz w:val="24"/>
          <w:szCs w:val="24"/>
        </w:rPr>
        <w:t>below vision</w:t>
      </w:r>
      <w:proofErr w:type="gramEnd"/>
      <w:r w:rsidR="0079523B" w:rsidRPr="0072269A">
        <w:rPr>
          <w:rFonts w:ascii="Arial" w:hAnsi="Arial" w:cs="Arial"/>
          <w:sz w:val="24"/>
          <w:szCs w:val="24"/>
        </w:rPr>
        <w:t>, mission, values, and goals.</w:t>
      </w:r>
    </w:p>
    <w:p w14:paraId="3173C37D" w14:textId="77777777" w:rsidR="004C0B12" w:rsidRPr="00E43BD3" w:rsidRDefault="004C0B12" w:rsidP="00E43BD3">
      <w:pPr>
        <w:spacing w:after="0" w:line="240" w:lineRule="auto"/>
        <w:rPr>
          <w:rFonts w:ascii="Arial" w:hAnsi="Arial" w:cs="Arial"/>
          <w:sz w:val="24"/>
          <w:szCs w:val="24"/>
        </w:rPr>
      </w:pPr>
    </w:p>
    <w:p w14:paraId="411F5D0A" w14:textId="77777777" w:rsidR="00EA6C09" w:rsidRPr="00E43BD3" w:rsidRDefault="004C0B12" w:rsidP="00E43BD3">
      <w:pPr>
        <w:pStyle w:val="Heading4"/>
        <w:shd w:val="clear" w:color="auto" w:fill="FFFFFF"/>
        <w:spacing w:before="0" w:line="240" w:lineRule="auto"/>
        <w:rPr>
          <w:rStyle w:val="Strong"/>
          <w:rFonts w:ascii="Arial" w:hAnsi="Arial" w:cs="Arial"/>
          <w:b w:val="0"/>
          <w:bCs w:val="0"/>
          <w:i w:val="0"/>
          <w:color w:val="auto"/>
          <w:sz w:val="24"/>
          <w:szCs w:val="24"/>
        </w:rPr>
      </w:pPr>
      <w:r w:rsidRPr="00E43BD3">
        <w:rPr>
          <w:rStyle w:val="Strong"/>
          <w:rFonts w:ascii="Arial" w:hAnsi="Arial" w:cs="Arial"/>
          <w:b w:val="0"/>
          <w:bCs w:val="0"/>
          <w:i w:val="0"/>
          <w:color w:val="auto"/>
          <w:sz w:val="24"/>
          <w:szCs w:val="24"/>
        </w:rPr>
        <w:t>Vision:</w:t>
      </w:r>
    </w:p>
    <w:p w14:paraId="6B411F2C" w14:textId="77777777" w:rsidR="00215C11" w:rsidRPr="00E43BD3" w:rsidRDefault="00EA6C09" w:rsidP="00E43BD3">
      <w:pPr>
        <w:pStyle w:val="NormalWeb"/>
        <w:shd w:val="clear" w:color="auto" w:fill="FFFFFF"/>
        <w:spacing w:before="0" w:beforeAutospacing="0" w:after="0" w:afterAutospacing="0"/>
        <w:rPr>
          <w:rFonts w:ascii="Arial" w:hAnsi="Arial" w:cs="Arial"/>
        </w:rPr>
      </w:pPr>
      <w:r w:rsidRPr="00E43BD3">
        <w:rPr>
          <w:rFonts w:ascii="Arial" w:hAnsi="Arial" w:cs="Arial"/>
        </w:rPr>
        <w:t>To promote and enhance lifelong learning, health and well-being</w:t>
      </w:r>
    </w:p>
    <w:p w14:paraId="3C55D352" w14:textId="77777777" w:rsidR="00327180" w:rsidRPr="00E43BD3" w:rsidRDefault="00327180" w:rsidP="00E43BD3">
      <w:pPr>
        <w:pStyle w:val="NormalWeb"/>
        <w:shd w:val="clear" w:color="auto" w:fill="FFFFFF"/>
        <w:spacing w:before="0" w:beforeAutospacing="0" w:after="0" w:afterAutospacing="0"/>
        <w:rPr>
          <w:rFonts w:ascii="Arial" w:hAnsi="Arial" w:cs="Arial"/>
        </w:rPr>
      </w:pPr>
    </w:p>
    <w:p w14:paraId="4398BFD7" w14:textId="77777777" w:rsidR="00CD5891" w:rsidRDefault="00CD5891" w:rsidP="00E43BD3">
      <w:pPr>
        <w:pStyle w:val="NormalWeb"/>
        <w:shd w:val="clear" w:color="auto" w:fill="FFFFFF"/>
        <w:spacing w:before="0" w:beforeAutospacing="0" w:after="0" w:afterAutospacing="0"/>
        <w:rPr>
          <w:rStyle w:val="Strong"/>
          <w:rFonts w:ascii="Arial" w:hAnsi="Arial" w:cs="Arial"/>
          <w:b w:val="0"/>
          <w:bCs w:val="0"/>
        </w:rPr>
      </w:pPr>
    </w:p>
    <w:p w14:paraId="560466C8" w14:textId="77777777" w:rsidR="00EA6C09" w:rsidRDefault="004C0B12" w:rsidP="00E43BD3">
      <w:pPr>
        <w:pStyle w:val="NormalWeb"/>
        <w:shd w:val="clear" w:color="auto" w:fill="FFFFFF"/>
        <w:spacing w:before="0" w:beforeAutospacing="0" w:after="0" w:afterAutospacing="0"/>
        <w:rPr>
          <w:rStyle w:val="Strong"/>
          <w:rFonts w:ascii="Arial" w:hAnsi="Arial" w:cs="Arial"/>
          <w:b w:val="0"/>
          <w:bCs w:val="0"/>
        </w:rPr>
      </w:pPr>
      <w:r w:rsidRPr="00E43BD3">
        <w:rPr>
          <w:rStyle w:val="Strong"/>
          <w:rFonts w:ascii="Arial" w:hAnsi="Arial" w:cs="Arial"/>
          <w:b w:val="0"/>
          <w:bCs w:val="0"/>
        </w:rPr>
        <w:lastRenderedPageBreak/>
        <w:t>Mission:</w:t>
      </w:r>
    </w:p>
    <w:p w14:paraId="01E7F208" w14:textId="77777777" w:rsidR="00CD5891" w:rsidRPr="00E43BD3" w:rsidRDefault="00CD5891" w:rsidP="00E43BD3">
      <w:pPr>
        <w:pStyle w:val="NormalWeb"/>
        <w:shd w:val="clear" w:color="auto" w:fill="FFFFFF"/>
        <w:spacing w:before="0" w:beforeAutospacing="0" w:after="0" w:afterAutospacing="0"/>
        <w:rPr>
          <w:rStyle w:val="Strong"/>
          <w:rFonts w:ascii="Arial" w:hAnsi="Arial" w:cs="Arial"/>
          <w:b w:val="0"/>
          <w:bCs w:val="0"/>
        </w:rPr>
      </w:pPr>
    </w:p>
    <w:p w14:paraId="3A3CDB8C" w14:textId="2BD24475" w:rsidR="00EA6C09" w:rsidRPr="00E43BD3" w:rsidRDefault="00EA6C09" w:rsidP="00E43BD3">
      <w:pPr>
        <w:pStyle w:val="NormalWeb"/>
        <w:shd w:val="clear" w:color="auto" w:fill="FFFFFF"/>
        <w:tabs>
          <w:tab w:val="left" w:pos="0"/>
        </w:tabs>
        <w:spacing w:before="0" w:beforeAutospacing="0" w:after="0" w:afterAutospacing="0"/>
        <w:rPr>
          <w:rFonts w:ascii="Arial" w:hAnsi="Arial" w:cs="Arial"/>
        </w:rPr>
      </w:pPr>
      <w:r w:rsidRPr="00E43BD3">
        <w:rPr>
          <w:rFonts w:ascii="Arial" w:hAnsi="Arial" w:cs="Arial"/>
        </w:rPr>
        <w:t xml:space="preserve">The </w:t>
      </w:r>
      <w:r w:rsidR="003855BA">
        <w:rPr>
          <w:rFonts w:ascii="Arial" w:hAnsi="Arial" w:cs="Arial"/>
        </w:rPr>
        <w:t xml:space="preserve">McQueary </w:t>
      </w:r>
      <w:r w:rsidRPr="00E43BD3">
        <w:rPr>
          <w:rFonts w:ascii="Arial" w:hAnsi="Arial" w:cs="Arial"/>
        </w:rPr>
        <w:t>College of Health and Human Services (</w:t>
      </w:r>
      <w:r w:rsidR="003855BA">
        <w:rPr>
          <w:rFonts w:ascii="Arial" w:hAnsi="Arial" w:cs="Arial"/>
        </w:rPr>
        <w:t>M</w:t>
      </w:r>
      <w:r w:rsidRPr="00E43BD3">
        <w:rPr>
          <w:rFonts w:ascii="Arial" w:hAnsi="Arial" w:cs="Arial"/>
        </w:rPr>
        <w:t xml:space="preserve">CHHS) </w:t>
      </w:r>
      <w:proofErr w:type="gramStart"/>
      <w:r w:rsidRPr="00E43BD3">
        <w:rPr>
          <w:rFonts w:ascii="Arial" w:hAnsi="Arial" w:cs="Arial"/>
        </w:rPr>
        <w:t>focuses</w:t>
      </w:r>
      <w:proofErr w:type="gramEnd"/>
      <w:r w:rsidRPr="00E43BD3">
        <w:rPr>
          <w:rFonts w:ascii="Arial" w:hAnsi="Arial" w:cs="Arial"/>
        </w:rPr>
        <w:t xml:space="preserve"> on improving the health and well-being of people in Missouri, the nation, and the global community through education, research, and service.  </w:t>
      </w:r>
      <w:r w:rsidR="003855BA">
        <w:rPr>
          <w:rFonts w:ascii="Arial" w:hAnsi="Arial" w:cs="Arial"/>
        </w:rPr>
        <w:t>M</w:t>
      </w:r>
      <w:r w:rsidRPr="00E43BD3">
        <w:rPr>
          <w:rFonts w:ascii="Arial" w:hAnsi="Arial" w:cs="Arial"/>
        </w:rPr>
        <w:t>CHHS values multidisciplinary approaches, instills the public affairs mission, and encourages students and faculty to develop lifelong learning skills.</w:t>
      </w:r>
    </w:p>
    <w:p w14:paraId="4BBF5E01" w14:textId="77777777" w:rsidR="00EA6C09" w:rsidRPr="00E43BD3" w:rsidRDefault="00EA6C09" w:rsidP="00E43BD3">
      <w:pPr>
        <w:pStyle w:val="NormalWeb"/>
        <w:shd w:val="clear" w:color="auto" w:fill="FFFFFF"/>
        <w:spacing w:before="0" w:beforeAutospacing="0" w:after="0" w:afterAutospacing="0"/>
        <w:rPr>
          <w:rFonts w:ascii="Arial" w:hAnsi="Arial" w:cs="Arial"/>
        </w:rPr>
      </w:pPr>
    </w:p>
    <w:p w14:paraId="07863C89" w14:textId="77777777" w:rsidR="00EA6C09" w:rsidRPr="00E43BD3" w:rsidRDefault="00EA6C09" w:rsidP="00E43BD3">
      <w:pPr>
        <w:pStyle w:val="Heading4"/>
        <w:shd w:val="clear" w:color="auto" w:fill="FFFFFF"/>
        <w:spacing w:before="0" w:line="240" w:lineRule="auto"/>
        <w:rPr>
          <w:rStyle w:val="Strong"/>
          <w:rFonts w:ascii="Arial" w:hAnsi="Arial" w:cs="Arial"/>
          <w:b w:val="0"/>
          <w:bCs w:val="0"/>
          <w:i w:val="0"/>
          <w:color w:val="auto"/>
          <w:sz w:val="24"/>
          <w:szCs w:val="24"/>
        </w:rPr>
      </w:pPr>
      <w:r w:rsidRPr="00E43BD3">
        <w:rPr>
          <w:rStyle w:val="Strong"/>
          <w:rFonts w:ascii="Arial" w:hAnsi="Arial" w:cs="Arial"/>
          <w:b w:val="0"/>
          <w:bCs w:val="0"/>
          <w:i w:val="0"/>
          <w:color w:val="auto"/>
          <w:sz w:val="24"/>
          <w:szCs w:val="24"/>
        </w:rPr>
        <w:t>Values:</w:t>
      </w:r>
    </w:p>
    <w:p w14:paraId="43CD0406" w14:textId="77777777" w:rsidR="00327180" w:rsidRPr="00E43BD3" w:rsidRDefault="00327180" w:rsidP="00E43BD3">
      <w:pPr>
        <w:pStyle w:val="NormalWeb"/>
        <w:shd w:val="clear" w:color="auto" w:fill="FFFFFF"/>
        <w:spacing w:before="0" w:beforeAutospacing="0" w:after="0" w:afterAutospacing="0"/>
        <w:rPr>
          <w:rFonts w:ascii="Arial" w:hAnsi="Arial" w:cs="Arial"/>
        </w:rPr>
      </w:pPr>
    </w:p>
    <w:p w14:paraId="2B20331F" w14:textId="77777777" w:rsidR="00EA6C09" w:rsidRPr="00E43BD3" w:rsidRDefault="00EA6C09" w:rsidP="00E43BD3">
      <w:pPr>
        <w:pStyle w:val="NormalWeb"/>
        <w:shd w:val="clear" w:color="auto" w:fill="FFFFFF"/>
        <w:spacing w:before="0" w:beforeAutospacing="0" w:after="0" w:afterAutospacing="0"/>
        <w:rPr>
          <w:rFonts w:ascii="Arial" w:hAnsi="Arial" w:cs="Arial"/>
        </w:rPr>
      </w:pPr>
      <w:r w:rsidRPr="00E43BD3">
        <w:rPr>
          <w:rFonts w:ascii="Arial" w:hAnsi="Arial" w:cs="Arial"/>
        </w:rPr>
        <w:t>Honesty, Integrity, Respect, Compassion, Excellence, Cultural Sensitivity, Responsibility</w:t>
      </w:r>
    </w:p>
    <w:p w14:paraId="0D55F70B" w14:textId="77777777" w:rsidR="00EA6C09" w:rsidRPr="00E43BD3" w:rsidRDefault="00EA6C09" w:rsidP="00E43BD3">
      <w:pPr>
        <w:pStyle w:val="NormalWeb"/>
        <w:shd w:val="clear" w:color="auto" w:fill="FFFFFF"/>
        <w:spacing w:before="0" w:beforeAutospacing="0" w:after="0" w:afterAutospacing="0"/>
        <w:rPr>
          <w:rFonts w:ascii="Arial" w:hAnsi="Arial" w:cs="Arial"/>
        </w:rPr>
      </w:pPr>
    </w:p>
    <w:p w14:paraId="35F31F1D" w14:textId="77777777" w:rsidR="00EA6C09" w:rsidRPr="00E43BD3" w:rsidRDefault="00EA6C09" w:rsidP="00E43BD3">
      <w:pPr>
        <w:pStyle w:val="Heading4"/>
        <w:shd w:val="clear" w:color="auto" w:fill="FFFFFF"/>
        <w:spacing w:before="0" w:line="240" w:lineRule="auto"/>
        <w:rPr>
          <w:rStyle w:val="Strong"/>
          <w:rFonts w:ascii="Arial" w:hAnsi="Arial" w:cs="Arial"/>
          <w:b w:val="0"/>
          <w:bCs w:val="0"/>
          <w:i w:val="0"/>
          <w:color w:val="auto"/>
          <w:sz w:val="24"/>
          <w:szCs w:val="24"/>
        </w:rPr>
      </w:pPr>
      <w:r w:rsidRPr="00E43BD3">
        <w:rPr>
          <w:rStyle w:val="Strong"/>
          <w:rFonts w:ascii="Arial" w:hAnsi="Arial" w:cs="Arial"/>
          <w:b w:val="0"/>
          <w:bCs w:val="0"/>
          <w:i w:val="0"/>
          <w:color w:val="auto"/>
          <w:sz w:val="24"/>
          <w:szCs w:val="24"/>
        </w:rPr>
        <w:t>Goals:</w:t>
      </w:r>
    </w:p>
    <w:p w14:paraId="4AFD6544" w14:textId="77777777" w:rsidR="004C0B12" w:rsidRPr="00E43BD3" w:rsidRDefault="00EA6C09" w:rsidP="00E43BD3">
      <w:pPr>
        <w:pStyle w:val="NormalWeb"/>
        <w:numPr>
          <w:ilvl w:val="0"/>
          <w:numId w:val="1"/>
        </w:numPr>
        <w:shd w:val="clear" w:color="auto" w:fill="FFFFFF"/>
        <w:spacing w:before="0" w:beforeAutospacing="0" w:after="0" w:afterAutospacing="0"/>
        <w:ind w:left="720" w:firstLine="0"/>
        <w:rPr>
          <w:rFonts w:ascii="Arial" w:hAnsi="Arial" w:cs="Arial"/>
        </w:rPr>
      </w:pPr>
      <w:r w:rsidRPr="00E43BD3">
        <w:rPr>
          <w:rFonts w:ascii="Arial" w:hAnsi="Arial" w:cs="Arial"/>
        </w:rPr>
        <w:t xml:space="preserve">Recruit, develop, and retain faculty and staff who support quality </w:t>
      </w:r>
      <w:r w:rsidR="00327180" w:rsidRPr="00E43BD3">
        <w:rPr>
          <w:rFonts w:ascii="Arial" w:hAnsi="Arial" w:cs="Arial"/>
        </w:rPr>
        <w:tab/>
      </w:r>
      <w:r w:rsidRPr="00E43BD3">
        <w:rPr>
          <w:rFonts w:ascii="Arial" w:hAnsi="Arial" w:cs="Arial"/>
        </w:rPr>
        <w:t xml:space="preserve">instruction, research, and service in accordance with the public affairs </w:t>
      </w:r>
      <w:r w:rsidR="00327180" w:rsidRPr="00E43BD3">
        <w:rPr>
          <w:rFonts w:ascii="Arial" w:hAnsi="Arial" w:cs="Arial"/>
        </w:rPr>
        <w:tab/>
      </w:r>
      <w:r w:rsidRPr="00E43BD3">
        <w:rPr>
          <w:rFonts w:ascii="Arial" w:hAnsi="Arial" w:cs="Arial"/>
        </w:rPr>
        <w:t xml:space="preserve">mission and </w:t>
      </w:r>
      <w:r w:rsidR="003646D1" w:rsidRPr="00E43BD3">
        <w:rPr>
          <w:rFonts w:ascii="Arial" w:hAnsi="Arial" w:cs="Arial"/>
        </w:rPr>
        <w:t>University</w:t>
      </w:r>
      <w:r w:rsidRPr="00E43BD3">
        <w:rPr>
          <w:rFonts w:ascii="Arial" w:hAnsi="Arial" w:cs="Arial"/>
        </w:rPr>
        <w:t xml:space="preserve"> goals</w:t>
      </w:r>
    </w:p>
    <w:p w14:paraId="7622B159" w14:textId="77777777" w:rsidR="00EA6C09" w:rsidRPr="00E43BD3" w:rsidRDefault="00EA6C09" w:rsidP="00E43BD3">
      <w:pPr>
        <w:pStyle w:val="NormalWeb"/>
        <w:numPr>
          <w:ilvl w:val="0"/>
          <w:numId w:val="1"/>
        </w:numPr>
        <w:shd w:val="clear" w:color="auto" w:fill="FFFFFF"/>
        <w:spacing w:before="0" w:beforeAutospacing="0" w:after="0" w:afterAutospacing="0"/>
        <w:ind w:left="720" w:firstLine="0"/>
        <w:rPr>
          <w:rFonts w:ascii="Arial" w:hAnsi="Arial" w:cs="Arial"/>
        </w:rPr>
      </w:pPr>
      <w:r w:rsidRPr="00E43BD3">
        <w:rPr>
          <w:rFonts w:ascii="Arial" w:hAnsi="Arial" w:cs="Arial"/>
        </w:rPr>
        <w:t xml:space="preserve">Recruit, retain and support quality students who will become engaged </w:t>
      </w:r>
      <w:r w:rsidR="00327180" w:rsidRPr="00E43BD3">
        <w:rPr>
          <w:rFonts w:ascii="Arial" w:hAnsi="Arial" w:cs="Arial"/>
        </w:rPr>
        <w:tab/>
      </w:r>
      <w:r w:rsidRPr="00E43BD3">
        <w:rPr>
          <w:rFonts w:ascii="Arial" w:hAnsi="Arial" w:cs="Arial"/>
        </w:rPr>
        <w:t xml:space="preserve">citizens committed to using their education to fulfill the CHHS mission and </w:t>
      </w:r>
      <w:r w:rsidR="00327180" w:rsidRPr="00E43BD3">
        <w:rPr>
          <w:rFonts w:ascii="Arial" w:hAnsi="Arial" w:cs="Arial"/>
        </w:rPr>
        <w:tab/>
      </w:r>
      <w:r w:rsidR="003646D1" w:rsidRPr="00E43BD3">
        <w:rPr>
          <w:rFonts w:ascii="Arial" w:hAnsi="Arial" w:cs="Arial"/>
        </w:rPr>
        <w:t>University</w:t>
      </w:r>
      <w:r w:rsidRPr="00E43BD3">
        <w:rPr>
          <w:rFonts w:ascii="Arial" w:hAnsi="Arial" w:cs="Arial"/>
        </w:rPr>
        <w:t xml:space="preserve"> goals</w:t>
      </w:r>
    </w:p>
    <w:p w14:paraId="2BFAA6C2" w14:textId="77777777" w:rsidR="00EA6C09" w:rsidRPr="00E43BD3" w:rsidRDefault="00EA6C09" w:rsidP="00E43BD3">
      <w:pPr>
        <w:pStyle w:val="NormalWeb"/>
        <w:numPr>
          <w:ilvl w:val="0"/>
          <w:numId w:val="1"/>
        </w:numPr>
        <w:shd w:val="clear" w:color="auto" w:fill="FFFFFF"/>
        <w:spacing w:before="0" w:beforeAutospacing="0" w:after="0" w:afterAutospacing="0"/>
        <w:ind w:left="720" w:firstLine="0"/>
        <w:rPr>
          <w:rFonts w:ascii="Arial" w:hAnsi="Arial" w:cs="Arial"/>
        </w:rPr>
      </w:pPr>
      <w:r w:rsidRPr="00E43BD3">
        <w:rPr>
          <w:rFonts w:ascii="Arial" w:hAnsi="Arial" w:cs="Arial"/>
        </w:rPr>
        <w:t xml:space="preserve">Develop, assess and maintain quality educational programs consistent </w:t>
      </w:r>
      <w:r w:rsidR="00327180" w:rsidRPr="00E43BD3">
        <w:rPr>
          <w:rFonts w:ascii="Arial" w:hAnsi="Arial" w:cs="Arial"/>
        </w:rPr>
        <w:tab/>
      </w:r>
      <w:r w:rsidRPr="00E43BD3">
        <w:rPr>
          <w:rFonts w:ascii="Arial" w:hAnsi="Arial" w:cs="Arial"/>
        </w:rPr>
        <w:t xml:space="preserve">with the CHHS mission and </w:t>
      </w:r>
      <w:r w:rsidR="003646D1" w:rsidRPr="00E43BD3">
        <w:rPr>
          <w:rFonts w:ascii="Arial" w:hAnsi="Arial" w:cs="Arial"/>
        </w:rPr>
        <w:t>University</w:t>
      </w:r>
      <w:r w:rsidRPr="00E43BD3">
        <w:rPr>
          <w:rFonts w:ascii="Arial" w:hAnsi="Arial" w:cs="Arial"/>
        </w:rPr>
        <w:t xml:space="preserve"> goals</w:t>
      </w:r>
    </w:p>
    <w:p w14:paraId="49DC2B08" w14:textId="77777777" w:rsidR="00EA6C09" w:rsidRPr="00E43BD3" w:rsidRDefault="00EA6C09" w:rsidP="00E43BD3">
      <w:pPr>
        <w:pStyle w:val="NormalWeb"/>
        <w:numPr>
          <w:ilvl w:val="0"/>
          <w:numId w:val="1"/>
        </w:numPr>
        <w:shd w:val="clear" w:color="auto" w:fill="FFFFFF"/>
        <w:spacing w:before="0" w:beforeAutospacing="0" w:after="0" w:afterAutospacing="0"/>
        <w:ind w:left="720" w:firstLine="0"/>
        <w:rPr>
          <w:rFonts w:ascii="Arial" w:hAnsi="Arial" w:cs="Arial"/>
        </w:rPr>
      </w:pPr>
      <w:r w:rsidRPr="00E43BD3">
        <w:rPr>
          <w:rFonts w:ascii="Arial" w:hAnsi="Arial" w:cs="Arial"/>
        </w:rPr>
        <w:t xml:space="preserve">Develop relationships with internal and external constituencies to support </w:t>
      </w:r>
      <w:r w:rsidR="00327180" w:rsidRPr="00E43BD3">
        <w:rPr>
          <w:rFonts w:ascii="Arial" w:hAnsi="Arial" w:cs="Arial"/>
        </w:rPr>
        <w:tab/>
      </w:r>
      <w:r w:rsidRPr="00E43BD3">
        <w:rPr>
          <w:rFonts w:ascii="Arial" w:hAnsi="Arial" w:cs="Arial"/>
        </w:rPr>
        <w:t>academic programs and to fulfill our public affairs mission</w:t>
      </w:r>
    </w:p>
    <w:p w14:paraId="1E6BA17C" w14:textId="77777777" w:rsidR="00EA6C09" w:rsidRPr="00E43BD3" w:rsidRDefault="00EA6C09" w:rsidP="00E43BD3">
      <w:pPr>
        <w:pStyle w:val="NormalWeb"/>
        <w:numPr>
          <w:ilvl w:val="0"/>
          <w:numId w:val="1"/>
        </w:numPr>
        <w:shd w:val="clear" w:color="auto" w:fill="FFFFFF"/>
        <w:spacing w:before="0" w:beforeAutospacing="0" w:after="0" w:afterAutospacing="0"/>
        <w:ind w:left="720" w:firstLine="0"/>
        <w:rPr>
          <w:rFonts w:ascii="Arial" w:hAnsi="Arial" w:cs="Arial"/>
        </w:rPr>
      </w:pPr>
      <w:r w:rsidRPr="00E43BD3">
        <w:rPr>
          <w:rFonts w:ascii="Arial" w:hAnsi="Arial" w:cs="Arial"/>
        </w:rPr>
        <w:t xml:space="preserve">Nurture--among students, faculty, and staff--an inclusive educational </w:t>
      </w:r>
      <w:r w:rsidR="00327180" w:rsidRPr="00E43BD3">
        <w:rPr>
          <w:rFonts w:ascii="Arial" w:hAnsi="Arial" w:cs="Arial"/>
        </w:rPr>
        <w:tab/>
      </w:r>
      <w:r w:rsidRPr="00E43BD3">
        <w:rPr>
          <w:rFonts w:ascii="Arial" w:hAnsi="Arial" w:cs="Arial"/>
        </w:rPr>
        <w:t>environment enriched by respect for diverse capabilities, backgrounds</w:t>
      </w:r>
      <w:proofErr w:type="gramStart"/>
      <w:r w:rsidRPr="00E43BD3">
        <w:rPr>
          <w:rFonts w:ascii="Arial" w:hAnsi="Arial" w:cs="Arial"/>
        </w:rPr>
        <w:t xml:space="preserve">, </w:t>
      </w:r>
      <w:r w:rsidR="00327180" w:rsidRPr="00E43BD3">
        <w:rPr>
          <w:rFonts w:ascii="Arial" w:hAnsi="Arial" w:cs="Arial"/>
        </w:rPr>
        <w:tab/>
      </w:r>
      <w:r w:rsidRPr="00E43BD3">
        <w:rPr>
          <w:rFonts w:ascii="Arial" w:hAnsi="Arial" w:cs="Arial"/>
        </w:rPr>
        <w:t>thoughts</w:t>
      </w:r>
      <w:proofErr w:type="gramEnd"/>
      <w:r w:rsidRPr="00E43BD3">
        <w:rPr>
          <w:rFonts w:ascii="Arial" w:hAnsi="Arial" w:cs="Arial"/>
        </w:rPr>
        <w:t>, and values</w:t>
      </w:r>
    </w:p>
    <w:p w14:paraId="221EC1C7" w14:textId="77777777" w:rsidR="00EA6C09" w:rsidRPr="003D78AE" w:rsidRDefault="00EA6C09" w:rsidP="003D78AE">
      <w:pPr>
        <w:pStyle w:val="NormalWeb"/>
        <w:numPr>
          <w:ilvl w:val="0"/>
          <w:numId w:val="1"/>
        </w:numPr>
        <w:shd w:val="clear" w:color="auto" w:fill="FFFFFF"/>
        <w:spacing w:before="0" w:beforeAutospacing="0" w:after="0" w:afterAutospacing="0"/>
        <w:ind w:left="720" w:firstLine="0"/>
        <w:rPr>
          <w:rFonts w:ascii="Arial" w:hAnsi="Arial" w:cs="Arial"/>
        </w:rPr>
      </w:pPr>
      <w:r w:rsidRPr="00E43BD3">
        <w:rPr>
          <w:rFonts w:ascii="Arial" w:hAnsi="Arial" w:cs="Arial"/>
        </w:rPr>
        <w:t xml:space="preserve">Create and foster an environment that encourages and supports </w:t>
      </w:r>
      <w:r w:rsidR="00327180" w:rsidRPr="00E43BD3">
        <w:rPr>
          <w:rFonts w:ascii="Arial" w:hAnsi="Arial" w:cs="Arial"/>
        </w:rPr>
        <w:tab/>
      </w:r>
      <w:r w:rsidRPr="003D78AE">
        <w:rPr>
          <w:rFonts w:ascii="Arial" w:hAnsi="Arial" w:cs="Arial"/>
        </w:rPr>
        <w:t xml:space="preserve">scholarship of discovery, and application and dissemination of new </w:t>
      </w:r>
      <w:r w:rsidR="00327180" w:rsidRPr="003D78AE">
        <w:rPr>
          <w:rFonts w:ascii="Arial" w:hAnsi="Arial" w:cs="Arial"/>
        </w:rPr>
        <w:tab/>
      </w:r>
      <w:r w:rsidRPr="003D78AE">
        <w:rPr>
          <w:rFonts w:ascii="Arial" w:hAnsi="Arial" w:cs="Arial"/>
        </w:rPr>
        <w:t>knowledge</w:t>
      </w:r>
    </w:p>
    <w:p w14:paraId="10FCBDD2" w14:textId="77777777" w:rsidR="00EA6C09" w:rsidRPr="003D78AE" w:rsidRDefault="00EA6C09" w:rsidP="003D78AE">
      <w:pPr>
        <w:pStyle w:val="NormalWeb"/>
        <w:shd w:val="clear" w:color="auto" w:fill="FFFFFF"/>
        <w:spacing w:before="0" w:beforeAutospacing="0" w:after="0" w:afterAutospacing="0"/>
        <w:ind w:left="720"/>
        <w:rPr>
          <w:rFonts w:ascii="Arial" w:hAnsi="Arial" w:cs="Arial"/>
        </w:rPr>
      </w:pPr>
      <w:r w:rsidRPr="003D78AE">
        <w:rPr>
          <w:rFonts w:ascii="Arial" w:hAnsi="Arial" w:cs="Arial"/>
        </w:rPr>
        <w:t> </w:t>
      </w:r>
    </w:p>
    <w:p w14:paraId="4B0AE28D" w14:textId="77777777" w:rsidR="00EA6C09" w:rsidRPr="003D78AE" w:rsidRDefault="00EA6C09" w:rsidP="003D78AE">
      <w:pPr>
        <w:pStyle w:val="Heading2"/>
        <w:spacing w:before="0" w:beforeAutospacing="0" w:after="0" w:afterAutospacing="0"/>
        <w:rPr>
          <w:rFonts w:ascii="Arial" w:hAnsi="Arial" w:cs="Arial"/>
          <w:sz w:val="24"/>
          <w:szCs w:val="24"/>
        </w:rPr>
      </w:pPr>
      <w:bookmarkStart w:id="5" w:name="_Toc511224252"/>
      <w:r w:rsidRPr="003D78AE">
        <w:rPr>
          <w:rFonts w:ascii="Arial" w:hAnsi="Arial" w:cs="Arial"/>
          <w:sz w:val="24"/>
          <w:szCs w:val="24"/>
        </w:rPr>
        <w:t>Institutional Accreditation</w:t>
      </w:r>
      <w:bookmarkEnd w:id="5"/>
    </w:p>
    <w:p w14:paraId="7BA21D13" w14:textId="77777777" w:rsidR="00EA6C09" w:rsidRPr="003D78AE" w:rsidRDefault="00EA6C09" w:rsidP="003D78AE">
      <w:pPr>
        <w:spacing w:after="0" w:line="240" w:lineRule="auto"/>
        <w:rPr>
          <w:rFonts w:ascii="Arial" w:hAnsi="Arial" w:cs="Arial"/>
          <w:sz w:val="24"/>
          <w:szCs w:val="24"/>
        </w:rPr>
      </w:pPr>
    </w:p>
    <w:p w14:paraId="15426AA6" w14:textId="77777777" w:rsidR="004C0B12" w:rsidRPr="00E43BD3" w:rsidRDefault="00327180" w:rsidP="003D78AE">
      <w:pPr>
        <w:pStyle w:val="NormalWeb"/>
        <w:shd w:val="clear" w:color="auto" w:fill="FFFFFF"/>
        <w:spacing w:before="0" w:beforeAutospacing="0" w:after="0" w:afterAutospacing="0"/>
        <w:rPr>
          <w:rFonts w:ascii="Arial" w:hAnsi="Arial" w:cs="Arial"/>
        </w:rPr>
      </w:pPr>
      <w:r w:rsidRPr="003D78AE">
        <w:rPr>
          <w:rFonts w:ascii="Arial" w:hAnsi="Arial" w:cs="Arial"/>
          <w:shd w:val="clear" w:color="auto" w:fill="FFFFFF"/>
        </w:rPr>
        <w:t>Missouri State University’s regional accrediting body is the Higher Learning Commission</w:t>
      </w:r>
      <w:r w:rsidRPr="00E43BD3">
        <w:rPr>
          <w:rFonts w:ascii="Arial" w:hAnsi="Arial" w:cs="Arial"/>
          <w:shd w:val="clear" w:color="auto" w:fill="FFFFFF"/>
        </w:rPr>
        <w:t xml:space="preserve"> of the North Central Association (HLC). Missouri State University has successfully maintained continuous regional accreditation with the Higher Learning Commission of the North Central Association (HLC) since 1915. Missouri State University-West Plains has been a separately accredited campus with continuous accreditation since 1994.</w:t>
      </w:r>
    </w:p>
    <w:p w14:paraId="300228D0" w14:textId="77777777" w:rsidR="004C0B12" w:rsidRPr="00E43BD3" w:rsidRDefault="004C0B12" w:rsidP="00E43BD3">
      <w:pPr>
        <w:pStyle w:val="NormalWeb"/>
        <w:shd w:val="clear" w:color="auto" w:fill="FFFFFF"/>
        <w:spacing w:before="0" w:beforeAutospacing="0" w:after="0" w:afterAutospacing="0"/>
        <w:rPr>
          <w:rFonts w:ascii="Arial" w:hAnsi="Arial" w:cs="Arial"/>
        </w:rPr>
      </w:pPr>
    </w:p>
    <w:p w14:paraId="5DE48A7A" w14:textId="77777777" w:rsidR="004C0B12" w:rsidRPr="00E43BD3" w:rsidRDefault="004C0B12" w:rsidP="00E43BD3">
      <w:pPr>
        <w:pStyle w:val="NormalWeb"/>
        <w:shd w:val="clear" w:color="auto" w:fill="FFFFFF"/>
        <w:spacing w:before="0" w:beforeAutospacing="0" w:after="0" w:afterAutospacing="0"/>
        <w:rPr>
          <w:rFonts w:ascii="Arial" w:hAnsi="Arial" w:cs="Arial"/>
        </w:rPr>
      </w:pPr>
    </w:p>
    <w:p w14:paraId="23A15F23" w14:textId="77777777" w:rsidR="004C0B12" w:rsidRPr="00E43BD3" w:rsidRDefault="004C0B12" w:rsidP="00E43BD3">
      <w:pPr>
        <w:pStyle w:val="NormalWeb"/>
        <w:shd w:val="clear" w:color="auto" w:fill="FFFFFF"/>
        <w:spacing w:before="0" w:beforeAutospacing="0" w:after="0" w:afterAutospacing="0"/>
        <w:rPr>
          <w:rFonts w:ascii="Arial" w:hAnsi="Arial" w:cs="Arial"/>
        </w:rPr>
      </w:pPr>
    </w:p>
    <w:p w14:paraId="00CB7C03" w14:textId="77777777" w:rsidR="004C0B12" w:rsidRPr="00E43BD3" w:rsidRDefault="004C0B12" w:rsidP="00E43BD3">
      <w:pPr>
        <w:pStyle w:val="NormalWeb"/>
        <w:shd w:val="clear" w:color="auto" w:fill="FFFFFF"/>
        <w:spacing w:before="0" w:beforeAutospacing="0" w:after="0" w:afterAutospacing="0"/>
        <w:rPr>
          <w:rFonts w:ascii="Arial" w:hAnsi="Arial" w:cs="Arial"/>
        </w:rPr>
      </w:pPr>
    </w:p>
    <w:p w14:paraId="19613EB5" w14:textId="77777777" w:rsidR="004C0B12" w:rsidRPr="00E43BD3" w:rsidRDefault="004C0B12" w:rsidP="00E43BD3">
      <w:pPr>
        <w:pStyle w:val="NormalWeb"/>
        <w:shd w:val="clear" w:color="auto" w:fill="FFFFFF"/>
        <w:spacing w:before="0" w:beforeAutospacing="0" w:after="0" w:afterAutospacing="0"/>
        <w:rPr>
          <w:rFonts w:ascii="Arial" w:hAnsi="Arial" w:cs="Arial"/>
        </w:rPr>
      </w:pPr>
    </w:p>
    <w:p w14:paraId="42AF6166" w14:textId="77777777" w:rsidR="004C0B12" w:rsidRPr="00E43BD3" w:rsidRDefault="004C0B12" w:rsidP="00E43BD3">
      <w:pPr>
        <w:pStyle w:val="NormalWeb"/>
        <w:shd w:val="clear" w:color="auto" w:fill="FFFFFF"/>
        <w:spacing w:before="0" w:beforeAutospacing="0" w:after="0" w:afterAutospacing="0"/>
        <w:rPr>
          <w:rFonts w:ascii="Arial" w:hAnsi="Arial" w:cs="Arial"/>
        </w:rPr>
      </w:pPr>
    </w:p>
    <w:p w14:paraId="5D385B82" w14:textId="77777777" w:rsidR="00327180" w:rsidRPr="00E43BD3" w:rsidRDefault="00327180" w:rsidP="00E43BD3">
      <w:pPr>
        <w:pStyle w:val="NormalWeb"/>
        <w:shd w:val="clear" w:color="auto" w:fill="FFFFFF"/>
        <w:spacing w:before="0" w:beforeAutospacing="0" w:after="0" w:afterAutospacing="0"/>
        <w:rPr>
          <w:rFonts w:ascii="Arial" w:hAnsi="Arial" w:cs="Arial"/>
        </w:rPr>
      </w:pPr>
    </w:p>
    <w:p w14:paraId="561B7D77" w14:textId="77777777" w:rsidR="003D78AE" w:rsidRDefault="003D78AE" w:rsidP="00E43BD3">
      <w:pPr>
        <w:pStyle w:val="NormalWeb"/>
        <w:shd w:val="clear" w:color="auto" w:fill="FFFFFF"/>
        <w:spacing w:before="0" w:beforeAutospacing="0" w:after="0" w:afterAutospacing="0"/>
        <w:rPr>
          <w:rFonts w:ascii="Arial" w:hAnsi="Arial" w:cs="Arial"/>
        </w:rPr>
      </w:pPr>
      <w:r>
        <w:rPr>
          <w:rFonts w:ascii="Arial" w:hAnsi="Arial" w:cs="Arial"/>
        </w:rPr>
        <w:br w:type="page"/>
      </w:r>
    </w:p>
    <w:tbl>
      <w:tblPr>
        <w:tblStyle w:val="TableGrid"/>
        <w:tblW w:w="0" w:type="auto"/>
        <w:tblLook w:val="04A0" w:firstRow="1" w:lastRow="0" w:firstColumn="1" w:lastColumn="0" w:noHBand="0" w:noVBand="1"/>
      </w:tblPr>
      <w:tblGrid>
        <w:gridCol w:w="9350"/>
      </w:tblGrid>
      <w:tr w:rsidR="00EA6C09" w:rsidRPr="00E43BD3" w14:paraId="2F23E428" w14:textId="77777777" w:rsidTr="00EA6C09">
        <w:tc>
          <w:tcPr>
            <w:tcW w:w="9350" w:type="dxa"/>
            <w:shd w:val="clear" w:color="auto" w:fill="800000"/>
          </w:tcPr>
          <w:p w14:paraId="77A92601" w14:textId="0A5AB038" w:rsidR="00EA6C09" w:rsidRPr="00E43BD3" w:rsidRDefault="005B3E43" w:rsidP="00E43BD3">
            <w:pPr>
              <w:pStyle w:val="Heading1"/>
              <w:spacing w:before="0"/>
              <w:jc w:val="center"/>
              <w:rPr>
                <w:rFonts w:ascii="Arial" w:hAnsi="Arial" w:cs="Arial"/>
                <w:b/>
                <w:color w:val="auto"/>
                <w:sz w:val="24"/>
                <w:szCs w:val="24"/>
              </w:rPr>
            </w:pPr>
            <w:bookmarkStart w:id="6" w:name="_Toc511224253"/>
            <w:r w:rsidRPr="00E43BD3">
              <w:rPr>
                <w:rFonts w:ascii="Arial" w:hAnsi="Arial" w:cs="Arial"/>
                <w:b/>
                <w:color w:val="auto"/>
                <w:sz w:val="24"/>
                <w:szCs w:val="24"/>
              </w:rPr>
              <w:lastRenderedPageBreak/>
              <w:t>Overview of the Social Wo</w:t>
            </w:r>
            <w:bookmarkEnd w:id="6"/>
            <w:r w:rsidR="00A91DD5">
              <w:rPr>
                <w:rFonts w:ascii="Arial" w:hAnsi="Arial" w:cs="Arial"/>
                <w:b/>
                <w:color w:val="auto"/>
                <w:sz w:val="24"/>
                <w:szCs w:val="24"/>
              </w:rPr>
              <w:t>rk Department</w:t>
            </w:r>
          </w:p>
        </w:tc>
      </w:tr>
    </w:tbl>
    <w:p w14:paraId="0EF4ACAC" w14:textId="77777777" w:rsidR="00EA6C09" w:rsidRPr="00E43BD3" w:rsidRDefault="00EA6C09" w:rsidP="00E43BD3">
      <w:pPr>
        <w:pStyle w:val="NormalWeb"/>
        <w:shd w:val="clear" w:color="auto" w:fill="FFFFFF"/>
        <w:spacing w:before="0" w:beforeAutospacing="0" w:after="0" w:afterAutospacing="0"/>
        <w:rPr>
          <w:rFonts w:ascii="Arial" w:hAnsi="Arial" w:cs="Arial"/>
        </w:rPr>
      </w:pPr>
    </w:p>
    <w:p w14:paraId="5B9109AA" w14:textId="77777777" w:rsidR="00EA6C09" w:rsidRPr="00E43BD3" w:rsidRDefault="00680670" w:rsidP="00E43BD3">
      <w:pPr>
        <w:pStyle w:val="Heading2"/>
        <w:spacing w:before="0" w:beforeAutospacing="0" w:after="0" w:afterAutospacing="0"/>
        <w:rPr>
          <w:rFonts w:ascii="Arial" w:hAnsi="Arial" w:cs="Arial"/>
          <w:sz w:val="24"/>
          <w:szCs w:val="24"/>
        </w:rPr>
      </w:pPr>
      <w:bookmarkStart w:id="7" w:name="_Toc511224254"/>
      <w:r w:rsidRPr="00E43BD3">
        <w:rPr>
          <w:rFonts w:ascii="Arial" w:hAnsi="Arial" w:cs="Arial"/>
          <w:sz w:val="24"/>
          <w:szCs w:val="24"/>
        </w:rPr>
        <w:t>BSW Program</w:t>
      </w:r>
      <w:r w:rsidR="00A61B70" w:rsidRPr="00E43BD3">
        <w:rPr>
          <w:rFonts w:ascii="Arial" w:hAnsi="Arial" w:cs="Arial"/>
          <w:sz w:val="24"/>
          <w:szCs w:val="24"/>
        </w:rPr>
        <w:t>’s History</w:t>
      </w:r>
      <w:bookmarkEnd w:id="7"/>
    </w:p>
    <w:p w14:paraId="662CAE06" w14:textId="77777777" w:rsidR="004C0B12" w:rsidRPr="00E43BD3" w:rsidRDefault="004C0B12" w:rsidP="00E43BD3">
      <w:pPr>
        <w:pStyle w:val="Heading2"/>
        <w:spacing w:before="0" w:beforeAutospacing="0" w:after="0" w:afterAutospacing="0"/>
        <w:rPr>
          <w:rFonts w:ascii="Arial" w:hAnsi="Arial" w:cs="Arial"/>
          <w:sz w:val="24"/>
          <w:szCs w:val="24"/>
        </w:rPr>
      </w:pPr>
    </w:p>
    <w:p w14:paraId="5B1D1244" w14:textId="5CA142D8" w:rsidR="00514D27" w:rsidRPr="00E43BD3" w:rsidRDefault="00514D27" w:rsidP="00232FE4">
      <w:pPr>
        <w:spacing w:after="0" w:line="240" w:lineRule="auto"/>
        <w:rPr>
          <w:rFonts w:ascii="Arial" w:hAnsi="Arial" w:cs="Arial"/>
          <w:sz w:val="24"/>
          <w:szCs w:val="24"/>
        </w:rPr>
      </w:pPr>
      <w:r w:rsidRPr="00E43BD3">
        <w:rPr>
          <w:rFonts w:ascii="Arial" w:hAnsi="Arial" w:cs="Arial"/>
          <w:sz w:val="24"/>
          <w:szCs w:val="24"/>
        </w:rPr>
        <w:t>The Social Work</w:t>
      </w:r>
      <w:r w:rsidR="00A91DD5">
        <w:rPr>
          <w:rFonts w:ascii="Arial" w:hAnsi="Arial" w:cs="Arial"/>
          <w:sz w:val="24"/>
          <w:szCs w:val="24"/>
        </w:rPr>
        <w:t xml:space="preserve"> </w:t>
      </w:r>
      <w:r w:rsidR="004877EB">
        <w:rPr>
          <w:rFonts w:ascii="Arial" w:hAnsi="Arial" w:cs="Arial"/>
          <w:sz w:val="24"/>
          <w:szCs w:val="24"/>
        </w:rPr>
        <w:t>Programs</w:t>
      </w:r>
      <w:r w:rsidRPr="00E43BD3">
        <w:rPr>
          <w:rFonts w:ascii="Arial" w:hAnsi="Arial" w:cs="Arial"/>
          <w:sz w:val="24"/>
          <w:szCs w:val="24"/>
        </w:rPr>
        <w:t xml:space="preserve"> grew out of the Sociology Department in </w:t>
      </w:r>
      <w:proofErr w:type="gramStart"/>
      <w:r w:rsidRPr="00E43BD3">
        <w:rPr>
          <w:rFonts w:ascii="Arial" w:hAnsi="Arial" w:cs="Arial"/>
          <w:sz w:val="24"/>
          <w:szCs w:val="24"/>
        </w:rPr>
        <w:t>1970, and</w:t>
      </w:r>
      <w:proofErr w:type="gramEnd"/>
      <w:r w:rsidRPr="00E43BD3">
        <w:rPr>
          <w:rFonts w:ascii="Arial" w:hAnsi="Arial" w:cs="Arial"/>
          <w:sz w:val="24"/>
          <w:szCs w:val="24"/>
        </w:rPr>
        <w:t xml:space="preserve"> </w:t>
      </w:r>
      <w:proofErr w:type="gramStart"/>
      <w:r w:rsidRPr="00E43BD3">
        <w:rPr>
          <w:rFonts w:ascii="Arial" w:hAnsi="Arial" w:cs="Arial"/>
          <w:sz w:val="24"/>
          <w:szCs w:val="24"/>
        </w:rPr>
        <w:t>was</w:t>
      </w:r>
      <w:proofErr w:type="gramEnd"/>
      <w:r w:rsidRPr="00E43BD3">
        <w:rPr>
          <w:rFonts w:ascii="Arial" w:hAnsi="Arial" w:cs="Arial"/>
          <w:sz w:val="24"/>
          <w:szCs w:val="24"/>
        </w:rPr>
        <w:t xml:space="preserve"> added as an area of study under the leadership of Dr. Clarence Ketch.  However, social work courses were listed in the </w:t>
      </w:r>
      <w:r w:rsidR="00752775" w:rsidRPr="00E43BD3">
        <w:rPr>
          <w:rFonts w:ascii="Arial" w:hAnsi="Arial" w:cs="Arial"/>
          <w:sz w:val="24"/>
          <w:szCs w:val="24"/>
        </w:rPr>
        <w:t xml:space="preserve">course bulletin as early as </w:t>
      </w:r>
      <w:r w:rsidRPr="00E43BD3">
        <w:rPr>
          <w:rFonts w:ascii="Arial" w:hAnsi="Arial" w:cs="Arial"/>
          <w:sz w:val="24"/>
          <w:szCs w:val="24"/>
        </w:rPr>
        <w:t>1950.  In the spring of 1972, the Department of Sociology learned that the Council on Social Work Education</w:t>
      </w:r>
      <w:r w:rsidR="003646D1" w:rsidRPr="00E43BD3">
        <w:rPr>
          <w:rFonts w:ascii="Arial" w:hAnsi="Arial" w:cs="Arial"/>
          <w:sz w:val="24"/>
          <w:szCs w:val="24"/>
        </w:rPr>
        <w:t xml:space="preserve"> (CSWE)</w:t>
      </w:r>
      <w:r w:rsidRPr="00E43BD3">
        <w:rPr>
          <w:rFonts w:ascii="Arial" w:hAnsi="Arial" w:cs="Arial"/>
          <w:sz w:val="24"/>
          <w:szCs w:val="24"/>
        </w:rPr>
        <w:t xml:space="preserve"> would begin accrediting undergraduate social work programs (Southwest Missouri State </w:t>
      </w:r>
      <w:r w:rsidR="003646D1" w:rsidRPr="00E43BD3">
        <w:rPr>
          <w:rFonts w:ascii="Arial" w:hAnsi="Arial" w:cs="Arial"/>
          <w:sz w:val="24"/>
          <w:szCs w:val="24"/>
        </w:rPr>
        <w:t>University</w:t>
      </w:r>
      <w:r w:rsidRPr="00E43BD3">
        <w:rPr>
          <w:rFonts w:ascii="Arial" w:hAnsi="Arial" w:cs="Arial"/>
          <w:sz w:val="24"/>
          <w:szCs w:val="24"/>
        </w:rPr>
        <w:t>, 2003).</w:t>
      </w:r>
      <w:r w:rsidR="00950BDB" w:rsidRPr="00E43BD3">
        <w:rPr>
          <w:rFonts w:ascii="Arial" w:hAnsi="Arial" w:cs="Arial"/>
          <w:sz w:val="24"/>
          <w:szCs w:val="24"/>
        </w:rPr>
        <w:t xml:space="preserve">  The first social work course was taught in the spring of 1972.  In 1977, the social work undergraduate baccalaureate program was fully accredited</w:t>
      </w:r>
      <w:r w:rsidR="003646D1" w:rsidRPr="00E43BD3">
        <w:rPr>
          <w:rFonts w:ascii="Arial" w:hAnsi="Arial" w:cs="Arial"/>
          <w:sz w:val="24"/>
          <w:szCs w:val="24"/>
        </w:rPr>
        <w:t xml:space="preserve"> by CSWE</w:t>
      </w:r>
      <w:r w:rsidR="00950BDB" w:rsidRPr="00E43BD3">
        <w:rPr>
          <w:rFonts w:ascii="Arial" w:hAnsi="Arial" w:cs="Arial"/>
          <w:sz w:val="24"/>
          <w:szCs w:val="24"/>
        </w:rPr>
        <w:t>.</w:t>
      </w:r>
      <w:r w:rsidR="00F462B1">
        <w:rPr>
          <w:rFonts w:ascii="Arial" w:hAnsi="Arial" w:cs="Arial"/>
          <w:sz w:val="24"/>
          <w:szCs w:val="24"/>
        </w:rPr>
        <w:t xml:space="preserve">  In 2021, the BSW Program </w:t>
      </w:r>
      <w:r w:rsidR="00233F0F">
        <w:rPr>
          <w:rFonts w:ascii="Arial" w:hAnsi="Arial" w:cs="Arial"/>
          <w:sz w:val="24"/>
          <w:szCs w:val="24"/>
        </w:rPr>
        <w:t>admitted</w:t>
      </w:r>
      <w:r w:rsidR="00F462B1">
        <w:rPr>
          <w:rFonts w:ascii="Arial" w:hAnsi="Arial" w:cs="Arial"/>
          <w:sz w:val="24"/>
          <w:szCs w:val="24"/>
        </w:rPr>
        <w:t xml:space="preserve"> the first fully online cohort</w:t>
      </w:r>
      <w:r w:rsidR="00233F0F">
        <w:rPr>
          <w:rFonts w:ascii="Arial" w:hAnsi="Arial" w:cs="Arial"/>
          <w:sz w:val="24"/>
          <w:szCs w:val="24"/>
        </w:rPr>
        <w:t xml:space="preserve">.  The BSW Program currently has two program options – seated and online. </w:t>
      </w:r>
    </w:p>
    <w:p w14:paraId="05529EBC" w14:textId="77777777" w:rsidR="00950BDB" w:rsidRPr="00E43BD3" w:rsidRDefault="00950BDB" w:rsidP="00232FE4">
      <w:pPr>
        <w:spacing w:after="0" w:line="240" w:lineRule="auto"/>
        <w:rPr>
          <w:rFonts w:ascii="Arial" w:hAnsi="Arial" w:cs="Arial"/>
          <w:sz w:val="24"/>
          <w:szCs w:val="24"/>
        </w:rPr>
      </w:pPr>
    </w:p>
    <w:p w14:paraId="4DA05894" w14:textId="4882007B" w:rsidR="005B3E43" w:rsidRPr="00E43BD3" w:rsidRDefault="00514D27" w:rsidP="00232FE4">
      <w:pPr>
        <w:pStyle w:val="Heading2"/>
        <w:spacing w:before="0" w:beforeAutospacing="0" w:after="0" w:afterAutospacing="0"/>
        <w:rPr>
          <w:rFonts w:ascii="Arial" w:hAnsi="Arial" w:cs="Arial"/>
          <w:sz w:val="24"/>
          <w:szCs w:val="24"/>
        </w:rPr>
      </w:pPr>
      <w:bookmarkStart w:id="8" w:name="_Toc511224255"/>
      <w:r w:rsidRPr="00E43BD3">
        <w:rPr>
          <w:rFonts w:ascii="Arial" w:hAnsi="Arial" w:cs="Arial"/>
          <w:sz w:val="24"/>
          <w:szCs w:val="24"/>
        </w:rPr>
        <w:t>Social Work</w:t>
      </w:r>
      <w:r w:rsidR="00A87806">
        <w:rPr>
          <w:rFonts w:ascii="Arial" w:hAnsi="Arial" w:cs="Arial"/>
          <w:sz w:val="24"/>
          <w:szCs w:val="24"/>
        </w:rPr>
        <w:t xml:space="preserve"> </w:t>
      </w:r>
      <w:r w:rsidR="004877EB">
        <w:rPr>
          <w:rFonts w:ascii="Arial" w:hAnsi="Arial" w:cs="Arial"/>
          <w:sz w:val="24"/>
          <w:szCs w:val="24"/>
        </w:rPr>
        <w:t>Programs</w:t>
      </w:r>
      <w:r w:rsidRPr="00E43BD3">
        <w:rPr>
          <w:rFonts w:ascii="Arial" w:hAnsi="Arial" w:cs="Arial"/>
          <w:sz w:val="24"/>
          <w:szCs w:val="24"/>
        </w:rPr>
        <w:t xml:space="preserve"> Mission</w:t>
      </w:r>
      <w:bookmarkEnd w:id="8"/>
      <w:r w:rsidR="005B3E43" w:rsidRPr="00E43BD3">
        <w:rPr>
          <w:rFonts w:ascii="Arial" w:hAnsi="Arial" w:cs="Arial"/>
          <w:sz w:val="24"/>
          <w:szCs w:val="24"/>
        </w:rPr>
        <w:t xml:space="preserve"> </w:t>
      </w:r>
    </w:p>
    <w:p w14:paraId="1B730E25" w14:textId="77777777" w:rsidR="00A61B70" w:rsidRPr="00E43BD3" w:rsidRDefault="00A61B70" w:rsidP="00232FE4">
      <w:pPr>
        <w:spacing w:after="0" w:line="240" w:lineRule="auto"/>
        <w:rPr>
          <w:rFonts w:ascii="Arial" w:hAnsi="Arial" w:cs="Arial"/>
          <w:sz w:val="24"/>
          <w:szCs w:val="24"/>
        </w:rPr>
      </w:pPr>
    </w:p>
    <w:p w14:paraId="6BE14458" w14:textId="77777777" w:rsidR="00232FE4" w:rsidRDefault="00232FE4" w:rsidP="00232FE4">
      <w:pPr>
        <w:spacing w:after="0" w:line="240" w:lineRule="auto"/>
        <w:rPr>
          <w:rFonts w:ascii="Arial" w:hAnsi="Arial" w:cs="Arial"/>
          <w:sz w:val="24"/>
          <w:szCs w:val="24"/>
        </w:rPr>
      </w:pPr>
      <w:r w:rsidRPr="00232FE4">
        <w:rPr>
          <w:rFonts w:ascii="Arial" w:hAnsi="Arial" w:cs="Arial"/>
          <w:sz w:val="24"/>
          <w:szCs w:val="24"/>
        </w:rPr>
        <w:t>The MSU Social Work Programs focus on improving the health and well-being of people in Missouri, the nation, and the global community through education, research, and service. The MSU Social Work Programs value and honor diversity and promote students’ understanding of diversity in all its forms. The Programs educate students on methods used to act against oppression, racism, discrimination, and inequality while acknowledging personal privilege. The Programs promote interprofessional approaches, instill the public affairs mission, and encourage critical thinking and lifelong learning.</w:t>
      </w:r>
    </w:p>
    <w:p w14:paraId="416511BC" w14:textId="01A6824C" w:rsidR="00232FE4" w:rsidRPr="00232FE4" w:rsidRDefault="00232FE4" w:rsidP="00232FE4">
      <w:pPr>
        <w:spacing w:after="0" w:line="240" w:lineRule="auto"/>
        <w:rPr>
          <w:rFonts w:ascii="Arial" w:hAnsi="Arial" w:cs="Arial"/>
          <w:sz w:val="24"/>
          <w:szCs w:val="24"/>
        </w:rPr>
      </w:pPr>
      <w:r w:rsidRPr="00232FE4">
        <w:rPr>
          <w:rFonts w:ascii="Arial" w:hAnsi="Arial" w:cs="Arial"/>
          <w:sz w:val="24"/>
          <w:szCs w:val="24"/>
        </w:rPr>
        <w:t xml:space="preserve"> </w:t>
      </w:r>
    </w:p>
    <w:p w14:paraId="27B318F7" w14:textId="590FF4BD" w:rsidR="004C0B12" w:rsidRPr="006A6FE1" w:rsidRDefault="00A61B70" w:rsidP="00232FE4">
      <w:pPr>
        <w:pStyle w:val="Heading2"/>
        <w:spacing w:before="0" w:beforeAutospacing="0" w:after="0" w:afterAutospacing="0"/>
        <w:rPr>
          <w:rFonts w:ascii="Arial" w:hAnsi="Arial" w:cs="Arial"/>
          <w:sz w:val="24"/>
          <w:szCs w:val="24"/>
        </w:rPr>
      </w:pPr>
      <w:bookmarkStart w:id="9" w:name="_Toc511224256"/>
      <w:r w:rsidRPr="006A6FE1">
        <w:rPr>
          <w:rFonts w:ascii="Arial" w:hAnsi="Arial" w:cs="Arial"/>
          <w:sz w:val="24"/>
          <w:szCs w:val="24"/>
        </w:rPr>
        <w:t>BSW Program’s Mission</w:t>
      </w:r>
      <w:bookmarkEnd w:id="9"/>
    </w:p>
    <w:p w14:paraId="1CD18ED4" w14:textId="77777777" w:rsidR="00EF069F" w:rsidRPr="00790179" w:rsidRDefault="00EF069F" w:rsidP="00232FE4">
      <w:pPr>
        <w:pStyle w:val="Heading2"/>
        <w:spacing w:before="0" w:beforeAutospacing="0" w:after="0" w:afterAutospacing="0"/>
        <w:rPr>
          <w:rFonts w:ascii="Arial" w:hAnsi="Arial" w:cs="Arial"/>
          <w:sz w:val="24"/>
          <w:szCs w:val="24"/>
        </w:rPr>
      </w:pPr>
    </w:p>
    <w:p w14:paraId="5EFC8C58" w14:textId="4D1BE1BE" w:rsidR="00A61B70" w:rsidRDefault="00790179" w:rsidP="00232FE4">
      <w:pPr>
        <w:spacing w:after="0" w:line="240" w:lineRule="auto"/>
        <w:rPr>
          <w:rFonts w:ascii="Arial" w:hAnsi="Arial" w:cs="Arial"/>
          <w:sz w:val="24"/>
          <w:szCs w:val="24"/>
        </w:rPr>
      </w:pPr>
      <w:r w:rsidRPr="00790179">
        <w:rPr>
          <w:rFonts w:ascii="Arial" w:hAnsi="Arial" w:cs="Arial"/>
          <w:sz w:val="24"/>
          <w:szCs w:val="24"/>
        </w:rPr>
        <w:t xml:space="preserve">To prepare ethical leaders committed to the NASW Code of Ethics and Missouri State University’s public affairs mission who provide evidence-based, theoretically grounded, policy informed, and culturally competent generalist practice to promote well-being, advance human rights, and eradicate social, racial, economic, and environmental injustice in local and global communities.  </w:t>
      </w:r>
    </w:p>
    <w:p w14:paraId="36D14918" w14:textId="77777777" w:rsidR="00790179" w:rsidRPr="00790179" w:rsidRDefault="00790179" w:rsidP="00232FE4">
      <w:pPr>
        <w:spacing w:after="0" w:line="240" w:lineRule="auto"/>
        <w:rPr>
          <w:rFonts w:ascii="Arial" w:hAnsi="Arial" w:cs="Arial"/>
          <w:sz w:val="24"/>
          <w:szCs w:val="24"/>
        </w:rPr>
      </w:pPr>
    </w:p>
    <w:p w14:paraId="19A10535" w14:textId="77777777" w:rsidR="00A61B70" w:rsidRPr="00E43BD3" w:rsidRDefault="00A61B70" w:rsidP="00232FE4">
      <w:pPr>
        <w:pStyle w:val="Heading2"/>
        <w:spacing w:before="0" w:beforeAutospacing="0" w:after="0" w:afterAutospacing="0"/>
        <w:rPr>
          <w:rFonts w:ascii="Arial" w:hAnsi="Arial" w:cs="Arial"/>
          <w:sz w:val="24"/>
          <w:szCs w:val="24"/>
        </w:rPr>
      </w:pPr>
      <w:bookmarkStart w:id="10" w:name="_Toc511224257"/>
      <w:r w:rsidRPr="00E43BD3">
        <w:rPr>
          <w:rFonts w:ascii="Arial" w:hAnsi="Arial" w:cs="Arial"/>
          <w:sz w:val="24"/>
          <w:szCs w:val="24"/>
        </w:rPr>
        <w:t>BSW Program’s Goals</w:t>
      </w:r>
      <w:bookmarkEnd w:id="10"/>
    </w:p>
    <w:p w14:paraId="515171AF" w14:textId="77777777" w:rsidR="00A61B70" w:rsidRPr="00E43BD3" w:rsidRDefault="00A61B70" w:rsidP="00E43BD3">
      <w:pPr>
        <w:spacing w:after="0" w:line="240" w:lineRule="auto"/>
        <w:rPr>
          <w:rFonts w:ascii="Arial" w:hAnsi="Arial" w:cs="Arial"/>
          <w:sz w:val="24"/>
          <w:szCs w:val="24"/>
        </w:rPr>
      </w:pPr>
    </w:p>
    <w:p w14:paraId="3C831F97" w14:textId="77777777" w:rsidR="0079523B" w:rsidRPr="00E43BD3" w:rsidRDefault="0079523B" w:rsidP="007D0A8C">
      <w:pPr>
        <w:pStyle w:val="ListParagraph"/>
        <w:numPr>
          <w:ilvl w:val="0"/>
          <w:numId w:val="24"/>
        </w:numPr>
        <w:spacing w:after="0" w:line="240" w:lineRule="auto"/>
        <w:rPr>
          <w:rFonts w:ascii="Arial" w:hAnsi="Arial" w:cs="Arial"/>
          <w:sz w:val="24"/>
          <w:szCs w:val="24"/>
        </w:rPr>
      </w:pPr>
      <w:r w:rsidRPr="00E43BD3">
        <w:rPr>
          <w:rFonts w:ascii="Arial" w:hAnsi="Arial" w:cs="Arial"/>
          <w:sz w:val="24"/>
          <w:szCs w:val="24"/>
        </w:rPr>
        <w:t>Engage in culturally competent practice within the history, mission, values, and ethics of the social work profession.</w:t>
      </w:r>
    </w:p>
    <w:p w14:paraId="0D5FB59B" w14:textId="77777777" w:rsidR="0079523B" w:rsidRPr="00E43BD3" w:rsidRDefault="0079523B" w:rsidP="007D0A8C">
      <w:pPr>
        <w:pStyle w:val="ListParagraph"/>
        <w:numPr>
          <w:ilvl w:val="0"/>
          <w:numId w:val="24"/>
        </w:numPr>
        <w:spacing w:after="0" w:line="240" w:lineRule="auto"/>
        <w:rPr>
          <w:rFonts w:ascii="Arial" w:hAnsi="Arial" w:cs="Arial"/>
          <w:sz w:val="24"/>
          <w:szCs w:val="24"/>
        </w:rPr>
      </w:pPr>
      <w:r w:rsidRPr="00E43BD3">
        <w:rPr>
          <w:rFonts w:ascii="Arial" w:hAnsi="Arial" w:cs="Arial"/>
          <w:sz w:val="24"/>
          <w:szCs w:val="24"/>
        </w:rPr>
        <w:t xml:space="preserve">Apply knowledge of the bio-psycho-social approach on individual development and </w:t>
      </w:r>
      <w:proofErr w:type="gramStart"/>
      <w:r w:rsidRPr="00E43BD3">
        <w:rPr>
          <w:rFonts w:ascii="Arial" w:hAnsi="Arial" w:cs="Arial"/>
          <w:sz w:val="24"/>
          <w:szCs w:val="24"/>
        </w:rPr>
        <w:t>behavior, and</w:t>
      </w:r>
      <w:proofErr w:type="gramEnd"/>
      <w:r w:rsidRPr="00E43BD3">
        <w:rPr>
          <w:rFonts w:ascii="Arial" w:hAnsi="Arial" w:cs="Arial"/>
          <w:sz w:val="24"/>
          <w:szCs w:val="24"/>
        </w:rPr>
        <w:t xml:space="preserve"> use theoretical frameworks to understand the interactions among individuals and between individuals and social systems (i.e., families, groups, organizations, and communities).</w:t>
      </w:r>
    </w:p>
    <w:p w14:paraId="2BC6B54E" w14:textId="77777777" w:rsidR="0079523B" w:rsidRPr="00E43BD3" w:rsidRDefault="0079523B" w:rsidP="007D0A8C">
      <w:pPr>
        <w:pStyle w:val="ListParagraph"/>
        <w:numPr>
          <w:ilvl w:val="0"/>
          <w:numId w:val="24"/>
        </w:numPr>
        <w:spacing w:after="0" w:line="240" w:lineRule="auto"/>
        <w:rPr>
          <w:rFonts w:ascii="Arial" w:hAnsi="Arial" w:cs="Arial"/>
          <w:sz w:val="24"/>
          <w:szCs w:val="24"/>
        </w:rPr>
      </w:pPr>
      <w:r w:rsidRPr="00E43BD3">
        <w:rPr>
          <w:rFonts w:ascii="Arial" w:hAnsi="Arial" w:cs="Arial"/>
          <w:sz w:val="24"/>
          <w:szCs w:val="24"/>
        </w:rPr>
        <w:t>Recognize the local and global forms and mechanisms of oppression and discrimination and apply the strategies of change that advance human rights and eradicate social, economic, and environmental injustices.</w:t>
      </w:r>
    </w:p>
    <w:p w14:paraId="01263B72" w14:textId="77777777" w:rsidR="0079523B" w:rsidRPr="00E43BD3" w:rsidRDefault="0079523B" w:rsidP="007D0A8C">
      <w:pPr>
        <w:pStyle w:val="ListParagraph"/>
        <w:numPr>
          <w:ilvl w:val="0"/>
          <w:numId w:val="24"/>
        </w:numPr>
        <w:spacing w:after="0" w:line="240" w:lineRule="auto"/>
        <w:rPr>
          <w:rFonts w:ascii="Arial" w:hAnsi="Arial" w:cs="Arial"/>
          <w:sz w:val="24"/>
          <w:szCs w:val="24"/>
        </w:rPr>
      </w:pPr>
      <w:r w:rsidRPr="00E43BD3">
        <w:rPr>
          <w:rFonts w:ascii="Arial" w:hAnsi="Arial" w:cs="Arial"/>
          <w:sz w:val="24"/>
          <w:szCs w:val="24"/>
        </w:rPr>
        <w:t>Utilize the knowledge and skills of generalist social work practice on micro, mezzo, and macro systems.</w:t>
      </w:r>
    </w:p>
    <w:p w14:paraId="32C32A2E" w14:textId="77777777" w:rsidR="0079523B" w:rsidRPr="00E43BD3" w:rsidRDefault="0079523B" w:rsidP="007D0A8C">
      <w:pPr>
        <w:pStyle w:val="ListParagraph"/>
        <w:numPr>
          <w:ilvl w:val="0"/>
          <w:numId w:val="24"/>
        </w:numPr>
        <w:spacing w:after="0" w:line="240" w:lineRule="auto"/>
        <w:rPr>
          <w:rFonts w:ascii="Arial" w:hAnsi="Arial" w:cs="Arial"/>
          <w:sz w:val="24"/>
          <w:szCs w:val="24"/>
        </w:rPr>
      </w:pPr>
      <w:r w:rsidRPr="00E43BD3">
        <w:rPr>
          <w:rFonts w:ascii="Arial" w:hAnsi="Arial" w:cs="Arial"/>
          <w:sz w:val="24"/>
          <w:szCs w:val="24"/>
        </w:rPr>
        <w:lastRenderedPageBreak/>
        <w:t>Engage in research-informed practice and practice-informed research to advise and advance the role of a generalist practitioner.</w:t>
      </w:r>
    </w:p>
    <w:p w14:paraId="0435EF2C" w14:textId="77777777" w:rsidR="0079523B" w:rsidRPr="00E43BD3" w:rsidRDefault="0079523B" w:rsidP="007D0A8C">
      <w:pPr>
        <w:pStyle w:val="ListParagraph"/>
        <w:numPr>
          <w:ilvl w:val="0"/>
          <w:numId w:val="24"/>
        </w:numPr>
        <w:spacing w:after="0" w:line="240" w:lineRule="auto"/>
        <w:rPr>
          <w:rFonts w:ascii="Arial" w:hAnsi="Arial" w:cs="Arial"/>
          <w:sz w:val="24"/>
          <w:szCs w:val="24"/>
        </w:rPr>
      </w:pPr>
      <w:r w:rsidRPr="00E43BD3">
        <w:rPr>
          <w:rFonts w:ascii="Arial" w:hAnsi="Arial" w:cs="Arial"/>
          <w:sz w:val="24"/>
          <w:szCs w:val="24"/>
        </w:rPr>
        <w:t>Analyze how local, state, federal, and international policies impact the role of a generalist practitioner and engage in efforts to advance human rights through ethical policies.</w:t>
      </w:r>
    </w:p>
    <w:p w14:paraId="24251C67" w14:textId="77777777" w:rsidR="0079523B" w:rsidRPr="00E43BD3" w:rsidRDefault="0079523B" w:rsidP="007D0A8C">
      <w:pPr>
        <w:pStyle w:val="ListParagraph"/>
        <w:numPr>
          <w:ilvl w:val="0"/>
          <w:numId w:val="24"/>
        </w:numPr>
        <w:spacing w:after="0" w:line="240" w:lineRule="auto"/>
        <w:rPr>
          <w:rFonts w:ascii="Arial" w:hAnsi="Arial" w:cs="Arial"/>
          <w:sz w:val="24"/>
          <w:szCs w:val="24"/>
        </w:rPr>
      </w:pPr>
      <w:r w:rsidRPr="00E43BD3">
        <w:rPr>
          <w:rFonts w:ascii="Arial" w:hAnsi="Arial" w:cs="Arial"/>
          <w:sz w:val="24"/>
          <w:szCs w:val="24"/>
        </w:rPr>
        <w:t>Demonstrate ethical leadership through the development of critical thinking skills and the on-going practice of effective communication, supervisory support, inter-professional teamwork, and continued professional development activities.</w:t>
      </w:r>
    </w:p>
    <w:p w14:paraId="3EBF5A19" w14:textId="77777777" w:rsidR="005B3E43" w:rsidRPr="00E43BD3" w:rsidRDefault="005B3E43" w:rsidP="00E43BD3">
      <w:pPr>
        <w:spacing w:after="0" w:line="240" w:lineRule="auto"/>
        <w:rPr>
          <w:rFonts w:ascii="Arial" w:hAnsi="Arial" w:cs="Arial"/>
          <w:b/>
          <w:sz w:val="24"/>
          <w:szCs w:val="24"/>
        </w:rPr>
      </w:pPr>
    </w:p>
    <w:p w14:paraId="4DF03587" w14:textId="2D3239C2" w:rsidR="005B3E43" w:rsidRPr="00E43BD3" w:rsidRDefault="005B3E43" w:rsidP="00E43BD3">
      <w:pPr>
        <w:pStyle w:val="Heading2"/>
        <w:spacing w:before="0" w:beforeAutospacing="0" w:after="0" w:afterAutospacing="0"/>
        <w:rPr>
          <w:rFonts w:ascii="Arial" w:hAnsi="Arial" w:cs="Arial"/>
          <w:sz w:val="24"/>
          <w:szCs w:val="24"/>
        </w:rPr>
      </w:pPr>
      <w:bookmarkStart w:id="11" w:name="_Toc511224258"/>
      <w:r w:rsidRPr="00E43BD3">
        <w:rPr>
          <w:rFonts w:ascii="Arial" w:hAnsi="Arial" w:cs="Arial"/>
          <w:sz w:val="24"/>
          <w:szCs w:val="24"/>
        </w:rPr>
        <w:t>Social Work</w:t>
      </w:r>
      <w:r w:rsidR="00D97853">
        <w:rPr>
          <w:rFonts w:ascii="Arial" w:hAnsi="Arial" w:cs="Arial"/>
          <w:sz w:val="24"/>
          <w:szCs w:val="24"/>
        </w:rPr>
        <w:t xml:space="preserve"> </w:t>
      </w:r>
      <w:r w:rsidR="00232FE4">
        <w:rPr>
          <w:rFonts w:ascii="Arial" w:hAnsi="Arial" w:cs="Arial"/>
          <w:sz w:val="24"/>
          <w:szCs w:val="24"/>
        </w:rPr>
        <w:t>Programs</w:t>
      </w:r>
      <w:r w:rsidRPr="00E43BD3">
        <w:rPr>
          <w:rFonts w:ascii="Arial" w:hAnsi="Arial" w:cs="Arial"/>
          <w:sz w:val="24"/>
          <w:szCs w:val="24"/>
        </w:rPr>
        <w:t xml:space="preserve"> Accreditation</w:t>
      </w:r>
      <w:bookmarkEnd w:id="11"/>
    </w:p>
    <w:p w14:paraId="1342664B" w14:textId="77777777" w:rsidR="004C0B12" w:rsidRPr="00E43BD3" w:rsidRDefault="004C0B12" w:rsidP="00E43BD3">
      <w:pPr>
        <w:pStyle w:val="Heading2"/>
        <w:spacing w:before="0" w:beforeAutospacing="0" w:after="0" w:afterAutospacing="0"/>
        <w:rPr>
          <w:rFonts w:ascii="Arial" w:hAnsi="Arial" w:cs="Arial"/>
          <w:sz w:val="24"/>
          <w:szCs w:val="24"/>
        </w:rPr>
      </w:pPr>
    </w:p>
    <w:p w14:paraId="755B1473" w14:textId="610FEDD2" w:rsidR="005B3E43" w:rsidRPr="00E43BD3" w:rsidRDefault="00680670" w:rsidP="00E43BD3">
      <w:pPr>
        <w:pStyle w:val="formatcontentfirstparagraph"/>
        <w:shd w:val="clear" w:color="auto" w:fill="FFFFFF"/>
        <w:spacing w:before="0" w:beforeAutospacing="0" w:after="0" w:afterAutospacing="0"/>
        <w:textAlignment w:val="baseline"/>
        <w:rPr>
          <w:rFonts w:ascii="Arial" w:hAnsi="Arial" w:cs="Arial"/>
        </w:rPr>
      </w:pPr>
      <w:r w:rsidRPr="00E43BD3">
        <w:rPr>
          <w:rFonts w:ascii="Arial" w:hAnsi="Arial" w:cs="Arial"/>
        </w:rPr>
        <w:t>The Social Work</w:t>
      </w:r>
      <w:r w:rsidR="00D97853">
        <w:rPr>
          <w:rFonts w:ascii="Arial" w:hAnsi="Arial" w:cs="Arial"/>
        </w:rPr>
        <w:t xml:space="preserve"> </w:t>
      </w:r>
      <w:r w:rsidR="00232FE4">
        <w:rPr>
          <w:rFonts w:ascii="Arial" w:hAnsi="Arial" w:cs="Arial"/>
        </w:rPr>
        <w:t>Programs</w:t>
      </w:r>
      <w:r w:rsidR="005B3E43" w:rsidRPr="00E43BD3">
        <w:rPr>
          <w:rFonts w:ascii="Arial" w:hAnsi="Arial" w:cs="Arial"/>
        </w:rPr>
        <w:t xml:space="preserve"> </w:t>
      </w:r>
      <w:r w:rsidR="00232FE4">
        <w:rPr>
          <w:rFonts w:ascii="Arial" w:hAnsi="Arial" w:cs="Arial"/>
        </w:rPr>
        <w:t>are</w:t>
      </w:r>
      <w:r w:rsidR="005B3E43" w:rsidRPr="00E43BD3">
        <w:rPr>
          <w:rFonts w:ascii="Arial" w:hAnsi="Arial" w:cs="Arial"/>
        </w:rPr>
        <w:t xml:space="preserve"> accredited by the Council on Social Work Education.  The Council on Social Work Education (CSWE) is a nonprofit national association representing more than 2,500 individual members, as well as graduate and undergraduate programs of professional social work education. Founded in 1952, this partnership of educational and professional institutions, social welfare agencies, and private citizens is recognized by the Council for Higher Education Accreditation as the sole accrediting agency for socia</w:t>
      </w:r>
      <w:r w:rsidR="003646D1" w:rsidRPr="00E43BD3">
        <w:rPr>
          <w:rFonts w:ascii="Arial" w:hAnsi="Arial" w:cs="Arial"/>
        </w:rPr>
        <w:t>l work education in this country (“Council on Social Work Education,”</w:t>
      </w:r>
      <w:r w:rsidR="00104FB6" w:rsidRPr="00E43BD3">
        <w:rPr>
          <w:rFonts w:ascii="Arial" w:hAnsi="Arial" w:cs="Arial"/>
        </w:rPr>
        <w:t xml:space="preserve"> n.d.</w:t>
      </w:r>
      <w:r w:rsidR="009B3E14" w:rsidRPr="00E43BD3">
        <w:rPr>
          <w:rFonts w:ascii="Arial" w:hAnsi="Arial" w:cs="Arial"/>
        </w:rPr>
        <w:t>)</w:t>
      </w:r>
      <w:r w:rsidR="005B3E43" w:rsidRPr="00E43BD3">
        <w:rPr>
          <w:rFonts w:ascii="Arial" w:hAnsi="Arial" w:cs="Arial"/>
        </w:rPr>
        <w:t>.</w:t>
      </w:r>
    </w:p>
    <w:p w14:paraId="422C6B60" w14:textId="77777777" w:rsidR="00752775" w:rsidRPr="00E43BD3" w:rsidRDefault="00752775" w:rsidP="00E43BD3">
      <w:pPr>
        <w:pStyle w:val="formatcontentfirstparagraph"/>
        <w:shd w:val="clear" w:color="auto" w:fill="FFFFFF"/>
        <w:spacing w:before="0" w:beforeAutospacing="0" w:after="0" w:afterAutospacing="0"/>
        <w:textAlignment w:val="baseline"/>
        <w:rPr>
          <w:rFonts w:ascii="Arial" w:hAnsi="Arial" w:cs="Arial"/>
        </w:rPr>
      </w:pPr>
    </w:p>
    <w:p w14:paraId="3D20156C" w14:textId="77777777" w:rsidR="0079523B" w:rsidRPr="00E43BD3" w:rsidRDefault="0079523B" w:rsidP="00E43BD3">
      <w:pPr>
        <w:pStyle w:val="formatcontentfirstparagraph"/>
        <w:shd w:val="clear" w:color="auto" w:fill="FFFFFF"/>
        <w:spacing w:before="0" w:beforeAutospacing="0" w:after="0" w:afterAutospacing="0"/>
        <w:textAlignment w:val="baseline"/>
        <w:rPr>
          <w:rFonts w:ascii="Arial" w:hAnsi="Arial" w:cs="Arial"/>
        </w:rPr>
      </w:pPr>
    </w:p>
    <w:p w14:paraId="12E29805" w14:textId="77777777" w:rsidR="0079523B" w:rsidRPr="00E43BD3" w:rsidRDefault="0079523B" w:rsidP="00E43BD3">
      <w:pPr>
        <w:pStyle w:val="formatcontentfirstparagraph"/>
        <w:shd w:val="clear" w:color="auto" w:fill="FFFFFF"/>
        <w:spacing w:before="0" w:beforeAutospacing="0" w:after="0" w:afterAutospacing="0"/>
        <w:textAlignment w:val="baseline"/>
        <w:rPr>
          <w:rFonts w:ascii="Arial" w:hAnsi="Arial" w:cs="Arial"/>
        </w:rPr>
      </w:pPr>
    </w:p>
    <w:p w14:paraId="19EEABBF" w14:textId="77777777" w:rsidR="0079523B" w:rsidRPr="00E43BD3" w:rsidRDefault="0079523B" w:rsidP="00E43BD3">
      <w:pPr>
        <w:pStyle w:val="formatcontentfirstparagraph"/>
        <w:shd w:val="clear" w:color="auto" w:fill="FFFFFF"/>
        <w:spacing w:before="0" w:beforeAutospacing="0" w:after="0" w:afterAutospacing="0"/>
        <w:textAlignment w:val="baseline"/>
        <w:rPr>
          <w:rFonts w:ascii="Arial" w:hAnsi="Arial" w:cs="Arial"/>
        </w:rPr>
      </w:pPr>
    </w:p>
    <w:p w14:paraId="743F6D24" w14:textId="77777777" w:rsidR="0079523B" w:rsidRPr="00E43BD3" w:rsidRDefault="0079523B" w:rsidP="00E43BD3">
      <w:pPr>
        <w:pStyle w:val="formatcontentfirstparagraph"/>
        <w:shd w:val="clear" w:color="auto" w:fill="FFFFFF"/>
        <w:spacing w:before="0" w:beforeAutospacing="0" w:after="0" w:afterAutospacing="0"/>
        <w:textAlignment w:val="baseline"/>
        <w:rPr>
          <w:rFonts w:ascii="Arial" w:hAnsi="Arial" w:cs="Arial"/>
        </w:rPr>
      </w:pPr>
    </w:p>
    <w:p w14:paraId="404AE51B" w14:textId="77777777" w:rsidR="0079523B" w:rsidRPr="00E43BD3" w:rsidRDefault="0079523B" w:rsidP="00E43BD3">
      <w:pPr>
        <w:pStyle w:val="formatcontentfirstparagraph"/>
        <w:shd w:val="clear" w:color="auto" w:fill="FFFFFF"/>
        <w:spacing w:before="0" w:beforeAutospacing="0" w:after="0" w:afterAutospacing="0"/>
        <w:textAlignment w:val="baseline"/>
        <w:rPr>
          <w:rFonts w:ascii="Arial" w:hAnsi="Arial" w:cs="Arial"/>
        </w:rPr>
      </w:pPr>
    </w:p>
    <w:p w14:paraId="14440D5C" w14:textId="77777777" w:rsidR="0079523B" w:rsidRPr="00E43BD3" w:rsidRDefault="0079523B" w:rsidP="00E43BD3">
      <w:pPr>
        <w:pStyle w:val="formatcontentfirstparagraph"/>
        <w:shd w:val="clear" w:color="auto" w:fill="FFFFFF"/>
        <w:spacing w:before="0" w:beforeAutospacing="0" w:after="0" w:afterAutospacing="0"/>
        <w:textAlignment w:val="baseline"/>
        <w:rPr>
          <w:rFonts w:ascii="Arial" w:hAnsi="Arial" w:cs="Arial"/>
        </w:rPr>
      </w:pPr>
    </w:p>
    <w:p w14:paraId="11C14004" w14:textId="77777777" w:rsidR="0079523B" w:rsidRPr="00E43BD3" w:rsidRDefault="0079523B" w:rsidP="00E43BD3">
      <w:pPr>
        <w:pStyle w:val="formatcontentfirstparagraph"/>
        <w:shd w:val="clear" w:color="auto" w:fill="FFFFFF"/>
        <w:spacing w:before="0" w:beforeAutospacing="0" w:after="0" w:afterAutospacing="0"/>
        <w:textAlignment w:val="baseline"/>
        <w:rPr>
          <w:rFonts w:ascii="Arial" w:hAnsi="Arial" w:cs="Arial"/>
        </w:rPr>
      </w:pPr>
    </w:p>
    <w:p w14:paraId="3DC198C5" w14:textId="77777777" w:rsidR="0079523B" w:rsidRPr="00E43BD3" w:rsidRDefault="0079523B" w:rsidP="00E43BD3">
      <w:pPr>
        <w:pStyle w:val="formatcontentfirstparagraph"/>
        <w:shd w:val="clear" w:color="auto" w:fill="FFFFFF"/>
        <w:spacing w:before="0" w:beforeAutospacing="0" w:after="0" w:afterAutospacing="0"/>
        <w:textAlignment w:val="baseline"/>
        <w:rPr>
          <w:rFonts w:ascii="Arial" w:hAnsi="Arial" w:cs="Arial"/>
        </w:rPr>
      </w:pPr>
    </w:p>
    <w:p w14:paraId="470E83B3" w14:textId="77777777" w:rsidR="0079523B" w:rsidRPr="00E43BD3" w:rsidRDefault="0079523B" w:rsidP="00E43BD3">
      <w:pPr>
        <w:pStyle w:val="formatcontentfirstparagraph"/>
        <w:shd w:val="clear" w:color="auto" w:fill="FFFFFF"/>
        <w:spacing w:before="0" w:beforeAutospacing="0" w:after="0" w:afterAutospacing="0"/>
        <w:textAlignment w:val="baseline"/>
        <w:rPr>
          <w:rFonts w:ascii="Arial" w:hAnsi="Arial" w:cs="Arial"/>
        </w:rPr>
      </w:pPr>
    </w:p>
    <w:p w14:paraId="12DF4478" w14:textId="77777777" w:rsidR="0079523B" w:rsidRPr="00E43BD3" w:rsidRDefault="0079523B" w:rsidP="00E43BD3">
      <w:pPr>
        <w:pStyle w:val="formatcontentfirstparagraph"/>
        <w:shd w:val="clear" w:color="auto" w:fill="FFFFFF"/>
        <w:spacing w:before="0" w:beforeAutospacing="0" w:after="0" w:afterAutospacing="0"/>
        <w:textAlignment w:val="baseline"/>
        <w:rPr>
          <w:rFonts w:ascii="Arial" w:hAnsi="Arial" w:cs="Arial"/>
        </w:rPr>
      </w:pPr>
    </w:p>
    <w:p w14:paraId="1A526C4A" w14:textId="77777777" w:rsidR="0079523B" w:rsidRPr="00E43BD3" w:rsidRDefault="0079523B" w:rsidP="00E43BD3">
      <w:pPr>
        <w:pStyle w:val="formatcontentfirstparagraph"/>
        <w:shd w:val="clear" w:color="auto" w:fill="FFFFFF"/>
        <w:spacing w:before="0" w:beforeAutospacing="0" w:after="0" w:afterAutospacing="0"/>
        <w:textAlignment w:val="baseline"/>
        <w:rPr>
          <w:rFonts w:ascii="Arial" w:hAnsi="Arial" w:cs="Arial"/>
        </w:rPr>
      </w:pPr>
    </w:p>
    <w:p w14:paraId="67110B4D" w14:textId="77777777" w:rsidR="0079523B" w:rsidRPr="00E43BD3" w:rsidRDefault="0079523B" w:rsidP="00E43BD3">
      <w:pPr>
        <w:pStyle w:val="formatcontentfirstparagraph"/>
        <w:shd w:val="clear" w:color="auto" w:fill="FFFFFF"/>
        <w:spacing w:before="0" w:beforeAutospacing="0" w:after="0" w:afterAutospacing="0"/>
        <w:textAlignment w:val="baseline"/>
        <w:rPr>
          <w:rFonts w:ascii="Arial" w:hAnsi="Arial" w:cs="Arial"/>
        </w:rPr>
      </w:pPr>
    </w:p>
    <w:p w14:paraId="13EB8090" w14:textId="77777777" w:rsidR="0079523B" w:rsidRPr="00E43BD3" w:rsidRDefault="0079523B" w:rsidP="00E43BD3">
      <w:pPr>
        <w:pStyle w:val="formatcontentfirstparagraph"/>
        <w:shd w:val="clear" w:color="auto" w:fill="FFFFFF"/>
        <w:spacing w:before="0" w:beforeAutospacing="0" w:after="0" w:afterAutospacing="0"/>
        <w:textAlignment w:val="baseline"/>
        <w:rPr>
          <w:rFonts w:ascii="Arial" w:hAnsi="Arial" w:cs="Arial"/>
        </w:rPr>
      </w:pPr>
    </w:p>
    <w:p w14:paraId="4CAFC3E4" w14:textId="77777777" w:rsidR="0079523B" w:rsidRPr="00E43BD3" w:rsidRDefault="0079523B" w:rsidP="00E43BD3">
      <w:pPr>
        <w:pStyle w:val="formatcontentfirstparagraph"/>
        <w:shd w:val="clear" w:color="auto" w:fill="FFFFFF"/>
        <w:spacing w:before="0" w:beforeAutospacing="0" w:after="0" w:afterAutospacing="0"/>
        <w:textAlignment w:val="baseline"/>
        <w:rPr>
          <w:rFonts w:ascii="Arial" w:hAnsi="Arial" w:cs="Arial"/>
        </w:rPr>
      </w:pPr>
    </w:p>
    <w:p w14:paraId="0DFAE8C8" w14:textId="77777777" w:rsidR="0079523B" w:rsidRPr="00E43BD3" w:rsidRDefault="0079523B" w:rsidP="00E43BD3">
      <w:pPr>
        <w:pStyle w:val="formatcontentfirstparagraph"/>
        <w:shd w:val="clear" w:color="auto" w:fill="FFFFFF"/>
        <w:spacing w:before="0" w:beforeAutospacing="0" w:after="0" w:afterAutospacing="0"/>
        <w:textAlignment w:val="baseline"/>
        <w:rPr>
          <w:rFonts w:ascii="Arial" w:hAnsi="Arial" w:cs="Arial"/>
        </w:rPr>
      </w:pPr>
    </w:p>
    <w:p w14:paraId="6DC10A29" w14:textId="77777777" w:rsidR="0079523B" w:rsidRPr="00E43BD3" w:rsidRDefault="0079523B" w:rsidP="00E43BD3">
      <w:pPr>
        <w:pStyle w:val="formatcontentfirstparagraph"/>
        <w:shd w:val="clear" w:color="auto" w:fill="FFFFFF"/>
        <w:spacing w:before="0" w:beforeAutospacing="0" w:after="0" w:afterAutospacing="0"/>
        <w:textAlignment w:val="baseline"/>
        <w:rPr>
          <w:rFonts w:ascii="Arial" w:hAnsi="Arial" w:cs="Arial"/>
        </w:rPr>
      </w:pPr>
    </w:p>
    <w:p w14:paraId="21AFA801" w14:textId="77777777" w:rsidR="0079523B" w:rsidRPr="00E43BD3" w:rsidRDefault="0079523B" w:rsidP="00E43BD3">
      <w:pPr>
        <w:pStyle w:val="formatcontentfirstparagraph"/>
        <w:shd w:val="clear" w:color="auto" w:fill="FFFFFF"/>
        <w:spacing w:before="0" w:beforeAutospacing="0" w:after="0" w:afterAutospacing="0"/>
        <w:textAlignment w:val="baseline"/>
        <w:rPr>
          <w:rFonts w:ascii="Arial" w:hAnsi="Arial" w:cs="Arial"/>
        </w:rPr>
      </w:pPr>
    </w:p>
    <w:p w14:paraId="6ACCF16C" w14:textId="77777777" w:rsidR="0079523B" w:rsidRPr="00E43BD3" w:rsidRDefault="0079523B" w:rsidP="00E43BD3">
      <w:pPr>
        <w:pStyle w:val="formatcontentfirstparagraph"/>
        <w:shd w:val="clear" w:color="auto" w:fill="FFFFFF"/>
        <w:spacing w:before="0" w:beforeAutospacing="0" w:after="0" w:afterAutospacing="0"/>
        <w:textAlignment w:val="baseline"/>
        <w:rPr>
          <w:rFonts w:ascii="Arial" w:hAnsi="Arial" w:cs="Arial"/>
        </w:rPr>
      </w:pPr>
    </w:p>
    <w:p w14:paraId="5356ABE0" w14:textId="77777777" w:rsidR="0079523B" w:rsidRPr="00E43BD3" w:rsidRDefault="0079523B" w:rsidP="00E43BD3">
      <w:pPr>
        <w:pStyle w:val="formatcontentfirstparagraph"/>
        <w:shd w:val="clear" w:color="auto" w:fill="FFFFFF"/>
        <w:spacing w:before="0" w:beforeAutospacing="0" w:after="0" w:afterAutospacing="0"/>
        <w:textAlignment w:val="baseline"/>
        <w:rPr>
          <w:rFonts w:ascii="Arial" w:hAnsi="Arial" w:cs="Arial"/>
        </w:rPr>
      </w:pPr>
    </w:p>
    <w:p w14:paraId="3F0CA317" w14:textId="77777777" w:rsidR="0079523B" w:rsidRPr="00E43BD3" w:rsidRDefault="0079523B" w:rsidP="00E43BD3">
      <w:pPr>
        <w:pStyle w:val="formatcontentfirstparagraph"/>
        <w:shd w:val="clear" w:color="auto" w:fill="FFFFFF"/>
        <w:spacing w:before="0" w:beforeAutospacing="0" w:after="0" w:afterAutospacing="0"/>
        <w:textAlignment w:val="baseline"/>
        <w:rPr>
          <w:rFonts w:ascii="Arial" w:hAnsi="Arial" w:cs="Arial"/>
        </w:rPr>
      </w:pPr>
    </w:p>
    <w:p w14:paraId="62D986B7" w14:textId="77777777" w:rsidR="0079523B" w:rsidRPr="00E43BD3" w:rsidRDefault="0079523B" w:rsidP="00E43BD3">
      <w:pPr>
        <w:pStyle w:val="formatcontentfirstparagraph"/>
        <w:shd w:val="clear" w:color="auto" w:fill="FFFFFF"/>
        <w:spacing w:before="0" w:beforeAutospacing="0" w:after="0" w:afterAutospacing="0"/>
        <w:textAlignment w:val="baseline"/>
        <w:rPr>
          <w:rFonts w:ascii="Arial" w:hAnsi="Arial" w:cs="Arial"/>
        </w:rPr>
      </w:pPr>
    </w:p>
    <w:p w14:paraId="4E1200C2" w14:textId="77777777" w:rsidR="0079523B" w:rsidRPr="00E43BD3" w:rsidRDefault="0079523B" w:rsidP="00E43BD3">
      <w:pPr>
        <w:pStyle w:val="formatcontentfirstparagraph"/>
        <w:shd w:val="clear" w:color="auto" w:fill="FFFFFF"/>
        <w:spacing w:before="0" w:beforeAutospacing="0" w:after="0" w:afterAutospacing="0"/>
        <w:textAlignment w:val="baseline"/>
        <w:rPr>
          <w:rFonts w:ascii="Arial" w:hAnsi="Arial" w:cs="Arial"/>
        </w:rPr>
      </w:pPr>
    </w:p>
    <w:p w14:paraId="23B3E9FF" w14:textId="77777777" w:rsidR="0079523B" w:rsidRPr="00E43BD3" w:rsidRDefault="0079523B" w:rsidP="00E43BD3">
      <w:pPr>
        <w:pStyle w:val="formatcontentfirstparagraph"/>
        <w:shd w:val="clear" w:color="auto" w:fill="FFFFFF"/>
        <w:spacing w:before="0" w:beforeAutospacing="0" w:after="0" w:afterAutospacing="0"/>
        <w:textAlignment w:val="baseline"/>
        <w:rPr>
          <w:rFonts w:ascii="Arial" w:hAnsi="Arial" w:cs="Arial"/>
        </w:rPr>
      </w:pPr>
    </w:p>
    <w:p w14:paraId="4824951B" w14:textId="77777777" w:rsidR="0079523B" w:rsidRPr="00E43BD3" w:rsidRDefault="0079523B" w:rsidP="00E43BD3">
      <w:pPr>
        <w:pStyle w:val="formatcontentfirstparagraph"/>
        <w:shd w:val="clear" w:color="auto" w:fill="FFFFFF"/>
        <w:spacing w:before="0" w:beforeAutospacing="0" w:after="0" w:afterAutospacing="0"/>
        <w:textAlignment w:val="baseline"/>
        <w:rPr>
          <w:rFonts w:ascii="Arial" w:hAnsi="Arial" w:cs="Arial"/>
        </w:rPr>
      </w:pPr>
    </w:p>
    <w:p w14:paraId="3E7912DD" w14:textId="77777777" w:rsidR="0079523B" w:rsidRPr="00E43BD3" w:rsidRDefault="0079523B" w:rsidP="00E43BD3">
      <w:pPr>
        <w:pStyle w:val="formatcontentfirstparagraph"/>
        <w:shd w:val="clear" w:color="auto" w:fill="FFFFFF"/>
        <w:spacing w:before="0" w:beforeAutospacing="0" w:after="0" w:afterAutospacing="0"/>
        <w:textAlignment w:val="baseline"/>
        <w:rPr>
          <w:rFonts w:ascii="Arial" w:hAnsi="Arial" w:cs="Arial"/>
        </w:rPr>
      </w:pPr>
    </w:p>
    <w:p w14:paraId="45D56AE5" w14:textId="77777777" w:rsidR="0079523B" w:rsidRPr="00E43BD3" w:rsidRDefault="0079523B" w:rsidP="00E43BD3">
      <w:pPr>
        <w:pStyle w:val="formatcontentfirstparagraph"/>
        <w:shd w:val="clear" w:color="auto" w:fill="FFFFFF"/>
        <w:spacing w:before="0" w:beforeAutospacing="0" w:after="0" w:afterAutospacing="0"/>
        <w:textAlignment w:val="baseline"/>
        <w:rPr>
          <w:rFonts w:ascii="Arial" w:hAnsi="Arial" w:cs="Arial"/>
        </w:rPr>
      </w:pPr>
    </w:p>
    <w:tbl>
      <w:tblPr>
        <w:tblStyle w:val="TableGrid"/>
        <w:tblW w:w="0" w:type="auto"/>
        <w:tblLook w:val="04A0" w:firstRow="1" w:lastRow="0" w:firstColumn="1" w:lastColumn="0" w:noHBand="0" w:noVBand="1"/>
      </w:tblPr>
      <w:tblGrid>
        <w:gridCol w:w="9350"/>
      </w:tblGrid>
      <w:tr w:rsidR="00950BDB" w:rsidRPr="00E43BD3" w14:paraId="4938F446" w14:textId="77777777" w:rsidTr="00950BDB">
        <w:tc>
          <w:tcPr>
            <w:tcW w:w="9350" w:type="dxa"/>
            <w:shd w:val="clear" w:color="auto" w:fill="800000"/>
          </w:tcPr>
          <w:p w14:paraId="6372E145" w14:textId="77777777" w:rsidR="00950BDB" w:rsidRPr="00E43BD3" w:rsidRDefault="00950BDB" w:rsidP="00E43BD3">
            <w:pPr>
              <w:pStyle w:val="Heading1"/>
              <w:spacing w:before="0"/>
              <w:jc w:val="center"/>
              <w:rPr>
                <w:rFonts w:ascii="Arial" w:hAnsi="Arial" w:cs="Arial"/>
                <w:b/>
                <w:color w:val="auto"/>
                <w:sz w:val="24"/>
                <w:szCs w:val="24"/>
              </w:rPr>
            </w:pPr>
            <w:bookmarkStart w:id="12" w:name="_Toc511224259"/>
            <w:r w:rsidRPr="00E43BD3">
              <w:rPr>
                <w:rFonts w:ascii="Arial" w:hAnsi="Arial" w:cs="Arial"/>
                <w:b/>
                <w:color w:val="auto"/>
                <w:sz w:val="24"/>
                <w:szCs w:val="24"/>
              </w:rPr>
              <w:lastRenderedPageBreak/>
              <w:t>The Bachelor of Social Work Program</w:t>
            </w:r>
            <w:bookmarkEnd w:id="12"/>
          </w:p>
        </w:tc>
      </w:tr>
    </w:tbl>
    <w:p w14:paraId="290003F6" w14:textId="77777777" w:rsidR="005B3E43" w:rsidRPr="00E43BD3" w:rsidRDefault="005B3E43" w:rsidP="00E43BD3">
      <w:pPr>
        <w:spacing w:after="0" w:line="240" w:lineRule="auto"/>
        <w:rPr>
          <w:rFonts w:ascii="Arial" w:hAnsi="Arial" w:cs="Arial"/>
          <w:b/>
          <w:sz w:val="24"/>
          <w:szCs w:val="24"/>
        </w:rPr>
      </w:pPr>
    </w:p>
    <w:p w14:paraId="00A4C8BE" w14:textId="77777777" w:rsidR="009928AC" w:rsidRPr="00E43BD3" w:rsidRDefault="009928AC" w:rsidP="00E43BD3">
      <w:pPr>
        <w:pStyle w:val="Heading2"/>
        <w:spacing w:before="0" w:beforeAutospacing="0" w:after="0" w:afterAutospacing="0"/>
        <w:rPr>
          <w:rFonts w:ascii="Arial" w:hAnsi="Arial" w:cs="Arial"/>
          <w:sz w:val="24"/>
          <w:szCs w:val="24"/>
        </w:rPr>
      </w:pPr>
      <w:bookmarkStart w:id="13" w:name="_Toc511224260"/>
      <w:r w:rsidRPr="00E43BD3">
        <w:rPr>
          <w:rFonts w:ascii="Arial" w:hAnsi="Arial" w:cs="Arial"/>
          <w:sz w:val="24"/>
          <w:szCs w:val="24"/>
        </w:rPr>
        <w:t xml:space="preserve">Interested in </w:t>
      </w:r>
      <w:proofErr w:type="gramStart"/>
      <w:r w:rsidRPr="00E43BD3">
        <w:rPr>
          <w:rFonts w:ascii="Arial" w:hAnsi="Arial" w:cs="Arial"/>
          <w:sz w:val="24"/>
          <w:szCs w:val="24"/>
        </w:rPr>
        <w:t>the Social</w:t>
      </w:r>
      <w:proofErr w:type="gramEnd"/>
      <w:r w:rsidRPr="00E43BD3">
        <w:rPr>
          <w:rFonts w:ascii="Arial" w:hAnsi="Arial" w:cs="Arial"/>
          <w:sz w:val="24"/>
          <w:szCs w:val="24"/>
        </w:rPr>
        <w:t xml:space="preserve"> Work Major</w:t>
      </w:r>
      <w:bookmarkEnd w:id="13"/>
    </w:p>
    <w:p w14:paraId="4CB5C25E" w14:textId="77777777" w:rsidR="004C0B12" w:rsidRPr="00E43BD3" w:rsidRDefault="004C0B12" w:rsidP="00E43BD3">
      <w:pPr>
        <w:pStyle w:val="Heading2"/>
        <w:spacing w:before="0" w:beforeAutospacing="0" w:after="0" w:afterAutospacing="0"/>
        <w:rPr>
          <w:rFonts w:ascii="Arial" w:hAnsi="Arial" w:cs="Arial"/>
          <w:sz w:val="24"/>
          <w:szCs w:val="24"/>
        </w:rPr>
      </w:pPr>
    </w:p>
    <w:p w14:paraId="73EE6378" w14:textId="7E43B5AD" w:rsidR="009928AC" w:rsidRPr="00E43BD3" w:rsidRDefault="009928AC" w:rsidP="00E43BD3">
      <w:pPr>
        <w:spacing w:after="0" w:line="240" w:lineRule="auto"/>
        <w:rPr>
          <w:rFonts w:ascii="Arial" w:hAnsi="Arial" w:cs="Arial"/>
          <w:sz w:val="24"/>
          <w:szCs w:val="24"/>
        </w:rPr>
      </w:pPr>
      <w:r w:rsidRPr="00E43BD3">
        <w:rPr>
          <w:rFonts w:ascii="Arial" w:hAnsi="Arial" w:cs="Arial"/>
          <w:sz w:val="24"/>
          <w:szCs w:val="24"/>
        </w:rPr>
        <w:t>If you ar</w:t>
      </w:r>
      <w:r w:rsidR="009C17EE" w:rsidRPr="00E43BD3">
        <w:rPr>
          <w:rFonts w:ascii="Arial" w:hAnsi="Arial" w:cs="Arial"/>
          <w:sz w:val="24"/>
          <w:szCs w:val="24"/>
        </w:rPr>
        <w:t xml:space="preserve">e a student </w:t>
      </w:r>
      <w:r w:rsidR="00C27AD3" w:rsidRPr="00E43BD3">
        <w:rPr>
          <w:rFonts w:ascii="Arial" w:hAnsi="Arial" w:cs="Arial"/>
          <w:sz w:val="24"/>
          <w:szCs w:val="24"/>
        </w:rPr>
        <w:t xml:space="preserve">who is considering, or just </w:t>
      </w:r>
      <w:proofErr w:type="gramStart"/>
      <w:r w:rsidR="00C27AD3" w:rsidRPr="00E43BD3">
        <w:rPr>
          <w:rFonts w:ascii="Arial" w:hAnsi="Arial" w:cs="Arial"/>
          <w:sz w:val="24"/>
          <w:szCs w:val="24"/>
        </w:rPr>
        <w:t>declared</w:t>
      </w:r>
      <w:proofErr w:type="gramEnd"/>
      <w:r w:rsidR="00C27AD3" w:rsidRPr="00E43BD3">
        <w:rPr>
          <w:rFonts w:ascii="Arial" w:hAnsi="Arial" w:cs="Arial"/>
          <w:sz w:val="24"/>
          <w:szCs w:val="24"/>
        </w:rPr>
        <w:t xml:space="preserve">, </w:t>
      </w:r>
      <w:r w:rsidR="00CD5EA7" w:rsidRPr="00E43BD3">
        <w:rPr>
          <w:rFonts w:ascii="Arial" w:hAnsi="Arial" w:cs="Arial"/>
          <w:sz w:val="24"/>
          <w:szCs w:val="24"/>
        </w:rPr>
        <w:t xml:space="preserve">a social work major you must </w:t>
      </w:r>
      <w:r w:rsidRPr="00E43BD3">
        <w:rPr>
          <w:rFonts w:ascii="Arial" w:hAnsi="Arial" w:cs="Arial"/>
          <w:sz w:val="24"/>
          <w:szCs w:val="24"/>
        </w:rPr>
        <w:t xml:space="preserve">attend a </w:t>
      </w:r>
      <w:r w:rsidR="00215C11" w:rsidRPr="00E43BD3">
        <w:rPr>
          <w:rFonts w:ascii="Arial" w:hAnsi="Arial" w:cs="Arial"/>
          <w:sz w:val="24"/>
          <w:szCs w:val="24"/>
        </w:rPr>
        <w:t xml:space="preserve">BSW Program Information Meeting.  These meetings </w:t>
      </w:r>
      <w:r w:rsidR="00B10A48" w:rsidRPr="00E43BD3">
        <w:rPr>
          <w:rFonts w:ascii="Arial" w:hAnsi="Arial" w:cs="Arial"/>
          <w:sz w:val="24"/>
          <w:szCs w:val="24"/>
        </w:rPr>
        <w:t xml:space="preserve">will be held </w:t>
      </w:r>
      <w:r w:rsidRPr="00E43BD3">
        <w:rPr>
          <w:rFonts w:ascii="Arial" w:hAnsi="Arial" w:cs="Arial"/>
          <w:sz w:val="24"/>
          <w:szCs w:val="24"/>
        </w:rPr>
        <w:t>throughout</w:t>
      </w:r>
      <w:r w:rsidR="00CD5891">
        <w:rPr>
          <w:rFonts w:ascii="Arial" w:hAnsi="Arial" w:cs="Arial"/>
          <w:sz w:val="24"/>
          <w:szCs w:val="24"/>
        </w:rPr>
        <w:t xml:space="preserve"> the academic year.  Please refer to the </w:t>
      </w:r>
      <w:r w:rsidR="004206F2">
        <w:rPr>
          <w:rFonts w:ascii="Arial" w:hAnsi="Arial" w:cs="Arial"/>
          <w:sz w:val="24"/>
          <w:szCs w:val="24"/>
        </w:rPr>
        <w:t>BSW Program</w:t>
      </w:r>
      <w:r w:rsidR="00CD5891">
        <w:rPr>
          <w:rFonts w:ascii="Arial" w:hAnsi="Arial" w:cs="Arial"/>
          <w:sz w:val="24"/>
          <w:szCs w:val="24"/>
        </w:rPr>
        <w:t xml:space="preserve"> website for dates.</w:t>
      </w:r>
    </w:p>
    <w:p w14:paraId="1B6AD74D" w14:textId="77777777" w:rsidR="004C0B12" w:rsidRPr="00E43BD3" w:rsidRDefault="004C0B12" w:rsidP="00E43BD3">
      <w:pPr>
        <w:spacing w:after="0" w:line="240" w:lineRule="auto"/>
        <w:rPr>
          <w:rFonts w:ascii="Arial" w:hAnsi="Arial" w:cs="Arial"/>
          <w:sz w:val="24"/>
          <w:szCs w:val="24"/>
        </w:rPr>
      </w:pPr>
    </w:p>
    <w:p w14:paraId="6CD25D3E" w14:textId="77777777" w:rsidR="00C27AD3" w:rsidRPr="00E43BD3" w:rsidRDefault="00C27AD3" w:rsidP="00E43BD3">
      <w:pPr>
        <w:spacing w:after="0" w:line="240" w:lineRule="auto"/>
        <w:rPr>
          <w:rFonts w:ascii="Arial" w:hAnsi="Arial" w:cs="Arial"/>
          <w:sz w:val="24"/>
          <w:szCs w:val="24"/>
        </w:rPr>
      </w:pPr>
      <w:r w:rsidRPr="00E43BD3">
        <w:rPr>
          <w:rFonts w:ascii="Arial" w:hAnsi="Arial" w:cs="Arial"/>
          <w:sz w:val="24"/>
          <w:szCs w:val="24"/>
        </w:rPr>
        <w:t>The purpose</w:t>
      </w:r>
      <w:r w:rsidR="00215C11" w:rsidRPr="00E43BD3">
        <w:rPr>
          <w:rFonts w:ascii="Arial" w:hAnsi="Arial" w:cs="Arial"/>
          <w:sz w:val="24"/>
          <w:szCs w:val="24"/>
        </w:rPr>
        <w:t xml:space="preserve"> of the BSW Program’s Information Meeting</w:t>
      </w:r>
      <w:r w:rsidRPr="00E43BD3">
        <w:rPr>
          <w:rFonts w:ascii="Arial" w:hAnsi="Arial" w:cs="Arial"/>
          <w:sz w:val="24"/>
          <w:szCs w:val="24"/>
        </w:rPr>
        <w:t xml:space="preserve"> is to provide students with the following information:</w:t>
      </w:r>
    </w:p>
    <w:p w14:paraId="5D4FFD2C" w14:textId="77777777" w:rsidR="00C27AD3" w:rsidRPr="00E43BD3" w:rsidRDefault="00C27AD3" w:rsidP="007D0A8C">
      <w:pPr>
        <w:pStyle w:val="ListParagraph"/>
        <w:numPr>
          <w:ilvl w:val="0"/>
          <w:numId w:val="2"/>
        </w:numPr>
        <w:spacing w:after="0" w:line="240" w:lineRule="auto"/>
        <w:rPr>
          <w:rFonts w:ascii="Arial" w:hAnsi="Arial" w:cs="Arial"/>
          <w:sz w:val="24"/>
          <w:szCs w:val="24"/>
        </w:rPr>
      </w:pPr>
      <w:r w:rsidRPr="00E43BD3">
        <w:rPr>
          <w:rFonts w:ascii="Arial" w:hAnsi="Arial" w:cs="Arial"/>
          <w:sz w:val="24"/>
          <w:szCs w:val="24"/>
        </w:rPr>
        <w:t>An overview of the social work profession</w:t>
      </w:r>
    </w:p>
    <w:p w14:paraId="60B05F51" w14:textId="77777777" w:rsidR="00C27AD3" w:rsidRPr="00E43BD3" w:rsidRDefault="00E75FFB" w:rsidP="007D0A8C">
      <w:pPr>
        <w:pStyle w:val="ListParagraph"/>
        <w:numPr>
          <w:ilvl w:val="0"/>
          <w:numId w:val="2"/>
        </w:numPr>
        <w:spacing w:after="0" w:line="240" w:lineRule="auto"/>
        <w:rPr>
          <w:rFonts w:ascii="Arial" w:hAnsi="Arial" w:cs="Arial"/>
          <w:sz w:val="24"/>
          <w:szCs w:val="24"/>
        </w:rPr>
      </w:pPr>
      <w:r>
        <w:rPr>
          <w:rFonts w:ascii="Arial" w:hAnsi="Arial" w:cs="Arial"/>
          <w:sz w:val="24"/>
          <w:szCs w:val="24"/>
        </w:rPr>
        <w:t>The BSW P</w:t>
      </w:r>
      <w:r w:rsidR="00C27AD3" w:rsidRPr="00E43BD3">
        <w:rPr>
          <w:rFonts w:ascii="Arial" w:hAnsi="Arial" w:cs="Arial"/>
          <w:sz w:val="24"/>
          <w:szCs w:val="24"/>
        </w:rPr>
        <w:t>rogram’s purpose</w:t>
      </w:r>
    </w:p>
    <w:p w14:paraId="69459A90" w14:textId="77777777" w:rsidR="00C27AD3" w:rsidRPr="00E43BD3" w:rsidRDefault="00C27AD3" w:rsidP="007D0A8C">
      <w:pPr>
        <w:pStyle w:val="ListParagraph"/>
        <w:numPr>
          <w:ilvl w:val="0"/>
          <w:numId w:val="2"/>
        </w:numPr>
        <w:spacing w:after="0" w:line="240" w:lineRule="auto"/>
        <w:rPr>
          <w:rFonts w:ascii="Arial" w:hAnsi="Arial" w:cs="Arial"/>
          <w:sz w:val="24"/>
          <w:szCs w:val="24"/>
        </w:rPr>
      </w:pPr>
      <w:r w:rsidRPr="00E43BD3">
        <w:rPr>
          <w:rFonts w:ascii="Arial" w:hAnsi="Arial" w:cs="Arial"/>
          <w:sz w:val="24"/>
          <w:szCs w:val="24"/>
        </w:rPr>
        <w:t>The required curriculum for a BSW major</w:t>
      </w:r>
    </w:p>
    <w:p w14:paraId="2E4774FC" w14:textId="77777777" w:rsidR="00C27AD3" w:rsidRPr="00E43BD3" w:rsidRDefault="00C27AD3" w:rsidP="007D0A8C">
      <w:pPr>
        <w:pStyle w:val="ListParagraph"/>
        <w:numPr>
          <w:ilvl w:val="0"/>
          <w:numId w:val="2"/>
        </w:numPr>
        <w:spacing w:after="0" w:line="240" w:lineRule="auto"/>
        <w:rPr>
          <w:rFonts w:ascii="Arial" w:hAnsi="Arial" w:cs="Arial"/>
          <w:sz w:val="24"/>
          <w:szCs w:val="24"/>
        </w:rPr>
      </w:pPr>
      <w:r w:rsidRPr="00E43BD3">
        <w:rPr>
          <w:rFonts w:ascii="Arial" w:hAnsi="Arial" w:cs="Arial"/>
          <w:sz w:val="24"/>
          <w:szCs w:val="24"/>
        </w:rPr>
        <w:t>An overview of the application process</w:t>
      </w:r>
    </w:p>
    <w:p w14:paraId="065FA5E4" w14:textId="77777777" w:rsidR="00C27AD3" w:rsidRPr="00E43BD3" w:rsidRDefault="00C27AD3" w:rsidP="007D0A8C">
      <w:pPr>
        <w:pStyle w:val="ListParagraph"/>
        <w:numPr>
          <w:ilvl w:val="0"/>
          <w:numId w:val="2"/>
        </w:numPr>
        <w:spacing w:after="0" w:line="240" w:lineRule="auto"/>
        <w:rPr>
          <w:rFonts w:ascii="Arial" w:hAnsi="Arial" w:cs="Arial"/>
          <w:sz w:val="24"/>
          <w:szCs w:val="24"/>
        </w:rPr>
      </w:pPr>
      <w:r w:rsidRPr="00E43BD3">
        <w:rPr>
          <w:rFonts w:ascii="Arial" w:hAnsi="Arial" w:cs="Arial"/>
          <w:sz w:val="24"/>
          <w:szCs w:val="24"/>
        </w:rPr>
        <w:t>General BSW student expectations</w:t>
      </w:r>
    </w:p>
    <w:p w14:paraId="1E6BD41A" w14:textId="77777777" w:rsidR="00C27AD3" w:rsidRPr="00E43BD3" w:rsidRDefault="00C27AD3" w:rsidP="007D0A8C">
      <w:pPr>
        <w:pStyle w:val="ListParagraph"/>
        <w:numPr>
          <w:ilvl w:val="0"/>
          <w:numId w:val="2"/>
        </w:numPr>
        <w:spacing w:after="0" w:line="240" w:lineRule="auto"/>
        <w:rPr>
          <w:rFonts w:ascii="Arial" w:hAnsi="Arial" w:cs="Arial"/>
          <w:sz w:val="24"/>
          <w:szCs w:val="24"/>
        </w:rPr>
      </w:pPr>
      <w:r w:rsidRPr="00E43BD3">
        <w:rPr>
          <w:rFonts w:ascii="Arial" w:hAnsi="Arial" w:cs="Arial"/>
          <w:sz w:val="24"/>
          <w:szCs w:val="24"/>
        </w:rPr>
        <w:t>Student advisement basics</w:t>
      </w:r>
    </w:p>
    <w:p w14:paraId="29B4ACBC" w14:textId="77777777" w:rsidR="004C0B12" w:rsidRPr="00E43BD3" w:rsidRDefault="004C0B12" w:rsidP="00E43BD3">
      <w:pPr>
        <w:pStyle w:val="ListParagraph"/>
        <w:spacing w:after="0" w:line="240" w:lineRule="auto"/>
        <w:rPr>
          <w:rFonts w:ascii="Arial" w:hAnsi="Arial" w:cs="Arial"/>
          <w:sz w:val="24"/>
          <w:szCs w:val="24"/>
        </w:rPr>
      </w:pPr>
    </w:p>
    <w:p w14:paraId="1353601F" w14:textId="1AEF4EAD" w:rsidR="00C27AD3" w:rsidRPr="00E43BD3" w:rsidRDefault="005D2620" w:rsidP="00E43BD3">
      <w:pPr>
        <w:spacing w:after="0" w:line="240" w:lineRule="auto"/>
        <w:rPr>
          <w:rFonts w:ascii="Arial" w:hAnsi="Arial" w:cs="Arial"/>
          <w:sz w:val="24"/>
          <w:szCs w:val="24"/>
        </w:rPr>
      </w:pPr>
      <w:r>
        <w:rPr>
          <w:rFonts w:ascii="Arial" w:hAnsi="Arial" w:cs="Arial"/>
          <w:sz w:val="24"/>
          <w:szCs w:val="24"/>
        </w:rPr>
        <w:t>Pre-social work majors will have an advisor in the McQueary College of Health and Human Services Student Success and Advisement Center.</w:t>
      </w:r>
    </w:p>
    <w:p w14:paraId="009B451B" w14:textId="77777777" w:rsidR="004C0B12" w:rsidRPr="00E43BD3" w:rsidRDefault="004C0B12" w:rsidP="00E43BD3">
      <w:pPr>
        <w:spacing w:after="0" w:line="240" w:lineRule="auto"/>
        <w:rPr>
          <w:rFonts w:ascii="Arial" w:hAnsi="Arial" w:cs="Arial"/>
          <w:sz w:val="24"/>
          <w:szCs w:val="24"/>
        </w:rPr>
      </w:pPr>
    </w:p>
    <w:p w14:paraId="5FB6C6FE" w14:textId="77777777" w:rsidR="00C27AD3" w:rsidRPr="00E43BD3" w:rsidRDefault="00C27AD3" w:rsidP="00E43BD3">
      <w:pPr>
        <w:pStyle w:val="Heading2"/>
        <w:spacing w:before="0" w:beforeAutospacing="0" w:after="0" w:afterAutospacing="0"/>
        <w:rPr>
          <w:rFonts w:ascii="Arial" w:hAnsi="Arial" w:cs="Arial"/>
          <w:sz w:val="24"/>
          <w:szCs w:val="24"/>
        </w:rPr>
      </w:pPr>
      <w:bookmarkStart w:id="14" w:name="_Toc511224261"/>
      <w:r w:rsidRPr="00E43BD3">
        <w:rPr>
          <w:rFonts w:ascii="Arial" w:hAnsi="Arial" w:cs="Arial"/>
          <w:sz w:val="24"/>
          <w:szCs w:val="24"/>
        </w:rPr>
        <w:t>Transfer Students</w:t>
      </w:r>
      <w:bookmarkEnd w:id="14"/>
    </w:p>
    <w:p w14:paraId="01FCE23C" w14:textId="77777777" w:rsidR="004C0B12" w:rsidRPr="00E43BD3" w:rsidRDefault="004C0B12" w:rsidP="00E43BD3">
      <w:pPr>
        <w:pStyle w:val="Heading2"/>
        <w:spacing w:before="0" w:beforeAutospacing="0" w:after="0" w:afterAutospacing="0"/>
        <w:rPr>
          <w:rFonts w:ascii="Arial" w:hAnsi="Arial" w:cs="Arial"/>
          <w:sz w:val="24"/>
          <w:szCs w:val="24"/>
        </w:rPr>
      </w:pPr>
    </w:p>
    <w:p w14:paraId="5D7FBC36" w14:textId="7EE28D54" w:rsidR="00C27AD3" w:rsidRPr="00E43BD3" w:rsidRDefault="00C27AD3" w:rsidP="00E43BD3">
      <w:pPr>
        <w:spacing w:after="0" w:line="240" w:lineRule="auto"/>
        <w:rPr>
          <w:rFonts w:ascii="Arial" w:hAnsi="Arial" w:cs="Arial"/>
          <w:sz w:val="24"/>
          <w:szCs w:val="24"/>
        </w:rPr>
      </w:pPr>
      <w:r w:rsidRPr="00E43BD3">
        <w:rPr>
          <w:rFonts w:ascii="Arial" w:hAnsi="Arial" w:cs="Arial"/>
          <w:sz w:val="24"/>
          <w:szCs w:val="24"/>
        </w:rPr>
        <w:t xml:space="preserve">The </w:t>
      </w:r>
      <w:r w:rsidR="004206F2">
        <w:rPr>
          <w:rFonts w:ascii="Arial" w:hAnsi="Arial" w:cs="Arial"/>
          <w:sz w:val="24"/>
          <w:szCs w:val="24"/>
        </w:rPr>
        <w:t>BSW Program</w:t>
      </w:r>
      <w:r w:rsidRPr="00E43BD3">
        <w:rPr>
          <w:rFonts w:ascii="Arial" w:hAnsi="Arial" w:cs="Arial"/>
          <w:sz w:val="24"/>
          <w:szCs w:val="24"/>
        </w:rPr>
        <w:t xml:space="preserve"> is delighted to work with transfer students.  Please refer to the Transfer Center found at </w:t>
      </w:r>
      <w:hyperlink r:id="rId14" w:history="1">
        <w:r w:rsidRPr="00E43BD3">
          <w:rPr>
            <w:rStyle w:val="Hyperlink"/>
            <w:rFonts w:ascii="Arial" w:hAnsi="Arial" w:cs="Arial"/>
            <w:color w:val="auto"/>
            <w:sz w:val="24"/>
            <w:szCs w:val="24"/>
            <w:u w:val="none"/>
          </w:rPr>
          <w:t>http://www.missouristate.edu/transfer/</w:t>
        </w:r>
      </w:hyperlink>
      <w:r w:rsidRPr="00E43BD3">
        <w:rPr>
          <w:rFonts w:ascii="Arial" w:hAnsi="Arial" w:cs="Arial"/>
          <w:sz w:val="24"/>
          <w:szCs w:val="24"/>
        </w:rPr>
        <w:t xml:space="preserve"> to understand the student expectations of transferring into Missouri State </w:t>
      </w:r>
      <w:r w:rsidR="003646D1" w:rsidRPr="00E43BD3">
        <w:rPr>
          <w:rFonts w:ascii="Arial" w:hAnsi="Arial" w:cs="Arial"/>
          <w:sz w:val="24"/>
          <w:szCs w:val="24"/>
        </w:rPr>
        <w:t>University</w:t>
      </w:r>
      <w:r w:rsidRPr="00E43BD3">
        <w:rPr>
          <w:rFonts w:ascii="Arial" w:hAnsi="Arial" w:cs="Arial"/>
          <w:sz w:val="24"/>
          <w:szCs w:val="24"/>
        </w:rPr>
        <w:t>.  Once a student has</w:t>
      </w:r>
      <w:r w:rsidR="00E8255F" w:rsidRPr="00E43BD3">
        <w:rPr>
          <w:rFonts w:ascii="Arial" w:hAnsi="Arial" w:cs="Arial"/>
          <w:sz w:val="24"/>
          <w:szCs w:val="24"/>
        </w:rPr>
        <w:t xml:space="preserve"> been</w:t>
      </w:r>
      <w:r w:rsidRPr="00E43BD3">
        <w:rPr>
          <w:rFonts w:ascii="Arial" w:hAnsi="Arial" w:cs="Arial"/>
          <w:sz w:val="24"/>
          <w:szCs w:val="24"/>
        </w:rPr>
        <w:t xml:space="preserve"> accepted into Missouri State </w:t>
      </w:r>
      <w:r w:rsidR="003646D1" w:rsidRPr="00E43BD3">
        <w:rPr>
          <w:rFonts w:ascii="Arial" w:hAnsi="Arial" w:cs="Arial"/>
          <w:sz w:val="24"/>
          <w:szCs w:val="24"/>
        </w:rPr>
        <w:t>University</w:t>
      </w:r>
      <w:r w:rsidRPr="00E43BD3">
        <w:rPr>
          <w:rFonts w:ascii="Arial" w:hAnsi="Arial" w:cs="Arial"/>
          <w:sz w:val="24"/>
          <w:szCs w:val="24"/>
        </w:rPr>
        <w:t xml:space="preserve">, and declared a major in social work, the student is </w:t>
      </w:r>
      <w:r w:rsidR="009C17EE" w:rsidRPr="00E43BD3">
        <w:rPr>
          <w:rFonts w:ascii="Arial" w:hAnsi="Arial" w:cs="Arial"/>
          <w:sz w:val="24"/>
          <w:szCs w:val="24"/>
        </w:rPr>
        <w:t xml:space="preserve">expected to attend a BSW Program Information Meeting.  </w:t>
      </w:r>
      <w:r w:rsidR="005D2620">
        <w:rPr>
          <w:rFonts w:ascii="Arial" w:hAnsi="Arial" w:cs="Arial"/>
          <w:sz w:val="24"/>
          <w:szCs w:val="24"/>
        </w:rPr>
        <w:t>Transfer students</w:t>
      </w:r>
      <w:r w:rsidR="00670B81">
        <w:rPr>
          <w:rFonts w:ascii="Arial" w:hAnsi="Arial" w:cs="Arial"/>
          <w:sz w:val="24"/>
          <w:szCs w:val="24"/>
        </w:rPr>
        <w:t xml:space="preserve"> will have an advisor in the McQueary College of Health and Human Services Student Success and Advisement Center.</w:t>
      </w:r>
      <w:r w:rsidRPr="00E43BD3">
        <w:rPr>
          <w:rFonts w:ascii="Arial" w:hAnsi="Arial" w:cs="Arial"/>
          <w:sz w:val="24"/>
          <w:szCs w:val="24"/>
        </w:rPr>
        <w:t xml:space="preserve"> All transfer studen</w:t>
      </w:r>
      <w:r w:rsidR="00E8255F" w:rsidRPr="00E43BD3">
        <w:rPr>
          <w:rFonts w:ascii="Arial" w:hAnsi="Arial" w:cs="Arial"/>
          <w:sz w:val="24"/>
          <w:szCs w:val="24"/>
        </w:rPr>
        <w:t>ts are expected to adhere to the eligi</w:t>
      </w:r>
      <w:r w:rsidR="00E75FFB">
        <w:rPr>
          <w:rFonts w:ascii="Arial" w:hAnsi="Arial" w:cs="Arial"/>
          <w:sz w:val="24"/>
          <w:szCs w:val="24"/>
        </w:rPr>
        <w:t>bility requirements of the BSW P</w:t>
      </w:r>
      <w:r w:rsidR="00E8255F" w:rsidRPr="00E43BD3">
        <w:rPr>
          <w:rFonts w:ascii="Arial" w:hAnsi="Arial" w:cs="Arial"/>
          <w:sz w:val="24"/>
          <w:szCs w:val="24"/>
        </w:rPr>
        <w:t>rogram</w:t>
      </w:r>
      <w:r w:rsidRPr="00E43BD3">
        <w:rPr>
          <w:rFonts w:ascii="Arial" w:hAnsi="Arial" w:cs="Arial"/>
          <w:sz w:val="24"/>
          <w:szCs w:val="24"/>
        </w:rPr>
        <w:t xml:space="preserve">.  </w:t>
      </w:r>
    </w:p>
    <w:p w14:paraId="0864481A" w14:textId="77777777" w:rsidR="004C0B12" w:rsidRPr="00E43BD3" w:rsidRDefault="004C0B12" w:rsidP="00E43BD3">
      <w:pPr>
        <w:spacing w:after="0" w:line="240" w:lineRule="auto"/>
        <w:rPr>
          <w:rFonts w:ascii="Arial" w:hAnsi="Arial" w:cs="Arial"/>
          <w:sz w:val="24"/>
          <w:szCs w:val="24"/>
        </w:rPr>
      </w:pPr>
    </w:p>
    <w:p w14:paraId="0A2EC7D1" w14:textId="77777777" w:rsidR="00950BDB" w:rsidRPr="00E43BD3" w:rsidRDefault="00680670" w:rsidP="00E43BD3">
      <w:pPr>
        <w:pStyle w:val="Heading2"/>
        <w:spacing w:before="0" w:beforeAutospacing="0" w:after="0" w:afterAutospacing="0"/>
        <w:rPr>
          <w:rFonts w:ascii="Arial" w:hAnsi="Arial" w:cs="Arial"/>
          <w:sz w:val="24"/>
          <w:szCs w:val="24"/>
        </w:rPr>
      </w:pPr>
      <w:bookmarkStart w:id="15" w:name="_Toc511224262"/>
      <w:r w:rsidRPr="00E43BD3">
        <w:rPr>
          <w:rFonts w:ascii="Arial" w:hAnsi="Arial" w:cs="Arial"/>
          <w:sz w:val="24"/>
          <w:szCs w:val="24"/>
        </w:rPr>
        <w:t>BSW Program Admission</w:t>
      </w:r>
      <w:bookmarkEnd w:id="15"/>
    </w:p>
    <w:p w14:paraId="3FB46382" w14:textId="77777777" w:rsidR="004C0B12" w:rsidRPr="00E43BD3" w:rsidRDefault="004C0B12" w:rsidP="00E43BD3">
      <w:pPr>
        <w:pStyle w:val="Heading2"/>
        <w:spacing w:before="0" w:beforeAutospacing="0" w:after="0" w:afterAutospacing="0"/>
        <w:rPr>
          <w:rFonts w:ascii="Arial" w:hAnsi="Arial" w:cs="Arial"/>
          <w:sz w:val="24"/>
          <w:szCs w:val="24"/>
        </w:rPr>
      </w:pPr>
    </w:p>
    <w:p w14:paraId="065A501E" w14:textId="4969B422" w:rsidR="00680670" w:rsidRDefault="009C17EE" w:rsidP="00E43BD3">
      <w:pPr>
        <w:spacing w:after="0" w:line="240" w:lineRule="auto"/>
        <w:rPr>
          <w:rFonts w:ascii="Arial" w:hAnsi="Arial" w:cs="Arial"/>
          <w:sz w:val="24"/>
          <w:szCs w:val="24"/>
        </w:rPr>
      </w:pPr>
      <w:r w:rsidRPr="00E43BD3">
        <w:rPr>
          <w:rFonts w:ascii="Arial" w:hAnsi="Arial" w:cs="Arial"/>
          <w:sz w:val="24"/>
          <w:szCs w:val="24"/>
        </w:rPr>
        <w:t xml:space="preserve">You must be admitted to Missouri State University before you can </w:t>
      </w:r>
      <w:r w:rsidR="00C11DDD">
        <w:rPr>
          <w:rFonts w:ascii="Arial" w:hAnsi="Arial" w:cs="Arial"/>
          <w:sz w:val="24"/>
          <w:szCs w:val="24"/>
        </w:rPr>
        <w:t>apply to the Bachelor of Social Work Program</w:t>
      </w:r>
      <w:r w:rsidRPr="00E43BD3">
        <w:rPr>
          <w:rFonts w:ascii="Arial" w:hAnsi="Arial" w:cs="Arial"/>
          <w:sz w:val="24"/>
          <w:szCs w:val="24"/>
        </w:rPr>
        <w:t>.</w:t>
      </w:r>
      <w:r w:rsidR="00251C5F" w:rsidRPr="00E43BD3">
        <w:rPr>
          <w:rFonts w:ascii="Arial" w:hAnsi="Arial" w:cs="Arial"/>
          <w:sz w:val="24"/>
          <w:szCs w:val="24"/>
        </w:rPr>
        <w:t xml:space="preserve">  Once you have been admitted to the University, you should declare a major in social work.  When you declare your major, you will be listed as a pre-major until you satisfy all admissions requirements.  As a pre-social work major, you will be </w:t>
      </w:r>
      <w:proofErr w:type="gramStart"/>
      <w:r w:rsidR="00251C5F" w:rsidRPr="00E43BD3">
        <w:rPr>
          <w:rFonts w:ascii="Arial" w:hAnsi="Arial" w:cs="Arial"/>
          <w:sz w:val="24"/>
          <w:szCs w:val="24"/>
        </w:rPr>
        <w:t>assigned</w:t>
      </w:r>
      <w:proofErr w:type="gramEnd"/>
      <w:r w:rsidR="00251C5F" w:rsidRPr="00E43BD3">
        <w:rPr>
          <w:rFonts w:ascii="Arial" w:hAnsi="Arial" w:cs="Arial"/>
          <w:sz w:val="24"/>
          <w:szCs w:val="24"/>
        </w:rPr>
        <w:t xml:space="preserve"> an advisor in the </w:t>
      </w:r>
      <w:r w:rsidR="00670B81">
        <w:rPr>
          <w:rFonts w:ascii="Arial" w:hAnsi="Arial" w:cs="Arial"/>
          <w:sz w:val="24"/>
          <w:szCs w:val="24"/>
        </w:rPr>
        <w:t>McQueary College of Health and Human Services Student Success and Advisement Center.</w:t>
      </w:r>
      <w:r w:rsidR="00251C5F" w:rsidRPr="00E43BD3">
        <w:rPr>
          <w:rFonts w:ascii="Arial" w:hAnsi="Arial" w:cs="Arial"/>
          <w:sz w:val="24"/>
          <w:szCs w:val="24"/>
        </w:rPr>
        <w:t xml:space="preserve">  Just because you have declared a major in pre-social work, </w:t>
      </w:r>
      <w:r w:rsidR="0002782C">
        <w:rPr>
          <w:rFonts w:ascii="Arial" w:hAnsi="Arial" w:cs="Arial"/>
          <w:sz w:val="24"/>
          <w:szCs w:val="24"/>
        </w:rPr>
        <w:t xml:space="preserve">it </w:t>
      </w:r>
      <w:r w:rsidR="00251C5F" w:rsidRPr="00E43BD3">
        <w:rPr>
          <w:rFonts w:ascii="Arial" w:hAnsi="Arial" w:cs="Arial"/>
          <w:sz w:val="24"/>
          <w:szCs w:val="24"/>
        </w:rPr>
        <w:t>does not guarantee admittance into the social work program.</w:t>
      </w:r>
      <w:r w:rsidRPr="00E43BD3">
        <w:rPr>
          <w:rFonts w:ascii="Arial" w:hAnsi="Arial" w:cs="Arial"/>
          <w:sz w:val="24"/>
          <w:szCs w:val="24"/>
        </w:rPr>
        <w:t xml:space="preserve">  </w:t>
      </w:r>
      <w:r w:rsidR="00680670" w:rsidRPr="00E43BD3">
        <w:rPr>
          <w:rFonts w:ascii="Arial" w:hAnsi="Arial" w:cs="Arial"/>
          <w:sz w:val="24"/>
          <w:szCs w:val="24"/>
        </w:rPr>
        <w:t>The social work program operates under a selective admissions policy to maintain a program of excellence in the classroom, to assure availability of quality internship placements, and to ensure a qualified and ethical workforce.</w:t>
      </w:r>
      <w:r w:rsidR="00251C5F" w:rsidRPr="00E43BD3">
        <w:rPr>
          <w:rFonts w:ascii="Arial" w:hAnsi="Arial" w:cs="Arial"/>
          <w:sz w:val="24"/>
          <w:szCs w:val="24"/>
        </w:rPr>
        <w:t xml:space="preserve"> Additionally, the BSW </w:t>
      </w:r>
      <w:r w:rsidR="00E75FFB">
        <w:rPr>
          <w:rFonts w:ascii="Arial" w:hAnsi="Arial" w:cs="Arial"/>
          <w:sz w:val="24"/>
          <w:szCs w:val="24"/>
        </w:rPr>
        <w:t>P</w:t>
      </w:r>
      <w:r w:rsidR="00251C5F" w:rsidRPr="00E43BD3">
        <w:rPr>
          <w:rFonts w:ascii="Arial" w:hAnsi="Arial" w:cs="Arial"/>
          <w:sz w:val="24"/>
          <w:szCs w:val="24"/>
        </w:rPr>
        <w:t xml:space="preserve">rogram does not grant any course credit </w:t>
      </w:r>
      <w:r w:rsidR="00004952" w:rsidRPr="00E43BD3">
        <w:rPr>
          <w:rFonts w:ascii="Arial" w:hAnsi="Arial" w:cs="Arial"/>
          <w:sz w:val="24"/>
          <w:szCs w:val="24"/>
        </w:rPr>
        <w:t>or conditional admissions</w:t>
      </w:r>
      <w:r w:rsidR="00251C5F" w:rsidRPr="00E43BD3">
        <w:rPr>
          <w:rFonts w:ascii="Arial" w:hAnsi="Arial" w:cs="Arial"/>
          <w:sz w:val="24"/>
          <w:szCs w:val="24"/>
        </w:rPr>
        <w:t xml:space="preserve"> for life experience or previous work experience.  </w:t>
      </w:r>
    </w:p>
    <w:p w14:paraId="5C07BDAC" w14:textId="77777777" w:rsidR="00232FE4" w:rsidRPr="00E43BD3" w:rsidRDefault="00232FE4" w:rsidP="00E43BD3">
      <w:pPr>
        <w:spacing w:after="0" w:line="240" w:lineRule="auto"/>
        <w:rPr>
          <w:rFonts w:ascii="Arial" w:hAnsi="Arial" w:cs="Arial"/>
          <w:sz w:val="24"/>
          <w:szCs w:val="24"/>
        </w:rPr>
      </w:pPr>
    </w:p>
    <w:p w14:paraId="3179EAE2" w14:textId="77777777" w:rsidR="00680670" w:rsidRDefault="00680670" w:rsidP="00E43BD3">
      <w:pPr>
        <w:pStyle w:val="Heading2"/>
        <w:spacing w:before="0" w:beforeAutospacing="0" w:after="0" w:afterAutospacing="0"/>
        <w:rPr>
          <w:rFonts w:ascii="Arial" w:hAnsi="Arial" w:cs="Arial"/>
          <w:sz w:val="24"/>
          <w:szCs w:val="24"/>
        </w:rPr>
      </w:pPr>
      <w:bookmarkStart w:id="16" w:name="_Toc511224263"/>
      <w:r w:rsidRPr="00E43BD3">
        <w:rPr>
          <w:rFonts w:ascii="Arial" w:hAnsi="Arial" w:cs="Arial"/>
          <w:sz w:val="24"/>
          <w:szCs w:val="24"/>
        </w:rPr>
        <w:lastRenderedPageBreak/>
        <w:t>Eligibility to Apply</w:t>
      </w:r>
      <w:bookmarkEnd w:id="16"/>
    </w:p>
    <w:p w14:paraId="75185E52" w14:textId="77777777" w:rsidR="0065008C" w:rsidRPr="0065008C" w:rsidRDefault="0065008C" w:rsidP="0065008C">
      <w:pPr>
        <w:spacing w:before="100" w:beforeAutospacing="1" w:after="100" w:afterAutospacing="1" w:line="240" w:lineRule="auto"/>
        <w:rPr>
          <w:rFonts w:ascii="Arial" w:eastAsia="Times New Roman" w:hAnsi="Arial" w:cs="Arial"/>
          <w:sz w:val="24"/>
          <w:szCs w:val="24"/>
        </w:rPr>
      </w:pPr>
      <w:r w:rsidRPr="0065008C">
        <w:rPr>
          <w:rFonts w:ascii="Arial" w:eastAsia="Times New Roman" w:hAnsi="Arial" w:cs="Arial"/>
          <w:sz w:val="24"/>
          <w:szCs w:val="24"/>
        </w:rPr>
        <w:t>Once accepted to MSU, students are eligible to apply for admission into the BSW Program when the following conditions are met:</w:t>
      </w:r>
    </w:p>
    <w:p w14:paraId="42E76D38" w14:textId="47F3978F" w:rsidR="0065008C" w:rsidRDefault="0065008C" w:rsidP="007D0A8C">
      <w:pPr>
        <w:numPr>
          <w:ilvl w:val="0"/>
          <w:numId w:val="28"/>
        </w:numPr>
        <w:tabs>
          <w:tab w:val="clear" w:pos="720"/>
          <w:tab w:val="num" w:pos="810"/>
        </w:tabs>
        <w:spacing w:after="0" w:line="240" w:lineRule="auto"/>
        <w:ind w:left="1354" w:hanging="630"/>
        <w:rPr>
          <w:rFonts w:ascii="Arial" w:eastAsia="Times New Roman" w:hAnsi="Arial" w:cs="Arial"/>
          <w:sz w:val="24"/>
          <w:szCs w:val="24"/>
        </w:rPr>
      </w:pPr>
      <w:r w:rsidRPr="0065008C">
        <w:rPr>
          <w:rFonts w:ascii="Arial" w:eastAsia="Times New Roman" w:hAnsi="Arial" w:cs="Arial"/>
          <w:sz w:val="24"/>
          <w:szCs w:val="24"/>
        </w:rPr>
        <w:t>Completion of a minimum of 45 hours with a combined GPA (Missouri State and transfer combined) of 2.50 or higher on a 4-point scale</w:t>
      </w:r>
    </w:p>
    <w:p w14:paraId="7FF5F796" w14:textId="77777777" w:rsidR="0065008C" w:rsidRDefault="0065008C" w:rsidP="0065008C">
      <w:pPr>
        <w:spacing w:after="0" w:line="240" w:lineRule="auto"/>
        <w:ind w:left="1354"/>
        <w:rPr>
          <w:rFonts w:ascii="Arial" w:eastAsia="Times New Roman" w:hAnsi="Arial" w:cs="Arial"/>
          <w:sz w:val="24"/>
          <w:szCs w:val="24"/>
        </w:rPr>
      </w:pPr>
    </w:p>
    <w:p w14:paraId="4355D9E1" w14:textId="537D1DDA" w:rsidR="0065008C" w:rsidRPr="0065008C" w:rsidRDefault="0065008C" w:rsidP="007D0A8C">
      <w:pPr>
        <w:numPr>
          <w:ilvl w:val="0"/>
          <w:numId w:val="28"/>
        </w:numPr>
        <w:tabs>
          <w:tab w:val="clear" w:pos="720"/>
          <w:tab w:val="num" w:pos="810"/>
        </w:tabs>
        <w:spacing w:after="0" w:line="240" w:lineRule="auto"/>
        <w:ind w:left="1354" w:hanging="630"/>
        <w:rPr>
          <w:rFonts w:ascii="Arial" w:eastAsia="Times New Roman" w:hAnsi="Arial" w:cs="Arial"/>
          <w:sz w:val="24"/>
          <w:szCs w:val="24"/>
        </w:rPr>
      </w:pPr>
      <w:r w:rsidRPr="0065008C">
        <w:rPr>
          <w:rFonts w:ascii="Arial" w:eastAsia="Times New Roman" w:hAnsi="Arial" w:cs="Arial"/>
          <w:sz w:val="24"/>
          <w:szCs w:val="24"/>
        </w:rPr>
        <w:t xml:space="preserve">Completion or concurrent enrollment in the Foundations Courses for General Education </w:t>
      </w:r>
      <w:proofErr w:type="gramStart"/>
      <w:r w:rsidRPr="0065008C">
        <w:rPr>
          <w:rFonts w:ascii="Arial" w:eastAsia="Times New Roman" w:hAnsi="Arial" w:cs="Arial"/>
          <w:sz w:val="24"/>
          <w:szCs w:val="24"/>
        </w:rPr>
        <w:t>except</w:t>
      </w:r>
      <w:proofErr w:type="gramEnd"/>
      <w:r w:rsidRPr="0065008C">
        <w:rPr>
          <w:rFonts w:ascii="Arial" w:eastAsia="Times New Roman" w:hAnsi="Arial" w:cs="Arial"/>
          <w:sz w:val="24"/>
          <w:szCs w:val="24"/>
        </w:rPr>
        <w:t xml:space="preserve"> the second writing course</w:t>
      </w:r>
      <w:r w:rsidR="00D93D60">
        <w:rPr>
          <w:rFonts w:ascii="Arial" w:eastAsia="Times New Roman" w:hAnsi="Arial" w:cs="Arial"/>
          <w:sz w:val="24"/>
          <w:szCs w:val="24"/>
        </w:rPr>
        <w:t xml:space="preserve">. </w:t>
      </w:r>
      <w:r w:rsidR="00D93D60" w:rsidRPr="0065008C">
        <w:rPr>
          <w:rFonts w:ascii="Arial" w:eastAsia="Times New Roman" w:hAnsi="Arial" w:cs="Arial"/>
          <w:sz w:val="24"/>
          <w:szCs w:val="24"/>
        </w:rPr>
        <w:t>Candidates whose application is reviewed positively will not have admission to the Program until</w:t>
      </w:r>
      <w:r w:rsidR="00D93D60">
        <w:rPr>
          <w:rFonts w:ascii="Arial" w:eastAsia="Times New Roman" w:hAnsi="Arial" w:cs="Arial"/>
          <w:sz w:val="24"/>
          <w:szCs w:val="24"/>
        </w:rPr>
        <w:t xml:space="preserve"> passing</w:t>
      </w:r>
      <w:r w:rsidR="00D93D60" w:rsidRPr="0065008C">
        <w:rPr>
          <w:rFonts w:ascii="Arial" w:eastAsia="Times New Roman" w:hAnsi="Arial" w:cs="Arial"/>
          <w:sz w:val="24"/>
          <w:szCs w:val="24"/>
        </w:rPr>
        <w:t xml:space="preserve"> grades are recorded for these courses at the close of the application semester.</w:t>
      </w:r>
    </w:p>
    <w:p w14:paraId="1729932F" w14:textId="77777777" w:rsidR="0065008C" w:rsidRDefault="0065008C" w:rsidP="0065008C">
      <w:pPr>
        <w:spacing w:after="0" w:line="240" w:lineRule="auto"/>
        <w:ind w:left="1354"/>
        <w:rPr>
          <w:rFonts w:ascii="Arial" w:eastAsia="Times New Roman" w:hAnsi="Arial" w:cs="Arial"/>
          <w:sz w:val="24"/>
          <w:szCs w:val="24"/>
        </w:rPr>
      </w:pPr>
    </w:p>
    <w:p w14:paraId="4F947317" w14:textId="55180FF8" w:rsidR="0065008C" w:rsidRPr="0065008C" w:rsidRDefault="0065008C" w:rsidP="007D0A8C">
      <w:pPr>
        <w:numPr>
          <w:ilvl w:val="0"/>
          <w:numId w:val="28"/>
        </w:numPr>
        <w:tabs>
          <w:tab w:val="clear" w:pos="720"/>
          <w:tab w:val="num" w:pos="810"/>
        </w:tabs>
        <w:spacing w:after="0" w:line="240" w:lineRule="auto"/>
        <w:ind w:left="1354" w:hanging="630"/>
        <w:rPr>
          <w:rFonts w:ascii="Arial" w:eastAsia="Times New Roman" w:hAnsi="Arial" w:cs="Arial"/>
          <w:sz w:val="24"/>
          <w:szCs w:val="24"/>
        </w:rPr>
      </w:pPr>
      <w:r w:rsidRPr="0065008C">
        <w:rPr>
          <w:rFonts w:ascii="Arial" w:eastAsia="Times New Roman" w:hAnsi="Arial" w:cs="Arial"/>
          <w:sz w:val="24"/>
          <w:szCs w:val="24"/>
        </w:rPr>
        <w:t>Completion or concurrent enrollment in </w:t>
      </w:r>
      <w:hyperlink r:id="rId15" w:anchor="SWK200" w:history="1">
        <w:r w:rsidRPr="0065008C">
          <w:rPr>
            <w:rFonts w:ascii="Arial" w:eastAsia="Times New Roman" w:hAnsi="Arial" w:cs="Arial"/>
            <w:sz w:val="24"/>
            <w:szCs w:val="24"/>
          </w:rPr>
          <w:t>SWK 200</w:t>
        </w:r>
      </w:hyperlink>
      <w:r w:rsidRPr="0065008C">
        <w:rPr>
          <w:rFonts w:ascii="Arial" w:eastAsia="Times New Roman" w:hAnsi="Arial" w:cs="Arial"/>
          <w:sz w:val="24"/>
          <w:szCs w:val="24"/>
        </w:rPr>
        <w:t>(3), </w:t>
      </w:r>
      <w:hyperlink r:id="rId16" w:anchor="SWK213" w:history="1">
        <w:r w:rsidRPr="0065008C">
          <w:rPr>
            <w:rFonts w:ascii="Arial" w:eastAsia="Times New Roman" w:hAnsi="Arial" w:cs="Arial"/>
            <w:sz w:val="24"/>
            <w:szCs w:val="24"/>
          </w:rPr>
          <w:t>SWK 213</w:t>
        </w:r>
      </w:hyperlink>
      <w:r w:rsidRPr="0065008C">
        <w:rPr>
          <w:rFonts w:ascii="Arial" w:eastAsia="Times New Roman" w:hAnsi="Arial" w:cs="Arial"/>
          <w:sz w:val="24"/>
          <w:szCs w:val="24"/>
        </w:rPr>
        <w:t>(3), and </w:t>
      </w:r>
      <w:hyperlink r:id="rId17" w:anchor="SWK219" w:history="1">
        <w:r w:rsidRPr="0065008C">
          <w:rPr>
            <w:rFonts w:ascii="Arial" w:eastAsia="Times New Roman" w:hAnsi="Arial" w:cs="Arial"/>
            <w:sz w:val="24"/>
            <w:szCs w:val="24"/>
          </w:rPr>
          <w:t>SWK 219</w:t>
        </w:r>
      </w:hyperlink>
      <w:r w:rsidRPr="0065008C">
        <w:rPr>
          <w:rFonts w:ascii="Arial" w:eastAsia="Times New Roman" w:hAnsi="Arial" w:cs="Arial"/>
          <w:sz w:val="24"/>
          <w:szCs w:val="24"/>
        </w:rPr>
        <w:t>(3) with a minimum grade of "C". Candidates whose application is reviewed positively will not have admission to the Program until grades of "C" or better are recorded for these courses at the close of the application semester.</w:t>
      </w:r>
    </w:p>
    <w:p w14:paraId="60A30A8D" w14:textId="77777777" w:rsidR="004C0B12" w:rsidRPr="00E43BD3" w:rsidRDefault="004C0B12" w:rsidP="00E43BD3">
      <w:pPr>
        <w:pStyle w:val="Heading2"/>
        <w:spacing w:before="0" w:beforeAutospacing="0" w:after="0" w:afterAutospacing="0"/>
        <w:rPr>
          <w:rFonts w:ascii="Arial" w:hAnsi="Arial" w:cs="Arial"/>
          <w:sz w:val="24"/>
          <w:szCs w:val="24"/>
        </w:rPr>
      </w:pPr>
    </w:p>
    <w:p w14:paraId="69D8A06E" w14:textId="77777777" w:rsidR="009928AC" w:rsidRDefault="0093508A" w:rsidP="00E43BD3">
      <w:pPr>
        <w:pStyle w:val="Heading2"/>
        <w:spacing w:before="0" w:beforeAutospacing="0" w:after="0" w:afterAutospacing="0"/>
        <w:rPr>
          <w:rFonts w:ascii="Arial" w:hAnsi="Arial" w:cs="Arial"/>
          <w:sz w:val="24"/>
          <w:szCs w:val="24"/>
        </w:rPr>
      </w:pPr>
      <w:bookmarkStart w:id="17" w:name="_Toc511224264"/>
      <w:r w:rsidRPr="00E43BD3">
        <w:rPr>
          <w:rFonts w:ascii="Arial" w:hAnsi="Arial" w:cs="Arial"/>
          <w:sz w:val="24"/>
          <w:szCs w:val="24"/>
        </w:rPr>
        <w:t>BSW Applicant Expectations Checklist</w:t>
      </w:r>
      <w:bookmarkEnd w:id="17"/>
    </w:p>
    <w:p w14:paraId="368F9AAA" w14:textId="77777777" w:rsidR="002F015C" w:rsidRDefault="002F015C" w:rsidP="00E43BD3">
      <w:pPr>
        <w:pStyle w:val="Heading2"/>
        <w:spacing w:before="0" w:beforeAutospacing="0" w:after="0" w:afterAutospacing="0"/>
        <w:rPr>
          <w:rFonts w:ascii="Arial" w:hAnsi="Arial" w:cs="Arial"/>
          <w:sz w:val="24"/>
          <w:szCs w:val="24"/>
        </w:rPr>
      </w:pPr>
    </w:p>
    <w:tbl>
      <w:tblPr>
        <w:tblStyle w:val="TableGrid"/>
        <w:tblW w:w="0" w:type="auto"/>
        <w:tblLook w:val="04A0" w:firstRow="1" w:lastRow="0" w:firstColumn="1" w:lastColumn="0" w:noHBand="0" w:noVBand="1"/>
      </w:tblPr>
      <w:tblGrid>
        <w:gridCol w:w="1255"/>
        <w:gridCol w:w="8095"/>
      </w:tblGrid>
      <w:tr w:rsidR="004C0465" w:rsidRPr="001948CA" w14:paraId="7916DF9B" w14:textId="77777777" w:rsidTr="004C0465">
        <w:tc>
          <w:tcPr>
            <w:tcW w:w="1255" w:type="dxa"/>
          </w:tcPr>
          <w:p w14:paraId="3E2D4B84" w14:textId="77777777" w:rsidR="004C0465" w:rsidRPr="001948CA" w:rsidRDefault="004C0465" w:rsidP="004C0465">
            <w:pPr>
              <w:tabs>
                <w:tab w:val="left" w:pos="5700"/>
              </w:tabs>
              <w:rPr>
                <w:rFonts w:ascii="Arial" w:hAnsi="Arial" w:cs="Arial"/>
                <w:b/>
                <w:sz w:val="20"/>
                <w:szCs w:val="20"/>
              </w:rPr>
            </w:pPr>
          </w:p>
        </w:tc>
        <w:tc>
          <w:tcPr>
            <w:tcW w:w="8095" w:type="dxa"/>
          </w:tcPr>
          <w:p w14:paraId="05A3D45E" w14:textId="566D300A" w:rsidR="004C0465" w:rsidRPr="001948CA" w:rsidRDefault="004C0465" w:rsidP="004C0465">
            <w:pPr>
              <w:tabs>
                <w:tab w:val="left" w:pos="5700"/>
              </w:tabs>
              <w:rPr>
                <w:rFonts w:ascii="Arial" w:hAnsi="Arial" w:cs="Arial"/>
                <w:sz w:val="20"/>
                <w:szCs w:val="20"/>
              </w:rPr>
            </w:pPr>
            <w:r w:rsidRPr="001948CA">
              <w:rPr>
                <w:rFonts w:ascii="Arial" w:hAnsi="Arial" w:cs="Arial"/>
                <w:sz w:val="20"/>
                <w:szCs w:val="20"/>
              </w:rPr>
              <w:t>I have been accepted into Missouri State University.</w:t>
            </w:r>
          </w:p>
        </w:tc>
      </w:tr>
      <w:tr w:rsidR="004C0465" w:rsidRPr="001948CA" w14:paraId="40072A89" w14:textId="77777777" w:rsidTr="004C0465">
        <w:tc>
          <w:tcPr>
            <w:tcW w:w="1255" w:type="dxa"/>
          </w:tcPr>
          <w:p w14:paraId="7D8D25C1" w14:textId="77777777" w:rsidR="004C0465" w:rsidRPr="001948CA" w:rsidRDefault="004C0465" w:rsidP="004C0465">
            <w:pPr>
              <w:tabs>
                <w:tab w:val="left" w:pos="5700"/>
              </w:tabs>
              <w:rPr>
                <w:rFonts w:ascii="Arial" w:hAnsi="Arial" w:cs="Arial"/>
                <w:b/>
                <w:sz w:val="20"/>
                <w:szCs w:val="20"/>
              </w:rPr>
            </w:pPr>
          </w:p>
        </w:tc>
        <w:tc>
          <w:tcPr>
            <w:tcW w:w="8095" w:type="dxa"/>
          </w:tcPr>
          <w:p w14:paraId="16B53035" w14:textId="3CB7B4AB" w:rsidR="004C0465" w:rsidRPr="001948CA" w:rsidRDefault="004C0465" w:rsidP="004C0465">
            <w:pPr>
              <w:tabs>
                <w:tab w:val="left" w:pos="5700"/>
              </w:tabs>
              <w:rPr>
                <w:rFonts w:ascii="Arial" w:hAnsi="Arial" w:cs="Arial"/>
                <w:sz w:val="20"/>
                <w:szCs w:val="20"/>
              </w:rPr>
            </w:pPr>
            <w:r w:rsidRPr="001948CA">
              <w:rPr>
                <w:rFonts w:ascii="Arial" w:hAnsi="Arial" w:cs="Arial"/>
                <w:sz w:val="20"/>
                <w:szCs w:val="20"/>
              </w:rPr>
              <w:t>I have completed a minimum of 45 hours of general education courses.</w:t>
            </w:r>
          </w:p>
        </w:tc>
      </w:tr>
      <w:tr w:rsidR="004C0465" w:rsidRPr="001948CA" w14:paraId="452848BE" w14:textId="77777777" w:rsidTr="004C0465">
        <w:tc>
          <w:tcPr>
            <w:tcW w:w="1255" w:type="dxa"/>
          </w:tcPr>
          <w:p w14:paraId="6DF795F8" w14:textId="77777777" w:rsidR="004C0465" w:rsidRPr="001948CA" w:rsidRDefault="004C0465" w:rsidP="004C0465">
            <w:pPr>
              <w:tabs>
                <w:tab w:val="left" w:pos="5700"/>
              </w:tabs>
              <w:rPr>
                <w:rFonts w:ascii="Arial" w:hAnsi="Arial" w:cs="Arial"/>
                <w:b/>
                <w:sz w:val="20"/>
                <w:szCs w:val="20"/>
              </w:rPr>
            </w:pPr>
          </w:p>
        </w:tc>
        <w:tc>
          <w:tcPr>
            <w:tcW w:w="8095" w:type="dxa"/>
          </w:tcPr>
          <w:p w14:paraId="3862E642" w14:textId="61352EE0" w:rsidR="004C0465" w:rsidRPr="001948CA" w:rsidRDefault="004C0465" w:rsidP="004C0465">
            <w:pPr>
              <w:tabs>
                <w:tab w:val="left" w:pos="5700"/>
              </w:tabs>
              <w:rPr>
                <w:rFonts w:ascii="Arial" w:hAnsi="Arial" w:cs="Arial"/>
                <w:sz w:val="20"/>
                <w:szCs w:val="20"/>
              </w:rPr>
            </w:pPr>
            <w:r w:rsidRPr="001948CA">
              <w:rPr>
                <w:rFonts w:ascii="Arial" w:hAnsi="Arial" w:cs="Arial"/>
                <w:sz w:val="20"/>
                <w:szCs w:val="20"/>
              </w:rPr>
              <w:t>I have a combined GPA (MSU and transfer) of 2.50 or higher on a 4.0 scale.</w:t>
            </w:r>
          </w:p>
        </w:tc>
      </w:tr>
      <w:tr w:rsidR="004C0465" w:rsidRPr="001948CA" w14:paraId="6D3C265E" w14:textId="77777777" w:rsidTr="004C0465">
        <w:tc>
          <w:tcPr>
            <w:tcW w:w="1255" w:type="dxa"/>
          </w:tcPr>
          <w:p w14:paraId="357B87E7" w14:textId="77777777" w:rsidR="004C0465" w:rsidRPr="001948CA" w:rsidRDefault="004C0465" w:rsidP="004C0465">
            <w:pPr>
              <w:tabs>
                <w:tab w:val="left" w:pos="5700"/>
              </w:tabs>
              <w:rPr>
                <w:rFonts w:ascii="Arial" w:hAnsi="Arial" w:cs="Arial"/>
                <w:b/>
                <w:sz w:val="20"/>
                <w:szCs w:val="20"/>
              </w:rPr>
            </w:pPr>
          </w:p>
        </w:tc>
        <w:tc>
          <w:tcPr>
            <w:tcW w:w="8095" w:type="dxa"/>
          </w:tcPr>
          <w:p w14:paraId="5F196B74" w14:textId="76EFD200" w:rsidR="004C0465" w:rsidRPr="001948CA" w:rsidRDefault="004C0465" w:rsidP="004C0465">
            <w:pPr>
              <w:tabs>
                <w:tab w:val="left" w:pos="5700"/>
              </w:tabs>
              <w:rPr>
                <w:rFonts w:ascii="Arial" w:hAnsi="Arial" w:cs="Arial"/>
                <w:sz w:val="20"/>
                <w:szCs w:val="20"/>
              </w:rPr>
            </w:pPr>
            <w:r w:rsidRPr="001948CA">
              <w:rPr>
                <w:rFonts w:ascii="Arial" w:hAnsi="Arial" w:cs="Arial"/>
                <w:sz w:val="20"/>
                <w:szCs w:val="20"/>
              </w:rPr>
              <w:t>I have completed/concurrently enrolled in GEP 101</w:t>
            </w:r>
            <w:r w:rsidR="009D4CB2">
              <w:rPr>
                <w:rFonts w:ascii="Arial" w:hAnsi="Arial" w:cs="Arial"/>
                <w:sz w:val="20"/>
                <w:szCs w:val="20"/>
              </w:rPr>
              <w:t xml:space="preserve"> </w:t>
            </w:r>
            <w:r w:rsidRPr="001948CA">
              <w:rPr>
                <w:rFonts w:ascii="Arial" w:hAnsi="Arial" w:cs="Arial"/>
                <w:sz w:val="20"/>
                <w:szCs w:val="20"/>
              </w:rPr>
              <w:t xml:space="preserve">(not applicable for transfer students with more than 24 hours of post-high school college level courses), ENG 110, </w:t>
            </w:r>
            <w:r w:rsidR="0059433D">
              <w:rPr>
                <w:rFonts w:ascii="Arial" w:hAnsi="Arial" w:cs="Arial"/>
                <w:sz w:val="20"/>
                <w:szCs w:val="20"/>
              </w:rPr>
              <w:t>oral communication general education requirement</w:t>
            </w:r>
            <w:r w:rsidRPr="001948CA">
              <w:rPr>
                <w:rFonts w:ascii="Arial" w:hAnsi="Arial" w:cs="Arial"/>
                <w:sz w:val="20"/>
                <w:szCs w:val="20"/>
              </w:rPr>
              <w:t>, MTH 130 or higher.</w:t>
            </w:r>
          </w:p>
        </w:tc>
      </w:tr>
      <w:tr w:rsidR="004C0465" w:rsidRPr="001948CA" w14:paraId="2E2E06A3" w14:textId="77777777" w:rsidTr="004C0465">
        <w:tc>
          <w:tcPr>
            <w:tcW w:w="1255" w:type="dxa"/>
          </w:tcPr>
          <w:p w14:paraId="3798CD33" w14:textId="77777777" w:rsidR="004C0465" w:rsidRPr="001948CA" w:rsidRDefault="004C0465" w:rsidP="004C0465">
            <w:pPr>
              <w:tabs>
                <w:tab w:val="left" w:pos="5700"/>
              </w:tabs>
              <w:rPr>
                <w:rFonts w:ascii="Arial" w:hAnsi="Arial" w:cs="Arial"/>
                <w:b/>
                <w:sz w:val="20"/>
                <w:szCs w:val="20"/>
              </w:rPr>
            </w:pPr>
          </w:p>
        </w:tc>
        <w:tc>
          <w:tcPr>
            <w:tcW w:w="8095" w:type="dxa"/>
          </w:tcPr>
          <w:p w14:paraId="63A43910" w14:textId="220D57F1" w:rsidR="004C0465" w:rsidRPr="001948CA" w:rsidRDefault="004C0465" w:rsidP="004C0465">
            <w:pPr>
              <w:tabs>
                <w:tab w:val="left" w:pos="5700"/>
              </w:tabs>
              <w:rPr>
                <w:rFonts w:ascii="Arial" w:hAnsi="Arial" w:cs="Arial"/>
                <w:sz w:val="20"/>
                <w:szCs w:val="20"/>
              </w:rPr>
            </w:pPr>
            <w:r w:rsidRPr="001948CA">
              <w:rPr>
                <w:rFonts w:ascii="Arial" w:hAnsi="Arial" w:cs="Arial"/>
                <w:sz w:val="20"/>
                <w:szCs w:val="20"/>
              </w:rPr>
              <w:t>I have completed/currently enrolled in SWK 200, SWK 213, and SWK 219.</w:t>
            </w:r>
          </w:p>
        </w:tc>
      </w:tr>
    </w:tbl>
    <w:tbl>
      <w:tblPr>
        <w:tblStyle w:val="TableGrid1"/>
        <w:tblW w:w="0" w:type="auto"/>
        <w:tblBorders>
          <w:top w:val="none" w:sz="0" w:space="0" w:color="auto"/>
          <w:bottom w:val="none" w:sz="0" w:space="0" w:color="auto"/>
        </w:tblBorders>
        <w:tblLook w:val="04A0" w:firstRow="1" w:lastRow="0" w:firstColumn="1" w:lastColumn="0" w:noHBand="0" w:noVBand="1"/>
      </w:tblPr>
      <w:tblGrid>
        <w:gridCol w:w="1255"/>
        <w:gridCol w:w="8095"/>
      </w:tblGrid>
      <w:tr w:rsidR="004C0465" w:rsidRPr="001948CA" w14:paraId="3565AB87" w14:textId="77777777" w:rsidTr="004C0465">
        <w:tc>
          <w:tcPr>
            <w:tcW w:w="1255" w:type="dxa"/>
          </w:tcPr>
          <w:p w14:paraId="36C15D4D" w14:textId="77777777" w:rsidR="004C0465" w:rsidRPr="001948CA" w:rsidRDefault="004C0465" w:rsidP="004C0465">
            <w:pPr>
              <w:tabs>
                <w:tab w:val="left" w:pos="5700"/>
              </w:tabs>
              <w:rPr>
                <w:rFonts w:ascii="Arial" w:hAnsi="Arial" w:cs="Arial"/>
                <w:b/>
                <w:sz w:val="20"/>
                <w:szCs w:val="20"/>
              </w:rPr>
            </w:pPr>
          </w:p>
        </w:tc>
        <w:tc>
          <w:tcPr>
            <w:tcW w:w="8095" w:type="dxa"/>
          </w:tcPr>
          <w:p w14:paraId="332534C1" w14:textId="1FF84AB5" w:rsidR="004C0465" w:rsidRPr="001948CA" w:rsidRDefault="004C0465" w:rsidP="004C0465">
            <w:pPr>
              <w:tabs>
                <w:tab w:val="left" w:pos="5700"/>
              </w:tabs>
              <w:rPr>
                <w:rFonts w:ascii="Arial" w:hAnsi="Arial" w:cs="Arial"/>
                <w:sz w:val="20"/>
                <w:szCs w:val="20"/>
              </w:rPr>
            </w:pPr>
            <w:r w:rsidRPr="001948CA">
              <w:rPr>
                <w:rFonts w:ascii="Arial" w:hAnsi="Arial" w:cs="Arial"/>
                <w:sz w:val="20"/>
                <w:szCs w:val="20"/>
              </w:rPr>
              <w:t xml:space="preserve">I understand </w:t>
            </w:r>
            <w:r w:rsidR="00660EB4">
              <w:rPr>
                <w:rFonts w:ascii="Arial" w:hAnsi="Arial" w:cs="Arial"/>
                <w:sz w:val="20"/>
                <w:szCs w:val="20"/>
              </w:rPr>
              <w:t xml:space="preserve">that this program requires a 400-hour </w:t>
            </w:r>
            <w:r w:rsidR="00990C35">
              <w:rPr>
                <w:rFonts w:ascii="Arial" w:hAnsi="Arial" w:cs="Arial"/>
                <w:sz w:val="20"/>
                <w:szCs w:val="20"/>
              </w:rPr>
              <w:t xml:space="preserve">in-person practicum internship in a location that is mutually agreed-upon by the BSW </w:t>
            </w:r>
            <w:r w:rsidR="00D71E5E">
              <w:rPr>
                <w:rFonts w:ascii="Arial" w:hAnsi="Arial" w:cs="Arial"/>
                <w:sz w:val="20"/>
                <w:szCs w:val="20"/>
              </w:rPr>
              <w:t>Practicum</w:t>
            </w:r>
            <w:r w:rsidR="00990C35">
              <w:rPr>
                <w:rFonts w:ascii="Arial" w:hAnsi="Arial" w:cs="Arial"/>
                <w:sz w:val="20"/>
                <w:szCs w:val="20"/>
              </w:rPr>
              <w:t xml:space="preserve"> Coordinator and me.</w:t>
            </w:r>
          </w:p>
        </w:tc>
      </w:tr>
    </w:tbl>
    <w:tbl>
      <w:tblPr>
        <w:tblStyle w:val="TableGrid"/>
        <w:tblW w:w="0" w:type="auto"/>
        <w:tblLook w:val="04A0" w:firstRow="1" w:lastRow="0" w:firstColumn="1" w:lastColumn="0" w:noHBand="0" w:noVBand="1"/>
      </w:tblPr>
      <w:tblGrid>
        <w:gridCol w:w="1255"/>
        <w:gridCol w:w="8095"/>
      </w:tblGrid>
      <w:tr w:rsidR="004C0465" w:rsidRPr="001948CA" w14:paraId="4366E5BA" w14:textId="77777777" w:rsidTr="004C0465">
        <w:tc>
          <w:tcPr>
            <w:tcW w:w="1255" w:type="dxa"/>
          </w:tcPr>
          <w:p w14:paraId="18722499" w14:textId="77777777" w:rsidR="004C0465" w:rsidRPr="001948CA" w:rsidRDefault="004C0465" w:rsidP="004C0465">
            <w:pPr>
              <w:tabs>
                <w:tab w:val="left" w:pos="5700"/>
              </w:tabs>
              <w:rPr>
                <w:rFonts w:ascii="Arial" w:hAnsi="Arial" w:cs="Arial"/>
                <w:b/>
                <w:sz w:val="20"/>
                <w:szCs w:val="20"/>
              </w:rPr>
            </w:pPr>
          </w:p>
        </w:tc>
        <w:tc>
          <w:tcPr>
            <w:tcW w:w="8095" w:type="dxa"/>
          </w:tcPr>
          <w:p w14:paraId="174EC1A0" w14:textId="17852FC9" w:rsidR="004C0465" w:rsidRPr="001948CA" w:rsidRDefault="004C0465" w:rsidP="004C0465">
            <w:pPr>
              <w:tabs>
                <w:tab w:val="left" w:pos="5700"/>
              </w:tabs>
              <w:rPr>
                <w:rFonts w:ascii="Arial" w:hAnsi="Arial" w:cs="Arial"/>
                <w:sz w:val="20"/>
                <w:szCs w:val="20"/>
              </w:rPr>
            </w:pPr>
            <w:r w:rsidRPr="001948CA">
              <w:rPr>
                <w:rFonts w:ascii="Arial" w:hAnsi="Arial" w:cs="Arial"/>
                <w:sz w:val="20"/>
                <w:szCs w:val="20"/>
              </w:rPr>
              <w:t>I have read the NASW Code of Ethics available at www.socialworkers.org.</w:t>
            </w:r>
          </w:p>
        </w:tc>
      </w:tr>
      <w:tr w:rsidR="004C0465" w:rsidRPr="001948CA" w14:paraId="544EEA02" w14:textId="77777777" w:rsidTr="004C0465">
        <w:tc>
          <w:tcPr>
            <w:tcW w:w="1255" w:type="dxa"/>
          </w:tcPr>
          <w:p w14:paraId="5D87D8CD" w14:textId="77777777" w:rsidR="004C0465" w:rsidRPr="001948CA" w:rsidRDefault="004C0465" w:rsidP="004C0465">
            <w:pPr>
              <w:tabs>
                <w:tab w:val="left" w:pos="5700"/>
              </w:tabs>
              <w:rPr>
                <w:rFonts w:ascii="Arial" w:hAnsi="Arial" w:cs="Arial"/>
                <w:b/>
                <w:sz w:val="20"/>
                <w:szCs w:val="20"/>
              </w:rPr>
            </w:pPr>
          </w:p>
        </w:tc>
        <w:tc>
          <w:tcPr>
            <w:tcW w:w="8095" w:type="dxa"/>
          </w:tcPr>
          <w:p w14:paraId="3F950E35" w14:textId="4E2D5BCF" w:rsidR="004C0465" w:rsidRPr="001948CA" w:rsidRDefault="004C0465" w:rsidP="004C0465">
            <w:pPr>
              <w:tabs>
                <w:tab w:val="left" w:pos="5700"/>
              </w:tabs>
              <w:rPr>
                <w:rFonts w:ascii="Arial" w:hAnsi="Arial" w:cs="Arial"/>
                <w:sz w:val="20"/>
                <w:szCs w:val="20"/>
              </w:rPr>
            </w:pPr>
            <w:r w:rsidRPr="001948CA">
              <w:rPr>
                <w:rFonts w:ascii="Arial" w:hAnsi="Arial" w:cs="Arial"/>
                <w:sz w:val="20"/>
                <w:szCs w:val="20"/>
              </w:rPr>
              <w:t xml:space="preserve">I have read and agree with the policies outlined in the MSU BSW Handbook found on the MSU </w:t>
            </w:r>
            <w:r w:rsidR="00C8201F">
              <w:rPr>
                <w:rFonts w:ascii="Arial" w:hAnsi="Arial" w:cs="Arial"/>
                <w:sz w:val="20"/>
                <w:szCs w:val="20"/>
              </w:rPr>
              <w:t>BSW Program</w:t>
            </w:r>
            <w:r w:rsidRPr="001948CA">
              <w:rPr>
                <w:rFonts w:ascii="Arial" w:hAnsi="Arial" w:cs="Arial"/>
                <w:sz w:val="20"/>
                <w:szCs w:val="20"/>
              </w:rPr>
              <w:t xml:space="preserve"> undergraduate webpage.</w:t>
            </w:r>
          </w:p>
        </w:tc>
      </w:tr>
      <w:tr w:rsidR="004C0465" w:rsidRPr="001948CA" w14:paraId="4AD3A933" w14:textId="77777777" w:rsidTr="004C0465">
        <w:tc>
          <w:tcPr>
            <w:tcW w:w="1255" w:type="dxa"/>
          </w:tcPr>
          <w:p w14:paraId="72743800" w14:textId="77777777" w:rsidR="004C0465" w:rsidRPr="001948CA" w:rsidRDefault="004C0465" w:rsidP="004C0465">
            <w:pPr>
              <w:tabs>
                <w:tab w:val="left" w:pos="5700"/>
              </w:tabs>
              <w:rPr>
                <w:rFonts w:ascii="Arial" w:hAnsi="Arial" w:cs="Arial"/>
                <w:b/>
                <w:sz w:val="20"/>
                <w:szCs w:val="20"/>
              </w:rPr>
            </w:pPr>
          </w:p>
        </w:tc>
        <w:tc>
          <w:tcPr>
            <w:tcW w:w="8095" w:type="dxa"/>
          </w:tcPr>
          <w:p w14:paraId="6F9539B4" w14:textId="77777777" w:rsidR="004C0465" w:rsidRPr="001948CA" w:rsidRDefault="004C0465" w:rsidP="004C0465">
            <w:pPr>
              <w:tabs>
                <w:tab w:val="left" w:pos="5700"/>
              </w:tabs>
              <w:rPr>
                <w:rFonts w:ascii="Arial" w:hAnsi="Arial" w:cs="Arial"/>
                <w:sz w:val="20"/>
                <w:szCs w:val="20"/>
              </w:rPr>
            </w:pPr>
            <w:r w:rsidRPr="001948CA">
              <w:rPr>
                <w:rFonts w:ascii="Arial" w:hAnsi="Arial" w:cs="Arial"/>
                <w:sz w:val="20"/>
                <w:szCs w:val="20"/>
              </w:rPr>
              <w:t>I understand that I should meet with my assigned BSW advisor each semester for advisement.</w:t>
            </w:r>
          </w:p>
        </w:tc>
      </w:tr>
      <w:tr w:rsidR="008664F4" w:rsidRPr="001948CA" w14:paraId="710F2B34" w14:textId="77777777" w:rsidTr="004C0465">
        <w:tc>
          <w:tcPr>
            <w:tcW w:w="1255" w:type="dxa"/>
          </w:tcPr>
          <w:p w14:paraId="7FF721CA" w14:textId="77777777" w:rsidR="008664F4" w:rsidRPr="001948CA" w:rsidRDefault="008664F4" w:rsidP="004C0465">
            <w:pPr>
              <w:tabs>
                <w:tab w:val="left" w:pos="5700"/>
              </w:tabs>
              <w:rPr>
                <w:rFonts w:ascii="Arial" w:hAnsi="Arial" w:cs="Arial"/>
                <w:b/>
                <w:sz w:val="20"/>
                <w:szCs w:val="20"/>
              </w:rPr>
            </w:pPr>
          </w:p>
        </w:tc>
        <w:tc>
          <w:tcPr>
            <w:tcW w:w="8095" w:type="dxa"/>
          </w:tcPr>
          <w:p w14:paraId="46D83FAA" w14:textId="1EF912F3" w:rsidR="008664F4" w:rsidRPr="001948CA" w:rsidRDefault="008664F4" w:rsidP="004C0465">
            <w:pPr>
              <w:tabs>
                <w:tab w:val="left" w:pos="5700"/>
              </w:tabs>
              <w:rPr>
                <w:rFonts w:ascii="Arial" w:hAnsi="Arial" w:cs="Arial"/>
                <w:sz w:val="20"/>
                <w:szCs w:val="20"/>
              </w:rPr>
            </w:pPr>
            <w:r>
              <w:rPr>
                <w:rFonts w:ascii="Arial" w:hAnsi="Arial" w:cs="Arial"/>
                <w:sz w:val="20"/>
                <w:szCs w:val="20"/>
              </w:rPr>
              <w:t xml:space="preserve">I have attended a BSW Program Informational Meeting. </w:t>
            </w:r>
          </w:p>
        </w:tc>
      </w:tr>
      <w:tr w:rsidR="004C0465" w:rsidRPr="001948CA" w14:paraId="34CE3FDD" w14:textId="77777777" w:rsidTr="004C0465">
        <w:tc>
          <w:tcPr>
            <w:tcW w:w="1255" w:type="dxa"/>
          </w:tcPr>
          <w:p w14:paraId="350ED847" w14:textId="77777777" w:rsidR="004C0465" w:rsidRPr="001948CA" w:rsidRDefault="004C0465" w:rsidP="004C0465">
            <w:pPr>
              <w:tabs>
                <w:tab w:val="left" w:pos="5700"/>
              </w:tabs>
              <w:rPr>
                <w:rFonts w:ascii="Arial" w:hAnsi="Arial" w:cs="Arial"/>
                <w:b/>
                <w:sz w:val="20"/>
                <w:szCs w:val="20"/>
              </w:rPr>
            </w:pPr>
          </w:p>
        </w:tc>
        <w:tc>
          <w:tcPr>
            <w:tcW w:w="8095" w:type="dxa"/>
          </w:tcPr>
          <w:p w14:paraId="158BF1F7" w14:textId="77777777" w:rsidR="004C0465" w:rsidRPr="001948CA" w:rsidRDefault="004C0465" w:rsidP="004C0465">
            <w:pPr>
              <w:tabs>
                <w:tab w:val="left" w:pos="5700"/>
              </w:tabs>
              <w:rPr>
                <w:rFonts w:ascii="Arial" w:hAnsi="Arial" w:cs="Arial"/>
                <w:sz w:val="20"/>
                <w:szCs w:val="20"/>
              </w:rPr>
            </w:pPr>
            <w:r w:rsidRPr="001948CA">
              <w:rPr>
                <w:rFonts w:ascii="Arial" w:hAnsi="Arial" w:cs="Arial"/>
                <w:sz w:val="20"/>
                <w:szCs w:val="20"/>
              </w:rPr>
              <w:t xml:space="preserve">I know I am ultimately responsible for adhering to my degree plan and knowing the classes and steps I need to take to graduate </w:t>
            </w:r>
            <w:proofErr w:type="gramStart"/>
            <w:r w:rsidRPr="001948CA">
              <w:rPr>
                <w:rFonts w:ascii="Arial" w:hAnsi="Arial" w:cs="Arial"/>
                <w:sz w:val="20"/>
                <w:szCs w:val="20"/>
              </w:rPr>
              <w:t>on-time</w:t>
            </w:r>
            <w:proofErr w:type="gramEnd"/>
            <w:r w:rsidRPr="001948CA">
              <w:rPr>
                <w:rFonts w:ascii="Arial" w:hAnsi="Arial" w:cs="Arial"/>
                <w:sz w:val="20"/>
                <w:szCs w:val="20"/>
              </w:rPr>
              <w:t>.</w:t>
            </w:r>
          </w:p>
        </w:tc>
      </w:tr>
      <w:tr w:rsidR="004C0465" w:rsidRPr="001948CA" w14:paraId="77E2CCDF" w14:textId="77777777" w:rsidTr="004C0465">
        <w:tc>
          <w:tcPr>
            <w:tcW w:w="1255" w:type="dxa"/>
          </w:tcPr>
          <w:p w14:paraId="6774BE6D" w14:textId="77777777" w:rsidR="004C0465" w:rsidRPr="001948CA" w:rsidRDefault="004C0465" w:rsidP="004C0465">
            <w:pPr>
              <w:tabs>
                <w:tab w:val="left" w:pos="5700"/>
              </w:tabs>
              <w:rPr>
                <w:rFonts w:ascii="Arial" w:hAnsi="Arial" w:cs="Arial"/>
                <w:b/>
                <w:sz w:val="20"/>
                <w:szCs w:val="20"/>
              </w:rPr>
            </w:pPr>
          </w:p>
        </w:tc>
        <w:tc>
          <w:tcPr>
            <w:tcW w:w="8095" w:type="dxa"/>
          </w:tcPr>
          <w:p w14:paraId="04BA3DD5" w14:textId="77777777" w:rsidR="004C0465" w:rsidRPr="001948CA" w:rsidRDefault="004C0465" w:rsidP="004C0465">
            <w:pPr>
              <w:tabs>
                <w:tab w:val="left" w:pos="5700"/>
              </w:tabs>
              <w:rPr>
                <w:rFonts w:ascii="Arial" w:hAnsi="Arial" w:cs="Arial"/>
                <w:sz w:val="20"/>
                <w:szCs w:val="20"/>
              </w:rPr>
            </w:pPr>
            <w:r w:rsidRPr="001948CA">
              <w:rPr>
                <w:rFonts w:ascii="Arial" w:hAnsi="Arial" w:cs="Arial"/>
                <w:sz w:val="20"/>
                <w:szCs w:val="20"/>
              </w:rPr>
              <w:t>I understand this program requires me to take part in activities that occur outside of the classroom and I will be available to participate in these activities.</w:t>
            </w:r>
          </w:p>
        </w:tc>
      </w:tr>
      <w:tr w:rsidR="004C0465" w:rsidRPr="001948CA" w14:paraId="343B1856" w14:textId="77777777" w:rsidTr="004C0465">
        <w:tc>
          <w:tcPr>
            <w:tcW w:w="1255" w:type="dxa"/>
          </w:tcPr>
          <w:p w14:paraId="52DA8591" w14:textId="77777777" w:rsidR="004C0465" w:rsidRPr="001948CA" w:rsidRDefault="004C0465" w:rsidP="004C0465">
            <w:pPr>
              <w:tabs>
                <w:tab w:val="left" w:pos="5700"/>
              </w:tabs>
              <w:rPr>
                <w:rFonts w:ascii="Arial" w:hAnsi="Arial" w:cs="Arial"/>
                <w:b/>
                <w:sz w:val="20"/>
                <w:szCs w:val="20"/>
              </w:rPr>
            </w:pPr>
          </w:p>
        </w:tc>
        <w:tc>
          <w:tcPr>
            <w:tcW w:w="8095" w:type="dxa"/>
          </w:tcPr>
          <w:p w14:paraId="2442DD93" w14:textId="77777777" w:rsidR="004C0465" w:rsidRPr="001948CA" w:rsidRDefault="004C0465" w:rsidP="004C0465">
            <w:pPr>
              <w:tabs>
                <w:tab w:val="left" w:pos="5700"/>
              </w:tabs>
              <w:rPr>
                <w:rFonts w:ascii="Arial" w:hAnsi="Arial" w:cs="Arial"/>
                <w:sz w:val="20"/>
                <w:szCs w:val="20"/>
              </w:rPr>
            </w:pPr>
            <w:r w:rsidRPr="001948CA">
              <w:rPr>
                <w:rFonts w:ascii="Arial" w:hAnsi="Arial" w:cs="Arial"/>
                <w:sz w:val="20"/>
                <w:szCs w:val="20"/>
              </w:rPr>
              <w:t>I know that I am applying to a professional degree program that requires a large commitment.  I recognize that some extra-curricular activities and/or a full-time job might make it difficult to be successful in this program.</w:t>
            </w:r>
          </w:p>
        </w:tc>
      </w:tr>
    </w:tbl>
    <w:p w14:paraId="5A215D1A" w14:textId="77777777" w:rsidR="006D31C7" w:rsidRPr="002F015C" w:rsidRDefault="006D31C7" w:rsidP="004C0465"/>
    <w:p w14:paraId="4CFDA1AF" w14:textId="77777777" w:rsidR="002F015C" w:rsidRDefault="002F015C" w:rsidP="00E43BD3">
      <w:pPr>
        <w:pStyle w:val="Heading2"/>
        <w:spacing w:before="0" w:beforeAutospacing="0" w:after="0" w:afterAutospacing="0"/>
        <w:rPr>
          <w:rFonts w:ascii="Arial" w:hAnsi="Arial" w:cs="Arial"/>
          <w:sz w:val="24"/>
          <w:szCs w:val="24"/>
        </w:rPr>
      </w:pPr>
    </w:p>
    <w:p w14:paraId="39309E5A" w14:textId="77777777" w:rsidR="003D78AE" w:rsidRDefault="003D78AE" w:rsidP="00E43BD3">
      <w:pPr>
        <w:pStyle w:val="Heading2"/>
        <w:spacing w:before="0" w:beforeAutospacing="0" w:after="0" w:afterAutospacing="0"/>
        <w:rPr>
          <w:rFonts w:ascii="Arial" w:hAnsi="Arial" w:cs="Arial"/>
          <w:sz w:val="24"/>
          <w:szCs w:val="24"/>
        </w:rPr>
      </w:pPr>
    </w:p>
    <w:p w14:paraId="1937AC21" w14:textId="77777777" w:rsidR="00CD5891" w:rsidRDefault="00CD5891" w:rsidP="00E43BD3">
      <w:pPr>
        <w:pStyle w:val="Heading2"/>
        <w:spacing w:before="0" w:beforeAutospacing="0" w:after="0" w:afterAutospacing="0"/>
        <w:rPr>
          <w:rFonts w:ascii="Arial" w:hAnsi="Arial" w:cs="Arial"/>
          <w:sz w:val="24"/>
          <w:szCs w:val="24"/>
        </w:rPr>
      </w:pPr>
    </w:p>
    <w:p w14:paraId="07D321C4" w14:textId="77777777" w:rsidR="00CD5891" w:rsidRDefault="00CD5891" w:rsidP="00E43BD3">
      <w:pPr>
        <w:pStyle w:val="Heading2"/>
        <w:spacing w:before="0" w:beforeAutospacing="0" w:after="0" w:afterAutospacing="0"/>
        <w:rPr>
          <w:rFonts w:ascii="Arial" w:hAnsi="Arial" w:cs="Arial"/>
          <w:sz w:val="24"/>
          <w:szCs w:val="24"/>
        </w:rPr>
      </w:pPr>
    </w:p>
    <w:p w14:paraId="49C32362" w14:textId="6B86F2E8" w:rsidR="00680670" w:rsidRPr="00E43BD3" w:rsidRDefault="00680670" w:rsidP="00E43BD3">
      <w:pPr>
        <w:pStyle w:val="Heading2"/>
        <w:spacing w:before="0" w:beforeAutospacing="0" w:after="0" w:afterAutospacing="0"/>
        <w:rPr>
          <w:rFonts w:ascii="Arial" w:hAnsi="Arial" w:cs="Arial"/>
          <w:sz w:val="24"/>
          <w:szCs w:val="24"/>
        </w:rPr>
      </w:pPr>
      <w:bookmarkStart w:id="18" w:name="_Toc511224265"/>
      <w:r w:rsidRPr="00E43BD3">
        <w:rPr>
          <w:rFonts w:ascii="Arial" w:hAnsi="Arial" w:cs="Arial"/>
          <w:sz w:val="24"/>
          <w:szCs w:val="24"/>
        </w:rPr>
        <w:lastRenderedPageBreak/>
        <w:t>Admission to the Bachelor of Social Work Program</w:t>
      </w:r>
      <w:bookmarkEnd w:id="18"/>
    </w:p>
    <w:p w14:paraId="0658E36A" w14:textId="77777777" w:rsidR="0065008C" w:rsidRPr="0065008C" w:rsidRDefault="0065008C" w:rsidP="0065008C">
      <w:pPr>
        <w:spacing w:before="100" w:beforeAutospacing="1" w:after="100" w:afterAutospacing="1" w:line="240" w:lineRule="auto"/>
        <w:rPr>
          <w:rFonts w:ascii="Arial" w:eastAsia="Times New Roman" w:hAnsi="Arial" w:cs="Arial"/>
          <w:sz w:val="24"/>
          <w:szCs w:val="24"/>
        </w:rPr>
      </w:pPr>
      <w:r w:rsidRPr="0065008C">
        <w:rPr>
          <w:rFonts w:ascii="Arial" w:eastAsia="Times New Roman" w:hAnsi="Arial" w:cs="Arial"/>
          <w:sz w:val="24"/>
          <w:szCs w:val="24"/>
        </w:rPr>
        <w:t xml:space="preserve">Students seeking admission to the BSW Program do so with the understanding that: (a) admission is competitive and selective and not all who apply can be accommodated; and (b) meeting the minimum standards does not guarantee a student will be admitted. The BSW committee will </w:t>
      </w:r>
      <w:proofErr w:type="gramStart"/>
      <w:r w:rsidRPr="0065008C">
        <w:rPr>
          <w:rFonts w:ascii="Arial" w:eastAsia="Times New Roman" w:hAnsi="Arial" w:cs="Arial"/>
          <w:sz w:val="24"/>
          <w:szCs w:val="24"/>
        </w:rPr>
        <w:t>make a decision</w:t>
      </w:r>
      <w:proofErr w:type="gramEnd"/>
      <w:r w:rsidRPr="0065008C">
        <w:rPr>
          <w:rFonts w:ascii="Arial" w:eastAsia="Times New Roman" w:hAnsi="Arial" w:cs="Arial"/>
          <w:sz w:val="24"/>
          <w:szCs w:val="24"/>
        </w:rPr>
        <w:t xml:space="preserve"> to admit based on a holistic picture of the completed course work and values that are consistent with the conduct of the profession and the Social Work Code of Ethics.</w:t>
      </w:r>
    </w:p>
    <w:p w14:paraId="1B19189A" w14:textId="073A0BDB" w:rsidR="0065008C" w:rsidRDefault="0065008C" w:rsidP="0065008C">
      <w:pPr>
        <w:spacing w:after="0" w:line="240" w:lineRule="auto"/>
        <w:rPr>
          <w:rFonts w:ascii="Arial" w:eastAsia="Times New Roman" w:hAnsi="Arial" w:cs="Arial"/>
          <w:sz w:val="24"/>
          <w:szCs w:val="24"/>
        </w:rPr>
      </w:pPr>
      <w:r w:rsidRPr="0065008C">
        <w:rPr>
          <w:rFonts w:ascii="Arial" w:eastAsia="Times New Roman" w:hAnsi="Arial" w:cs="Arial"/>
          <w:sz w:val="24"/>
          <w:szCs w:val="24"/>
        </w:rPr>
        <w:t>Students who are planning to pursue a BSW degree must complete the following steps:</w:t>
      </w:r>
    </w:p>
    <w:p w14:paraId="58E57CEA" w14:textId="77777777" w:rsidR="0065008C" w:rsidRPr="0065008C" w:rsidRDefault="0065008C" w:rsidP="0065008C">
      <w:pPr>
        <w:spacing w:after="0" w:line="240" w:lineRule="auto"/>
        <w:rPr>
          <w:rFonts w:ascii="Arial" w:eastAsia="Times New Roman" w:hAnsi="Arial" w:cs="Arial"/>
          <w:sz w:val="24"/>
          <w:szCs w:val="24"/>
        </w:rPr>
      </w:pPr>
    </w:p>
    <w:p w14:paraId="2CD17D2D" w14:textId="3AB40715" w:rsidR="0065008C" w:rsidRDefault="0065008C" w:rsidP="007D0A8C">
      <w:pPr>
        <w:numPr>
          <w:ilvl w:val="0"/>
          <w:numId w:val="29"/>
        </w:numPr>
        <w:spacing w:after="0" w:line="240" w:lineRule="auto"/>
        <w:ind w:hanging="720"/>
        <w:rPr>
          <w:rFonts w:ascii="Arial" w:eastAsia="Times New Roman" w:hAnsi="Arial" w:cs="Arial"/>
          <w:sz w:val="24"/>
          <w:szCs w:val="24"/>
        </w:rPr>
      </w:pPr>
      <w:r w:rsidRPr="0065008C">
        <w:rPr>
          <w:rFonts w:ascii="Arial" w:eastAsia="Times New Roman" w:hAnsi="Arial" w:cs="Arial"/>
          <w:sz w:val="24"/>
          <w:szCs w:val="24"/>
        </w:rPr>
        <w:t>Declare a major in the Social Work Program within the University which places the student in pre-admit status.</w:t>
      </w:r>
    </w:p>
    <w:p w14:paraId="27808886" w14:textId="77777777" w:rsidR="0065008C" w:rsidRPr="0065008C" w:rsidRDefault="0065008C" w:rsidP="0065008C">
      <w:pPr>
        <w:spacing w:after="0" w:line="240" w:lineRule="auto"/>
        <w:ind w:left="720"/>
        <w:rPr>
          <w:rFonts w:ascii="Arial" w:eastAsia="Times New Roman" w:hAnsi="Arial" w:cs="Arial"/>
          <w:sz w:val="24"/>
          <w:szCs w:val="24"/>
        </w:rPr>
      </w:pPr>
    </w:p>
    <w:p w14:paraId="7BBBE7C8" w14:textId="6499C6FC" w:rsidR="0065008C" w:rsidRDefault="0065008C" w:rsidP="007D0A8C">
      <w:pPr>
        <w:numPr>
          <w:ilvl w:val="0"/>
          <w:numId w:val="29"/>
        </w:numPr>
        <w:spacing w:after="0" w:line="240" w:lineRule="auto"/>
        <w:ind w:hanging="720"/>
        <w:rPr>
          <w:rFonts w:ascii="Arial" w:eastAsia="Times New Roman" w:hAnsi="Arial" w:cs="Arial"/>
          <w:sz w:val="24"/>
          <w:szCs w:val="24"/>
        </w:rPr>
      </w:pPr>
      <w:r w:rsidRPr="0065008C">
        <w:rPr>
          <w:rFonts w:ascii="Arial" w:eastAsia="Times New Roman" w:hAnsi="Arial" w:cs="Arial"/>
          <w:sz w:val="24"/>
          <w:szCs w:val="24"/>
        </w:rPr>
        <w:t xml:space="preserve">When a student is eligible to apply for admitted status, the student must submit a formal application, with accompanying forms, to the Social Work </w:t>
      </w:r>
      <w:r w:rsidR="00C8201F">
        <w:rPr>
          <w:rFonts w:ascii="Arial" w:eastAsia="Times New Roman" w:hAnsi="Arial" w:cs="Arial"/>
          <w:sz w:val="24"/>
          <w:szCs w:val="24"/>
        </w:rPr>
        <w:t>O</w:t>
      </w:r>
      <w:r w:rsidRPr="0065008C">
        <w:rPr>
          <w:rFonts w:ascii="Arial" w:eastAsia="Times New Roman" w:hAnsi="Arial" w:cs="Arial"/>
          <w:sz w:val="24"/>
          <w:szCs w:val="24"/>
        </w:rPr>
        <w:t>ffice. Directions for completing the packets will be included within the application packet. Applications for admission to the Program will be available online. Refer to the application packet for specific due dates because the dates can vary. Applications submitted after the deadline will not be considered. Incomplete applications may result in not being considered.</w:t>
      </w:r>
    </w:p>
    <w:p w14:paraId="685E7E63" w14:textId="77777777" w:rsidR="00753453" w:rsidRDefault="00753453" w:rsidP="00753453">
      <w:pPr>
        <w:pStyle w:val="ListParagraph"/>
        <w:rPr>
          <w:rFonts w:ascii="Arial" w:eastAsia="Times New Roman" w:hAnsi="Arial" w:cs="Arial"/>
          <w:sz w:val="24"/>
          <w:szCs w:val="24"/>
        </w:rPr>
      </w:pPr>
    </w:p>
    <w:p w14:paraId="382B18AD" w14:textId="5FEC6844" w:rsidR="00753453" w:rsidRPr="0065008C" w:rsidRDefault="00753453" w:rsidP="007D0A8C">
      <w:pPr>
        <w:numPr>
          <w:ilvl w:val="0"/>
          <w:numId w:val="29"/>
        </w:numPr>
        <w:spacing w:after="0" w:line="240" w:lineRule="auto"/>
        <w:ind w:hanging="720"/>
        <w:rPr>
          <w:rFonts w:ascii="Arial" w:eastAsia="Times New Roman" w:hAnsi="Arial" w:cs="Arial"/>
          <w:sz w:val="24"/>
          <w:szCs w:val="24"/>
        </w:rPr>
      </w:pPr>
      <w:r>
        <w:rPr>
          <w:rFonts w:ascii="Arial" w:eastAsia="Times New Roman" w:hAnsi="Arial" w:cs="Arial"/>
          <w:sz w:val="24"/>
          <w:szCs w:val="24"/>
        </w:rPr>
        <w:t xml:space="preserve">In the application process, students will select between the seated program option or the fully online program option. Students who choose the seated program option will attend Social Work classes on the Springfield campus. Students who choose the online program option will have all Social Work courses in an online and asynchronous format. Students may only be admitted to the BSW Program in one program option. </w:t>
      </w:r>
    </w:p>
    <w:p w14:paraId="196CCB4D" w14:textId="77777777" w:rsidR="0065008C" w:rsidRDefault="0065008C" w:rsidP="0065008C">
      <w:pPr>
        <w:spacing w:after="0" w:line="240" w:lineRule="auto"/>
        <w:ind w:left="720"/>
        <w:rPr>
          <w:rFonts w:ascii="Arial" w:eastAsia="Times New Roman" w:hAnsi="Arial" w:cs="Arial"/>
          <w:sz w:val="24"/>
          <w:szCs w:val="24"/>
        </w:rPr>
      </w:pPr>
    </w:p>
    <w:p w14:paraId="72B7EBF3" w14:textId="4820CD38" w:rsidR="0065008C" w:rsidRPr="0065008C" w:rsidRDefault="0065008C" w:rsidP="007D0A8C">
      <w:pPr>
        <w:numPr>
          <w:ilvl w:val="0"/>
          <w:numId w:val="29"/>
        </w:numPr>
        <w:spacing w:after="0" w:line="240" w:lineRule="auto"/>
        <w:ind w:hanging="720"/>
        <w:rPr>
          <w:rFonts w:ascii="Arial" w:eastAsia="Times New Roman" w:hAnsi="Arial" w:cs="Arial"/>
          <w:sz w:val="24"/>
          <w:szCs w:val="24"/>
        </w:rPr>
      </w:pPr>
      <w:r w:rsidRPr="0065008C">
        <w:rPr>
          <w:rFonts w:ascii="Arial" w:eastAsia="Times New Roman" w:hAnsi="Arial" w:cs="Arial"/>
          <w:sz w:val="24"/>
          <w:szCs w:val="24"/>
        </w:rPr>
        <w:t xml:space="preserve">Students will be notified, prior to registration, if they are admitted into the BSW Program. If the student is not admitted, the student will be responsible for meeting with </w:t>
      </w:r>
      <w:r w:rsidR="004E6A9C">
        <w:rPr>
          <w:rFonts w:ascii="Arial" w:eastAsia="Times New Roman" w:hAnsi="Arial" w:cs="Arial"/>
          <w:sz w:val="24"/>
          <w:szCs w:val="24"/>
        </w:rPr>
        <w:t xml:space="preserve">their </w:t>
      </w:r>
      <w:r w:rsidRPr="0065008C">
        <w:rPr>
          <w:rFonts w:ascii="Arial" w:eastAsia="Times New Roman" w:hAnsi="Arial" w:cs="Arial"/>
          <w:sz w:val="24"/>
          <w:szCs w:val="24"/>
        </w:rPr>
        <w:t>advisor to transition into another major.</w:t>
      </w:r>
    </w:p>
    <w:p w14:paraId="71071F97" w14:textId="77777777" w:rsidR="004C0B12" w:rsidRPr="00E43BD3" w:rsidRDefault="004C0B12" w:rsidP="00E43BD3">
      <w:pPr>
        <w:pStyle w:val="ListParagraph"/>
        <w:spacing w:after="0" w:line="240" w:lineRule="auto"/>
        <w:rPr>
          <w:rFonts w:ascii="Arial" w:eastAsia="Times New Roman" w:hAnsi="Arial" w:cs="Arial"/>
          <w:sz w:val="24"/>
          <w:szCs w:val="24"/>
        </w:rPr>
      </w:pPr>
    </w:p>
    <w:p w14:paraId="3953D9B8" w14:textId="77777777" w:rsidR="009928AC" w:rsidRPr="00E43BD3" w:rsidRDefault="00E8255F" w:rsidP="00E43BD3">
      <w:pPr>
        <w:pStyle w:val="Heading2"/>
        <w:spacing w:before="0" w:beforeAutospacing="0" w:after="0" w:afterAutospacing="0"/>
        <w:rPr>
          <w:rFonts w:ascii="Arial" w:hAnsi="Arial" w:cs="Arial"/>
          <w:sz w:val="24"/>
          <w:szCs w:val="24"/>
        </w:rPr>
      </w:pPr>
      <w:bookmarkStart w:id="19" w:name="_Toc511224266"/>
      <w:r w:rsidRPr="00E43BD3">
        <w:rPr>
          <w:rFonts w:ascii="Arial" w:hAnsi="Arial" w:cs="Arial"/>
          <w:sz w:val="24"/>
          <w:szCs w:val="24"/>
        </w:rPr>
        <w:t>Bachelor of Social Work Curriculum</w:t>
      </w:r>
      <w:bookmarkEnd w:id="19"/>
    </w:p>
    <w:p w14:paraId="60D4370B" w14:textId="77777777" w:rsidR="004C0B12" w:rsidRPr="00E43BD3" w:rsidRDefault="004C0B12" w:rsidP="00E43BD3">
      <w:pPr>
        <w:pStyle w:val="Heading2"/>
        <w:spacing w:before="0" w:beforeAutospacing="0" w:after="0" w:afterAutospacing="0"/>
        <w:rPr>
          <w:rFonts w:ascii="Arial" w:hAnsi="Arial" w:cs="Arial"/>
          <w:sz w:val="24"/>
          <w:szCs w:val="24"/>
        </w:rPr>
      </w:pPr>
    </w:p>
    <w:p w14:paraId="48507A9C" w14:textId="1EFE987C" w:rsidR="00F85782" w:rsidRPr="0065008C" w:rsidRDefault="0065008C" w:rsidP="0065008C">
      <w:pPr>
        <w:spacing w:after="0" w:line="240" w:lineRule="auto"/>
        <w:rPr>
          <w:rFonts w:ascii="Arial" w:eastAsia="Times New Roman" w:hAnsi="Arial" w:cs="Arial"/>
          <w:sz w:val="24"/>
          <w:szCs w:val="24"/>
        </w:rPr>
      </w:pPr>
      <w:r w:rsidRPr="0065008C">
        <w:rPr>
          <w:rFonts w:ascii="Arial" w:eastAsia="Times New Roman" w:hAnsi="Arial" w:cs="Arial"/>
          <w:sz w:val="24"/>
          <w:szCs w:val="24"/>
        </w:rPr>
        <w:t xml:space="preserve">The undergraduate Social Work Program at Missouri State University builds upon a liberal arts education while preparing students for the practice of Social Work, with an emphasis on the </w:t>
      </w:r>
      <w:proofErr w:type="gramStart"/>
      <w:r w:rsidRPr="0065008C">
        <w:rPr>
          <w:rFonts w:ascii="Arial" w:eastAsia="Times New Roman" w:hAnsi="Arial" w:cs="Arial"/>
          <w:sz w:val="24"/>
          <w:szCs w:val="24"/>
        </w:rPr>
        <w:t>strengths</w:t>
      </w:r>
      <w:proofErr w:type="gramEnd"/>
      <w:r w:rsidRPr="0065008C">
        <w:rPr>
          <w:rFonts w:ascii="Arial" w:eastAsia="Times New Roman" w:hAnsi="Arial" w:cs="Arial"/>
          <w:sz w:val="24"/>
          <w:szCs w:val="24"/>
        </w:rPr>
        <w:t xml:space="preserve"> perspective. Social Work is a comprehensive major consisting of 48 hours of required Social Work courses (which includes a 12-hour practicum); 18 hours of required courses from the humanities and sciences; and 6 hours of electives offered by the Social Work</w:t>
      </w:r>
      <w:r w:rsidR="00C8201F">
        <w:rPr>
          <w:rFonts w:ascii="Arial" w:eastAsia="Times New Roman" w:hAnsi="Arial" w:cs="Arial"/>
          <w:sz w:val="24"/>
          <w:szCs w:val="24"/>
        </w:rPr>
        <w:t xml:space="preserve"> </w:t>
      </w:r>
      <w:r w:rsidR="00290DBB">
        <w:rPr>
          <w:rFonts w:ascii="Arial" w:eastAsia="Times New Roman" w:hAnsi="Arial" w:cs="Arial"/>
          <w:sz w:val="24"/>
          <w:szCs w:val="24"/>
        </w:rPr>
        <w:t>Programs</w:t>
      </w:r>
      <w:r w:rsidRPr="0065008C">
        <w:rPr>
          <w:rFonts w:ascii="Arial" w:eastAsia="Times New Roman" w:hAnsi="Arial" w:cs="Arial"/>
          <w:sz w:val="24"/>
          <w:szCs w:val="24"/>
        </w:rPr>
        <w:t xml:space="preserve"> (SWK electives). Students who successfully complete general education, all general baccalaureate requirements and major requirements are awarded a Bachelor of Social Work degree. </w:t>
      </w:r>
      <w:r w:rsidR="00F85782" w:rsidRPr="0065008C">
        <w:rPr>
          <w:rFonts w:ascii="Arial" w:hAnsi="Arial" w:cs="Arial"/>
          <w:sz w:val="24"/>
          <w:szCs w:val="24"/>
        </w:rPr>
        <w:t xml:space="preserve">A copy of the </w:t>
      </w:r>
      <w:proofErr w:type="gramStart"/>
      <w:r w:rsidR="002A288C" w:rsidRPr="0065008C">
        <w:rPr>
          <w:rFonts w:ascii="Arial" w:hAnsi="Arial" w:cs="Arial"/>
          <w:sz w:val="24"/>
          <w:szCs w:val="24"/>
        </w:rPr>
        <w:t>Four Year</w:t>
      </w:r>
      <w:proofErr w:type="gramEnd"/>
      <w:r w:rsidR="002A288C" w:rsidRPr="0065008C">
        <w:rPr>
          <w:rFonts w:ascii="Arial" w:hAnsi="Arial" w:cs="Arial"/>
          <w:sz w:val="24"/>
          <w:szCs w:val="24"/>
        </w:rPr>
        <w:t xml:space="preserve"> Plan</w:t>
      </w:r>
      <w:r w:rsidR="004E55BE" w:rsidRPr="0065008C">
        <w:rPr>
          <w:rFonts w:ascii="Arial" w:hAnsi="Arial" w:cs="Arial"/>
          <w:sz w:val="24"/>
          <w:szCs w:val="24"/>
        </w:rPr>
        <w:t xml:space="preserve"> </w:t>
      </w:r>
      <w:r w:rsidR="00F85782" w:rsidRPr="0065008C">
        <w:rPr>
          <w:rFonts w:ascii="Arial" w:hAnsi="Arial" w:cs="Arial"/>
          <w:sz w:val="24"/>
          <w:szCs w:val="24"/>
        </w:rPr>
        <w:t xml:space="preserve">can be found in </w:t>
      </w:r>
      <w:r w:rsidR="00127705" w:rsidRPr="0065008C">
        <w:rPr>
          <w:rFonts w:ascii="Arial" w:hAnsi="Arial" w:cs="Arial"/>
          <w:sz w:val="24"/>
          <w:szCs w:val="24"/>
        </w:rPr>
        <w:t xml:space="preserve">Appendix A.  </w:t>
      </w:r>
      <w:r w:rsidR="00F85782" w:rsidRPr="0065008C">
        <w:rPr>
          <w:rFonts w:ascii="Arial" w:hAnsi="Arial" w:cs="Arial"/>
          <w:sz w:val="24"/>
          <w:szCs w:val="24"/>
        </w:rPr>
        <w:t>Students are encouraged to use this as a guide when considering classes.</w:t>
      </w:r>
    </w:p>
    <w:p w14:paraId="3D26E33F" w14:textId="77777777" w:rsidR="00990C35" w:rsidRDefault="00990C35" w:rsidP="00E43BD3">
      <w:pPr>
        <w:spacing w:after="0" w:line="240" w:lineRule="auto"/>
        <w:rPr>
          <w:rFonts w:ascii="Arial" w:hAnsi="Arial" w:cs="Arial"/>
          <w:sz w:val="24"/>
          <w:szCs w:val="24"/>
        </w:rPr>
      </w:pPr>
    </w:p>
    <w:p w14:paraId="108BBF3A" w14:textId="2A2A8B18" w:rsidR="0093508A" w:rsidRPr="00E43BD3" w:rsidRDefault="00F85782" w:rsidP="00E43BD3">
      <w:pPr>
        <w:spacing w:after="0" w:line="240" w:lineRule="auto"/>
        <w:rPr>
          <w:rFonts w:ascii="Arial" w:hAnsi="Arial" w:cs="Arial"/>
          <w:sz w:val="24"/>
          <w:szCs w:val="24"/>
        </w:rPr>
      </w:pPr>
      <w:r w:rsidRPr="00E43BD3">
        <w:rPr>
          <w:rFonts w:ascii="Arial" w:hAnsi="Arial" w:cs="Arial"/>
          <w:sz w:val="24"/>
          <w:szCs w:val="24"/>
        </w:rPr>
        <w:lastRenderedPageBreak/>
        <w:t>The following are the courses required to obtain a BSW degree:</w:t>
      </w:r>
    </w:p>
    <w:p w14:paraId="5C33E12C" w14:textId="77777777" w:rsidR="0093508A" w:rsidRPr="00E43BD3" w:rsidRDefault="0093508A" w:rsidP="00E43BD3">
      <w:pPr>
        <w:spacing w:after="0" w:line="240" w:lineRule="auto"/>
        <w:rPr>
          <w:rFonts w:ascii="Arial" w:hAnsi="Arial" w:cs="Arial"/>
          <w:sz w:val="24"/>
          <w:szCs w:val="24"/>
        </w:rPr>
      </w:pPr>
    </w:p>
    <w:p w14:paraId="6FE77F09" w14:textId="0FA88908" w:rsidR="0065008C" w:rsidRDefault="0065008C" w:rsidP="007D0A8C">
      <w:pPr>
        <w:numPr>
          <w:ilvl w:val="0"/>
          <w:numId w:val="30"/>
        </w:numPr>
        <w:tabs>
          <w:tab w:val="clear" w:pos="720"/>
          <w:tab w:val="num" w:pos="810"/>
        </w:tabs>
        <w:spacing w:after="0" w:line="240" w:lineRule="auto"/>
        <w:ind w:left="1440" w:hanging="720"/>
        <w:rPr>
          <w:rFonts w:ascii="Arial" w:eastAsia="Times New Roman" w:hAnsi="Arial" w:cs="Arial"/>
          <w:sz w:val="24"/>
          <w:szCs w:val="24"/>
        </w:rPr>
      </w:pPr>
      <w:hyperlink r:id="rId18" w:history="1">
        <w:r w:rsidRPr="0065008C">
          <w:rPr>
            <w:rFonts w:ascii="Arial" w:eastAsia="Times New Roman" w:hAnsi="Arial" w:cs="Arial"/>
            <w:sz w:val="24"/>
            <w:szCs w:val="24"/>
          </w:rPr>
          <w:t>General Education Program and Requirements</w:t>
        </w:r>
      </w:hyperlink>
    </w:p>
    <w:p w14:paraId="4F9DB3A0" w14:textId="77777777" w:rsidR="0065008C" w:rsidRPr="0065008C" w:rsidRDefault="0065008C" w:rsidP="0065008C">
      <w:pPr>
        <w:spacing w:after="0" w:line="240" w:lineRule="auto"/>
        <w:ind w:left="1440"/>
        <w:rPr>
          <w:rFonts w:ascii="Arial" w:eastAsia="Times New Roman" w:hAnsi="Arial" w:cs="Arial"/>
          <w:sz w:val="24"/>
          <w:szCs w:val="24"/>
        </w:rPr>
      </w:pPr>
    </w:p>
    <w:p w14:paraId="1F016B64" w14:textId="33C09B7C" w:rsidR="0065008C" w:rsidRDefault="0065008C" w:rsidP="007D0A8C">
      <w:pPr>
        <w:numPr>
          <w:ilvl w:val="0"/>
          <w:numId w:val="30"/>
        </w:numPr>
        <w:tabs>
          <w:tab w:val="clear" w:pos="720"/>
          <w:tab w:val="num" w:pos="810"/>
        </w:tabs>
        <w:spacing w:after="0" w:line="240" w:lineRule="auto"/>
        <w:ind w:left="1440" w:hanging="720"/>
        <w:rPr>
          <w:rFonts w:ascii="Arial" w:eastAsia="Times New Roman" w:hAnsi="Arial" w:cs="Arial"/>
          <w:sz w:val="24"/>
          <w:szCs w:val="24"/>
        </w:rPr>
      </w:pPr>
      <w:r w:rsidRPr="0065008C">
        <w:rPr>
          <w:rFonts w:ascii="Arial" w:eastAsia="Times New Roman" w:hAnsi="Arial" w:cs="Arial"/>
          <w:sz w:val="24"/>
          <w:szCs w:val="24"/>
        </w:rPr>
        <w:t>Major Requirements</w:t>
      </w:r>
    </w:p>
    <w:p w14:paraId="7F19A070" w14:textId="77777777" w:rsidR="0065008C" w:rsidRPr="0065008C" w:rsidRDefault="0065008C" w:rsidP="0065008C">
      <w:pPr>
        <w:spacing w:after="0" w:line="240" w:lineRule="auto"/>
        <w:ind w:left="1440"/>
        <w:rPr>
          <w:rFonts w:ascii="Arial" w:eastAsia="Times New Roman" w:hAnsi="Arial" w:cs="Arial"/>
          <w:sz w:val="24"/>
          <w:szCs w:val="24"/>
        </w:rPr>
      </w:pPr>
    </w:p>
    <w:p w14:paraId="14819D31" w14:textId="53B0B06E" w:rsidR="0065008C" w:rsidRDefault="0065008C" w:rsidP="007D0A8C">
      <w:pPr>
        <w:numPr>
          <w:ilvl w:val="2"/>
          <w:numId w:val="30"/>
        </w:numPr>
        <w:spacing w:after="0" w:line="240" w:lineRule="auto"/>
        <w:rPr>
          <w:rFonts w:ascii="Arial" w:eastAsia="Times New Roman" w:hAnsi="Arial" w:cs="Arial"/>
          <w:sz w:val="24"/>
          <w:szCs w:val="24"/>
        </w:rPr>
      </w:pPr>
      <w:r w:rsidRPr="0065008C">
        <w:rPr>
          <w:rFonts w:ascii="Arial" w:eastAsia="Times New Roman" w:hAnsi="Arial" w:cs="Arial"/>
          <w:sz w:val="24"/>
          <w:szCs w:val="24"/>
        </w:rPr>
        <w:t>Recommended Course: </w:t>
      </w:r>
      <w:hyperlink r:id="rId19" w:anchor="SWK300" w:history="1">
        <w:r w:rsidRPr="0065008C">
          <w:rPr>
            <w:rFonts w:ascii="Arial" w:eastAsia="Times New Roman" w:hAnsi="Arial" w:cs="Arial"/>
            <w:sz w:val="24"/>
            <w:szCs w:val="24"/>
          </w:rPr>
          <w:t>SWK 300</w:t>
        </w:r>
      </w:hyperlink>
      <w:r w:rsidRPr="0065008C">
        <w:rPr>
          <w:rFonts w:ascii="Arial" w:eastAsia="Times New Roman" w:hAnsi="Arial" w:cs="Arial"/>
          <w:sz w:val="24"/>
          <w:szCs w:val="24"/>
        </w:rPr>
        <w:t>(1)</w:t>
      </w:r>
    </w:p>
    <w:p w14:paraId="3C6D5897" w14:textId="77777777" w:rsidR="0065008C" w:rsidRPr="0065008C" w:rsidRDefault="0065008C" w:rsidP="0065008C">
      <w:pPr>
        <w:spacing w:after="0" w:line="240" w:lineRule="auto"/>
        <w:ind w:left="2160"/>
        <w:rPr>
          <w:rFonts w:ascii="Arial" w:eastAsia="Times New Roman" w:hAnsi="Arial" w:cs="Arial"/>
          <w:sz w:val="24"/>
          <w:szCs w:val="24"/>
        </w:rPr>
      </w:pPr>
    </w:p>
    <w:p w14:paraId="4B782DAD" w14:textId="5FD17BDC" w:rsidR="0065008C" w:rsidRPr="0065008C" w:rsidRDefault="0065008C" w:rsidP="007D0A8C">
      <w:pPr>
        <w:numPr>
          <w:ilvl w:val="2"/>
          <w:numId w:val="30"/>
        </w:numPr>
        <w:spacing w:after="0" w:line="240" w:lineRule="auto"/>
        <w:rPr>
          <w:rFonts w:ascii="Arial" w:eastAsia="Times New Roman" w:hAnsi="Arial" w:cs="Arial"/>
          <w:sz w:val="24"/>
          <w:szCs w:val="24"/>
        </w:rPr>
      </w:pPr>
      <w:r w:rsidRPr="0065008C">
        <w:rPr>
          <w:rFonts w:ascii="Arial" w:eastAsia="Times New Roman" w:hAnsi="Arial" w:cs="Arial"/>
          <w:sz w:val="24"/>
          <w:szCs w:val="24"/>
        </w:rPr>
        <w:t>Specific Course Requirements (other than Social Work courses): ECO 101(3); </w:t>
      </w:r>
      <w:hyperlink r:id="rId20" w:anchor="PLS101" w:history="1">
        <w:r w:rsidRPr="0065008C">
          <w:rPr>
            <w:rFonts w:ascii="Arial" w:eastAsia="Times New Roman" w:hAnsi="Arial" w:cs="Arial"/>
            <w:sz w:val="24"/>
            <w:szCs w:val="24"/>
          </w:rPr>
          <w:t>PLS 101</w:t>
        </w:r>
      </w:hyperlink>
      <w:r w:rsidRPr="0065008C">
        <w:rPr>
          <w:rFonts w:ascii="Arial" w:eastAsia="Times New Roman" w:hAnsi="Arial" w:cs="Arial"/>
          <w:sz w:val="24"/>
          <w:szCs w:val="24"/>
        </w:rPr>
        <w:t>(3); </w:t>
      </w:r>
      <w:hyperlink r:id="rId21" w:anchor="PSY121" w:history="1">
        <w:r w:rsidRPr="0065008C">
          <w:rPr>
            <w:rFonts w:ascii="Arial" w:eastAsia="Times New Roman" w:hAnsi="Arial" w:cs="Arial"/>
            <w:sz w:val="24"/>
            <w:szCs w:val="24"/>
          </w:rPr>
          <w:t>PSY 121</w:t>
        </w:r>
      </w:hyperlink>
      <w:r w:rsidRPr="0065008C">
        <w:rPr>
          <w:rFonts w:ascii="Arial" w:eastAsia="Times New Roman" w:hAnsi="Arial" w:cs="Arial"/>
          <w:sz w:val="24"/>
          <w:szCs w:val="24"/>
        </w:rPr>
        <w:t>(3); </w:t>
      </w:r>
      <w:hyperlink r:id="rId22" w:anchor="SOC150" w:history="1">
        <w:r w:rsidRPr="0065008C">
          <w:rPr>
            <w:rFonts w:ascii="Arial" w:eastAsia="Times New Roman" w:hAnsi="Arial" w:cs="Arial"/>
            <w:sz w:val="24"/>
            <w:szCs w:val="24"/>
          </w:rPr>
          <w:t>SOC 150</w:t>
        </w:r>
      </w:hyperlink>
      <w:r w:rsidRPr="0065008C">
        <w:rPr>
          <w:rFonts w:ascii="Arial" w:eastAsia="Times New Roman" w:hAnsi="Arial" w:cs="Arial"/>
          <w:sz w:val="24"/>
          <w:szCs w:val="24"/>
        </w:rPr>
        <w:t>(3), </w:t>
      </w:r>
      <w:hyperlink r:id="rId23" w:anchor="PSY304" w:history="1">
        <w:r w:rsidRPr="0065008C">
          <w:rPr>
            <w:rFonts w:ascii="Arial" w:eastAsia="Times New Roman" w:hAnsi="Arial" w:cs="Arial"/>
            <w:sz w:val="24"/>
            <w:szCs w:val="24"/>
          </w:rPr>
          <w:t>PSY 304</w:t>
        </w:r>
      </w:hyperlink>
      <w:r w:rsidRPr="0065008C">
        <w:rPr>
          <w:rFonts w:ascii="Arial" w:eastAsia="Times New Roman" w:hAnsi="Arial" w:cs="Arial"/>
          <w:sz w:val="24"/>
          <w:szCs w:val="24"/>
        </w:rPr>
        <w:t>(3); and </w:t>
      </w:r>
      <w:hyperlink r:id="rId24" w:anchor="PSY200" w:history="1">
        <w:r w:rsidRPr="0065008C">
          <w:rPr>
            <w:rFonts w:ascii="Arial" w:eastAsia="Times New Roman" w:hAnsi="Arial" w:cs="Arial"/>
            <w:sz w:val="24"/>
            <w:szCs w:val="24"/>
          </w:rPr>
          <w:t>PSY 200</w:t>
        </w:r>
      </w:hyperlink>
      <w:r w:rsidRPr="0065008C">
        <w:rPr>
          <w:rFonts w:ascii="Arial" w:eastAsia="Times New Roman" w:hAnsi="Arial" w:cs="Arial"/>
          <w:sz w:val="24"/>
          <w:szCs w:val="24"/>
        </w:rPr>
        <w:t>(3) or </w:t>
      </w:r>
      <w:hyperlink r:id="rId25" w:anchor="SOC302" w:history="1">
        <w:r w:rsidRPr="0065008C">
          <w:rPr>
            <w:rFonts w:ascii="Arial" w:eastAsia="Times New Roman" w:hAnsi="Arial" w:cs="Arial"/>
            <w:sz w:val="24"/>
            <w:szCs w:val="24"/>
          </w:rPr>
          <w:t>SOC 302</w:t>
        </w:r>
      </w:hyperlink>
      <w:r w:rsidRPr="0065008C">
        <w:rPr>
          <w:rFonts w:ascii="Arial" w:eastAsia="Times New Roman" w:hAnsi="Arial" w:cs="Arial"/>
          <w:sz w:val="24"/>
          <w:szCs w:val="24"/>
        </w:rPr>
        <w:t>(3) or </w:t>
      </w:r>
      <w:r w:rsidR="00987DCB">
        <w:rPr>
          <w:rFonts w:ascii="Arial" w:eastAsia="Times New Roman" w:hAnsi="Arial" w:cs="Arial"/>
          <w:sz w:val="24"/>
          <w:szCs w:val="24"/>
        </w:rPr>
        <w:t xml:space="preserve">IPE 381(3) or </w:t>
      </w:r>
      <w:hyperlink r:id="rId26" w:anchor="AGR330" w:history="1">
        <w:r w:rsidRPr="0065008C">
          <w:rPr>
            <w:rFonts w:ascii="Arial" w:eastAsia="Times New Roman" w:hAnsi="Arial" w:cs="Arial"/>
            <w:sz w:val="24"/>
            <w:szCs w:val="24"/>
          </w:rPr>
          <w:t>AGR 330</w:t>
        </w:r>
      </w:hyperlink>
      <w:r w:rsidRPr="0065008C">
        <w:rPr>
          <w:rFonts w:ascii="Arial" w:eastAsia="Times New Roman" w:hAnsi="Arial" w:cs="Arial"/>
          <w:sz w:val="24"/>
          <w:szCs w:val="24"/>
        </w:rPr>
        <w:t>(3) or </w:t>
      </w:r>
      <w:hyperlink r:id="rId27" w:anchor="MTH340" w:history="1">
        <w:r w:rsidRPr="0065008C">
          <w:rPr>
            <w:rFonts w:ascii="Arial" w:eastAsia="Times New Roman" w:hAnsi="Arial" w:cs="Arial"/>
            <w:sz w:val="24"/>
            <w:szCs w:val="24"/>
          </w:rPr>
          <w:t>MTH 340</w:t>
        </w:r>
      </w:hyperlink>
      <w:r w:rsidRPr="0065008C">
        <w:rPr>
          <w:rFonts w:ascii="Arial" w:eastAsia="Times New Roman" w:hAnsi="Arial" w:cs="Arial"/>
          <w:sz w:val="24"/>
          <w:szCs w:val="24"/>
        </w:rPr>
        <w:t>(3) or </w:t>
      </w:r>
      <w:hyperlink r:id="rId28" w:anchor="QBA237" w:history="1">
        <w:r w:rsidRPr="0065008C">
          <w:rPr>
            <w:rFonts w:ascii="Arial" w:eastAsia="Times New Roman" w:hAnsi="Arial" w:cs="Arial"/>
            <w:sz w:val="24"/>
            <w:szCs w:val="24"/>
          </w:rPr>
          <w:t>QBA 237</w:t>
        </w:r>
      </w:hyperlink>
      <w:r w:rsidRPr="0065008C">
        <w:rPr>
          <w:rFonts w:ascii="Arial" w:eastAsia="Times New Roman" w:hAnsi="Arial" w:cs="Arial"/>
          <w:sz w:val="24"/>
          <w:szCs w:val="24"/>
        </w:rPr>
        <w:t>(3) or </w:t>
      </w:r>
      <w:hyperlink r:id="rId29" w:anchor="REC328" w:history="1">
        <w:r w:rsidRPr="0065008C">
          <w:rPr>
            <w:rFonts w:ascii="Arial" w:eastAsia="Times New Roman" w:hAnsi="Arial" w:cs="Arial"/>
            <w:sz w:val="24"/>
            <w:szCs w:val="24"/>
          </w:rPr>
          <w:t>REC 328</w:t>
        </w:r>
      </w:hyperlink>
      <w:r w:rsidRPr="0065008C">
        <w:rPr>
          <w:rFonts w:ascii="Arial" w:eastAsia="Times New Roman" w:hAnsi="Arial" w:cs="Arial"/>
          <w:sz w:val="24"/>
          <w:szCs w:val="24"/>
        </w:rPr>
        <w:t>(3)</w:t>
      </w:r>
    </w:p>
    <w:p w14:paraId="7ABFCB68" w14:textId="77777777" w:rsidR="0065008C" w:rsidRPr="0065008C" w:rsidRDefault="0065008C" w:rsidP="0065008C">
      <w:pPr>
        <w:spacing w:after="0" w:line="240" w:lineRule="auto"/>
        <w:ind w:left="2160"/>
        <w:rPr>
          <w:rFonts w:ascii="Arial" w:eastAsia="Times New Roman" w:hAnsi="Arial" w:cs="Arial"/>
          <w:sz w:val="24"/>
          <w:szCs w:val="24"/>
        </w:rPr>
      </w:pPr>
    </w:p>
    <w:p w14:paraId="5C7D2D9F" w14:textId="6C9470D1" w:rsidR="0065008C" w:rsidRPr="0065008C" w:rsidRDefault="0065008C" w:rsidP="007D0A8C">
      <w:pPr>
        <w:numPr>
          <w:ilvl w:val="2"/>
          <w:numId w:val="30"/>
        </w:numPr>
        <w:spacing w:after="0" w:line="240" w:lineRule="auto"/>
        <w:rPr>
          <w:rFonts w:ascii="Arial" w:eastAsia="Times New Roman" w:hAnsi="Arial" w:cs="Arial"/>
          <w:sz w:val="24"/>
          <w:szCs w:val="24"/>
        </w:rPr>
      </w:pPr>
      <w:hyperlink r:id="rId30" w:anchor="SWK200" w:history="1">
        <w:r w:rsidRPr="0065008C">
          <w:rPr>
            <w:rFonts w:ascii="Arial" w:eastAsia="Times New Roman" w:hAnsi="Arial" w:cs="Arial"/>
            <w:sz w:val="24"/>
            <w:szCs w:val="24"/>
          </w:rPr>
          <w:t>SWK 200</w:t>
        </w:r>
      </w:hyperlink>
      <w:r w:rsidRPr="0065008C">
        <w:rPr>
          <w:rFonts w:ascii="Arial" w:eastAsia="Times New Roman" w:hAnsi="Arial" w:cs="Arial"/>
          <w:sz w:val="24"/>
          <w:szCs w:val="24"/>
        </w:rPr>
        <w:t>(3), </w:t>
      </w:r>
      <w:hyperlink r:id="rId31" w:anchor="SWK213" w:history="1">
        <w:r w:rsidRPr="0065008C">
          <w:rPr>
            <w:rFonts w:ascii="Arial" w:eastAsia="Times New Roman" w:hAnsi="Arial" w:cs="Arial"/>
            <w:sz w:val="24"/>
            <w:szCs w:val="24"/>
          </w:rPr>
          <w:t>213</w:t>
        </w:r>
      </w:hyperlink>
      <w:r w:rsidRPr="0065008C">
        <w:rPr>
          <w:rFonts w:ascii="Arial" w:eastAsia="Times New Roman" w:hAnsi="Arial" w:cs="Arial"/>
          <w:sz w:val="24"/>
          <w:szCs w:val="24"/>
        </w:rPr>
        <w:t>(3), </w:t>
      </w:r>
      <w:hyperlink r:id="rId32" w:anchor="SWK219" w:history="1">
        <w:r w:rsidRPr="0065008C">
          <w:rPr>
            <w:rFonts w:ascii="Arial" w:eastAsia="Times New Roman" w:hAnsi="Arial" w:cs="Arial"/>
            <w:sz w:val="24"/>
            <w:szCs w:val="24"/>
          </w:rPr>
          <w:t>219</w:t>
        </w:r>
      </w:hyperlink>
      <w:r w:rsidRPr="0065008C">
        <w:rPr>
          <w:rFonts w:ascii="Arial" w:eastAsia="Times New Roman" w:hAnsi="Arial" w:cs="Arial"/>
          <w:sz w:val="24"/>
          <w:szCs w:val="24"/>
        </w:rPr>
        <w:t>(3), 304 (3),</w:t>
      </w:r>
      <w:r w:rsidRPr="0065008C">
        <w:rPr>
          <w:rFonts w:ascii="Arial" w:eastAsia="Times New Roman" w:hAnsi="Arial" w:cs="Arial"/>
          <w:b/>
          <w:sz w:val="24"/>
          <w:szCs w:val="24"/>
        </w:rPr>
        <w:t xml:space="preserve"> </w:t>
      </w:r>
      <w:hyperlink r:id="rId33" w:anchor="SWK307" w:history="1">
        <w:r w:rsidRPr="0065008C">
          <w:rPr>
            <w:rFonts w:ascii="Arial" w:eastAsia="Times New Roman" w:hAnsi="Arial" w:cs="Arial"/>
            <w:sz w:val="24"/>
            <w:szCs w:val="24"/>
          </w:rPr>
          <w:t>307</w:t>
        </w:r>
      </w:hyperlink>
      <w:r w:rsidRPr="0065008C">
        <w:rPr>
          <w:rFonts w:ascii="Arial" w:eastAsia="Times New Roman" w:hAnsi="Arial" w:cs="Arial"/>
          <w:sz w:val="24"/>
          <w:szCs w:val="24"/>
        </w:rPr>
        <w:t>(3), </w:t>
      </w:r>
      <w:hyperlink r:id="rId34" w:anchor="SWK313" w:history="1">
        <w:r w:rsidRPr="0065008C">
          <w:rPr>
            <w:rFonts w:ascii="Arial" w:eastAsia="Times New Roman" w:hAnsi="Arial" w:cs="Arial"/>
            <w:sz w:val="24"/>
            <w:szCs w:val="24"/>
          </w:rPr>
          <w:t>313</w:t>
        </w:r>
      </w:hyperlink>
      <w:r w:rsidRPr="0065008C">
        <w:rPr>
          <w:rFonts w:ascii="Arial" w:eastAsia="Times New Roman" w:hAnsi="Arial" w:cs="Arial"/>
          <w:sz w:val="24"/>
          <w:szCs w:val="24"/>
        </w:rPr>
        <w:t>(3), 315(3),</w:t>
      </w:r>
      <w:r w:rsidRPr="0065008C">
        <w:rPr>
          <w:rFonts w:ascii="Arial" w:eastAsia="Times New Roman" w:hAnsi="Arial" w:cs="Arial"/>
          <w:b/>
          <w:sz w:val="24"/>
          <w:szCs w:val="24"/>
        </w:rPr>
        <w:t> </w:t>
      </w:r>
      <w:hyperlink r:id="rId35" w:anchor="SWK325" w:history="1">
        <w:r w:rsidRPr="0065008C">
          <w:rPr>
            <w:rFonts w:ascii="Arial" w:eastAsia="Times New Roman" w:hAnsi="Arial" w:cs="Arial"/>
            <w:sz w:val="24"/>
            <w:szCs w:val="24"/>
          </w:rPr>
          <w:t>325</w:t>
        </w:r>
      </w:hyperlink>
      <w:r w:rsidRPr="0065008C">
        <w:rPr>
          <w:rFonts w:ascii="Arial" w:eastAsia="Times New Roman" w:hAnsi="Arial" w:cs="Arial"/>
          <w:sz w:val="24"/>
          <w:szCs w:val="24"/>
        </w:rPr>
        <w:t>(3), </w:t>
      </w:r>
      <w:hyperlink r:id="rId36" w:anchor="SWK326" w:history="1">
        <w:r w:rsidRPr="0065008C">
          <w:rPr>
            <w:rFonts w:ascii="Arial" w:eastAsia="Times New Roman" w:hAnsi="Arial" w:cs="Arial"/>
            <w:sz w:val="24"/>
            <w:szCs w:val="24"/>
          </w:rPr>
          <w:t>326</w:t>
        </w:r>
      </w:hyperlink>
      <w:r w:rsidRPr="0065008C">
        <w:rPr>
          <w:rFonts w:ascii="Arial" w:eastAsia="Times New Roman" w:hAnsi="Arial" w:cs="Arial"/>
          <w:sz w:val="24"/>
          <w:szCs w:val="24"/>
        </w:rPr>
        <w:t>(3), </w:t>
      </w:r>
      <w:hyperlink r:id="rId37" w:anchor="SWK418" w:history="1">
        <w:r w:rsidRPr="0065008C">
          <w:rPr>
            <w:rFonts w:ascii="Arial" w:eastAsia="Times New Roman" w:hAnsi="Arial" w:cs="Arial"/>
            <w:sz w:val="24"/>
            <w:szCs w:val="24"/>
          </w:rPr>
          <w:t>418</w:t>
        </w:r>
      </w:hyperlink>
      <w:r w:rsidRPr="0065008C">
        <w:rPr>
          <w:rFonts w:ascii="Arial" w:eastAsia="Times New Roman" w:hAnsi="Arial" w:cs="Arial"/>
          <w:sz w:val="24"/>
          <w:szCs w:val="24"/>
        </w:rPr>
        <w:t>(3), </w:t>
      </w:r>
      <w:hyperlink r:id="rId38" w:anchor="SWK420" w:history="1">
        <w:r w:rsidRPr="0065008C">
          <w:rPr>
            <w:rFonts w:ascii="Arial" w:eastAsia="Times New Roman" w:hAnsi="Arial" w:cs="Arial"/>
            <w:sz w:val="24"/>
            <w:szCs w:val="24"/>
          </w:rPr>
          <w:t>420</w:t>
        </w:r>
      </w:hyperlink>
      <w:r w:rsidRPr="0065008C">
        <w:rPr>
          <w:rFonts w:ascii="Arial" w:eastAsia="Times New Roman" w:hAnsi="Arial" w:cs="Arial"/>
          <w:sz w:val="24"/>
          <w:szCs w:val="24"/>
        </w:rPr>
        <w:t>(3), </w:t>
      </w:r>
      <w:hyperlink r:id="rId39" w:anchor="SWK430" w:history="1">
        <w:r w:rsidRPr="0065008C">
          <w:rPr>
            <w:rFonts w:ascii="Arial" w:eastAsia="Times New Roman" w:hAnsi="Arial" w:cs="Arial"/>
            <w:sz w:val="24"/>
            <w:szCs w:val="24"/>
          </w:rPr>
          <w:t>430</w:t>
        </w:r>
      </w:hyperlink>
      <w:r w:rsidRPr="0065008C">
        <w:rPr>
          <w:rFonts w:ascii="Arial" w:eastAsia="Times New Roman" w:hAnsi="Arial" w:cs="Arial"/>
          <w:sz w:val="24"/>
          <w:szCs w:val="24"/>
        </w:rPr>
        <w:t>(3), </w:t>
      </w:r>
      <w:hyperlink r:id="rId40" w:anchor="SWK480" w:history="1">
        <w:r w:rsidRPr="0065008C">
          <w:rPr>
            <w:rFonts w:ascii="Arial" w:eastAsia="Times New Roman" w:hAnsi="Arial" w:cs="Arial"/>
            <w:sz w:val="24"/>
            <w:szCs w:val="24"/>
          </w:rPr>
          <w:t>480</w:t>
        </w:r>
      </w:hyperlink>
      <w:r w:rsidRPr="0065008C">
        <w:rPr>
          <w:rFonts w:ascii="Arial" w:eastAsia="Times New Roman" w:hAnsi="Arial" w:cs="Arial"/>
          <w:sz w:val="24"/>
          <w:szCs w:val="24"/>
        </w:rPr>
        <w:t>(3), </w:t>
      </w:r>
      <w:hyperlink r:id="rId41" w:anchor="SWK490" w:history="1">
        <w:r w:rsidRPr="0065008C">
          <w:rPr>
            <w:rFonts w:ascii="Arial" w:eastAsia="Times New Roman" w:hAnsi="Arial" w:cs="Arial"/>
            <w:sz w:val="24"/>
            <w:szCs w:val="24"/>
          </w:rPr>
          <w:t>490</w:t>
        </w:r>
      </w:hyperlink>
      <w:r w:rsidRPr="0065008C">
        <w:rPr>
          <w:rFonts w:ascii="Arial" w:eastAsia="Times New Roman" w:hAnsi="Arial" w:cs="Arial"/>
          <w:sz w:val="24"/>
          <w:szCs w:val="24"/>
        </w:rPr>
        <w:t>(9)</w:t>
      </w:r>
    </w:p>
    <w:p w14:paraId="46913272" w14:textId="77777777" w:rsidR="0065008C" w:rsidRDefault="0065008C" w:rsidP="0065008C">
      <w:pPr>
        <w:spacing w:after="0" w:line="240" w:lineRule="auto"/>
        <w:ind w:left="2160"/>
        <w:rPr>
          <w:rFonts w:ascii="Arial" w:eastAsia="Times New Roman" w:hAnsi="Arial" w:cs="Arial"/>
          <w:sz w:val="24"/>
          <w:szCs w:val="24"/>
        </w:rPr>
      </w:pPr>
    </w:p>
    <w:p w14:paraId="494C1C8E" w14:textId="42976F2F" w:rsidR="0065008C" w:rsidRPr="0065008C" w:rsidRDefault="0065008C" w:rsidP="007D0A8C">
      <w:pPr>
        <w:numPr>
          <w:ilvl w:val="2"/>
          <w:numId w:val="30"/>
        </w:numPr>
        <w:spacing w:after="0" w:line="240" w:lineRule="auto"/>
        <w:rPr>
          <w:rFonts w:ascii="Arial" w:eastAsia="Times New Roman" w:hAnsi="Arial" w:cs="Arial"/>
          <w:sz w:val="24"/>
          <w:szCs w:val="24"/>
        </w:rPr>
      </w:pPr>
      <w:r w:rsidRPr="0065008C">
        <w:rPr>
          <w:rFonts w:ascii="Arial" w:eastAsia="Times New Roman" w:hAnsi="Arial" w:cs="Arial"/>
          <w:sz w:val="24"/>
          <w:szCs w:val="24"/>
        </w:rPr>
        <w:t>Two SWK electives (6 hours)</w:t>
      </w:r>
    </w:p>
    <w:p w14:paraId="56103809" w14:textId="77777777" w:rsidR="0065008C" w:rsidRDefault="0065008C" w:rsidP="0065008C">
      <w:pPr>
        <w:spacing w:after="0" w:line="240" w:lineRule="auto"/>
        <w:ind w:left="2160"/>
        <w:rPr>
          <w:rFonts w:ascii="Arial" w:eastAsia="Times New Roman" w:hAnsi="Arial" w:cs="Arial"/>
          <w:sz w:val="24"/>
          <w:szCs w:val="24"/>
        </w:rPr>
      </w:pPr>
    </w:p>
    <w:p w14:paraId="07F04DBA" w14:textId="7021A6FD" w:rsidR="0065008C" w:rsidRPr="0065008C" w:rsidRDefault="0065008C" w:rsidP="007D0A8C">
      <w:pPr>
        <w:numPr>
          <w:ilvl w:val="2"/>
          <w:numId w:val="30"/>
        </w:numPr>
        <w:spacing w:after="0" w:line="240" w:lineRule="auto"/>
        <w:rPr>
          <w:rFonts w:ascii="Arial" w:eastAsia="Times New Roman" w:hAnsi="Arial" w:cs="Arial"/>
          <w:sz w:val="24"/>
          <w:szCs w:val="24"/>
        </w:rPr>
      </w:pPr>
      <w:r w:rsidRPr="0065008C">
        <w:rPr>
          <w:rFonts w:ascii="Arial" w:eastAsia="Times New Roman" w:hAnsi="Arial" w:cs="Arial"/>
          <w:sz w:val="24"/>
          <w:szCs w:val="24"/>
        </w:rPr>
        <w:t>Public Affairs Capstone Experience will be fulfilled by completion of </w:t>
      </w:r>
      <w:hyperlink r:id="rId42" w:anchor="SWK480" w:history="1">
        <w:r w:rsidRPr="0065008C">
          <w:rPr>
            <w:rFonts w:ascii="Arial" w:eastAsia="Times New Roman" w:hAnsi="Arial" w:cs="Arial"/>
            <w:sz w:val="24"/>
            <w:szCs w:val="24"/>
          </w:rPr>
          <w:t>SWK 480</w:t>
        </w:r>
      </w:hyperlink>
      <w:r w:rsidRPr="0065008C">
        <w:rPr>
          <w:rFonts w:ascii="Arial" w:eastAsia="Times New Roman" w:hAnsi="Arial" w:cs="Arial"/>
          <w:sz w:val="24"/>
          <w:szCs w:val="24"/>
        </w:rPr>
        <w:t>(3) and </w:t>
      </w:r>
      <w:hyperlink r:id="rId43" w:anchor="SWK490" w:history="1">
        <w:r w:rsidRPr="0065008C">
          <w:rPr>
            <w:rFonts w:ascii="Arial" w:eastAsia="Times New Roman" w:hAnsi="Arial" w:cs="Arial"/>
            <w:sz w:val="24"/>
            <w:szCs w:val="24"/>
          </w:rPr>
          <w:t>490</w:t>
        </w:r>
      </w:hyperlink>
      <w:r w:rsidRPr="0065008C">
        <w:rPr>
          <w:rFonts w:ascii="Arial" w:eastAsia="Times New Roman" w:hAnsi="Arial" w:cs="Arial"/>
          <w:sz w:val="24"/>
          <w:szCs w:val="24"/>
        </w:rPr>
        <w:t>(9).</w:t>
      </w:r>
    </w:p>
    <w:p w14:paraId="5B1507F4" w14:textId="77777777" w:rsidR="0065008C" w:rsidRPr="0065008C" w:rsidRDefault="0065008C" w:rsidP="0065008C">
      <w:pPr>
        <w:spacing w:after="0" w:line="240" w:lineRule="auto"/>
        <w:ind w:left="1440"/>
        <w:rPr>
          <w:rFonts w:ascii="Arial" w:eastAsia="Times New Roman" w:hAnsi="Arial" w:cs="Arial"/>
          <w:sz w:val="24"/>
          <w:szCs w:val="24"/>
        </w:rPr>
      </w:pPr>
    </w:p>
    <w:p w14:paraId="28E29FC1" w14:textId="2B46ED94" w:rsidR="0065008C" w:rsidRPr="0065008C" w:rsidRDefault="0065008C" w:rsidP="007D0A8C">
      <w:pPr>
        <w:numPr>
          <w:ilvl w:val="0"/>
          <w:numId w:val="30"/>
        </w:numPr>
        <w:tabs>
          <w:tab w:val="clear" w:pos="720"/>
          <w:tab w:val="num" w:pos="810"/>
        </w:tabs>
        <w:spacing w:after="0" w:line="240" w:lineRule="auto"/>
        <w:ind w:left="1440" w:hanging="720"/>
        <w:rPr>
          <w:rFonts w:ascii="Arial" w:eastAsia="Times New Roman" w:hAnsi="Arial" w:cs="Arial"/>
          <w:sz w:val="24"/>
          <w:szCs w:val="24"/>
        </w:rPr>
      </w:pPr>
      <w:hyperlink r:id="rId44" w:history="1">
        <w:r w:rsidRPr="0065008C">
          <w:rPr>
            <w:rFonts w:ascii="Arial" w:eastAsia="Times New Roman" w:hAnsi="Arial" w:cs="Arial"/>
            <w:sz w:val="24"/>
            <w:szCs w:val="24"/>
          </w:rPr>
          <w:t>General Baccalaureate Degree Requirements</w:t>
        </w:r>
      </w:hyperlink>
    </w:p>
    <w:p w14:paraId="3784C3F0" w14:textId="77777777" w:rsidR="004C0B12" w:rsidRPr="00E43BD3" w:rsidRDefault="004C0B12" w:rsidP="00E43BD3">
      <w:pPr>
        <w:pStyle w:val="ListParagraph"/>
        <w:spacing w:after="0" w:line="240" w:lineRule="auto"/>
        <w:ind w:left="1080"/>
        <w:rPr>
          <w:rFonts w:ascii="Arial" w:hAnsi="Arial" w:cs="Arial"/>
          <w:sz w:val="24"/>
          <w:szCs w:val="24"/>
        </w:rPr>
      </w:pPr>
    </w:p>
    <w:p w14:paraId="7B5D9CA2" w14:textId="77777777" w:rsidR="00E43BD3" w:rsidRDefault="00E43BD3" w:rsidP="00E43BD3">
      <w:pPr>
        <w:spacing w:after="0" w:line="240" w:lineRule="auto"/>
        <w:rPr>
          <w:rFonts w:ascii="Arial" w:hAnsi="Arial" w:cs="Arial"/>
          <w:b/>
          <w:sz w:val="24"/>
          <w:szCs w:val="24"/>
        </w:rPr>
      </w:pPr>
    </w:p>
    <w:p w14:paraId="514EF9DF" w14:textId="77777777" w:rsidR="00E43BD3" w:rsidRDefault="00E43BD3" w:rsidP="00E43BD3">
      <w:pPr>
        <w:spacing w:after="0" w:line="240" w:lineRule="auto"/>
        <w:rPr>
          <w:rFonts w:ascii="Arial" w:hAnsi="Arial" w:cs="Arial"/>
          <w:b/>
          <w:sz w:val="24"/>
          <w:szCs w:val="24"/>
        </w:rPr>
      </w:pPr>
    </w:p>
    <w:p w14:paraId="5DD4C623" w14:textId="77777777" w:rsidR="00E43BD3" w:rsidRDefault="00E43BD3" w:rsidP="00E43BD3">
      <w:pPr>
        <w:spacing w:after="0" w:line="240" w:lineRule="auto"/>
        <w:rPr>
          <w:rFonts w:ascii="Arial" w:hAnsi="Arial" w:cs="Arial"/>
          <w:b/>
          <w:sz w:val="24"/>
          <w:szCs w:val="24"/>
        </w:rPr>
      </w:pPr>
    </w:p>
    <w:p w14:paraId="46C21CA8" w14:textId="77777777" w:rsidR="00E43BD3" w:rsidRDefault="00E43BD3" w:rsidP="00E43BD3">
      <w:pPr>
        <w:spacing w:after="0" w:line="240" w:lineRule="auto"/>
        <w:rPr>
          <w:rFonts w:ascii="Arial" w:hAnsi="Arial" w:cs="Arial"/>
          <w:b/>
          <w:sz w:val="24"/>
          <w:szCs w:val="24"/>
        </w:rPr>
      </w:pPr>
    </w:p>
    <w:p w14:paraId="1FD2411C" w14:textId="77777777" w:rsidR="00E43BD3" w:rsidRDefault="00E43BD3" w:rsidP="00E43BD3">
      <w:pPr>
        <w:spacing w:after="0" w:line="240" w:lineRule="auto"/>
        <w:rPr>
          <w:rFonts w:ascii="Arial" w:hAnsi="Arial" w:cs="Arial"/>
          <w:b/>
          <w:sz w:val="24"/>
          <w:szCs w:val="24"/>
        </w:rPr>
      </w:pPr>
    </w:p>
    <w:p w14:paraId="60188E1C" w14:textId="77777777" w:rsidR="00E43BD3" w:rsidRDefault="00E43BD3" w:rsidP="00E43BD3">
      <w:pPr>
        <w:spacing w:after="0" w:line="240" w:lineRule="auto"/>
        <w:rPr>
          <w:rFonts w:ascii="Arial" w:hAnsi="Arial" w:cs="Arial"/>
          <w:b/>
          <w:sz w:val="24"/>
          <w:szCs w:val="24"/>
        </w:rPr>
      </w:pPr>
    </w:p>
    <w:p w14:paraId="2910B831" w14:textId="77777777" w:rsidR="00E43BD3" w:rsidRDefault="00E43BD3" w:rsidP="00E43BD3">
      <w:pPr>
        <w:spacing w:after="0" w:line="240" w:lineRule="auto"/>
        <w:rPr>
          <w:rFonts w:ascii="Arial" w:hAnsi="Arial" w:cs="Arial"/>
          <w:b/>
          <w:sz w:val="24"/>
          <w:szCs w:val="24"/>
        </w:rPr>
      </w:pPr>
    </w:p>
    <w:p w14:paraId="0176F87C" w14:textId="77777777" w:rsidR="00E43BD3" w:rsidRDefault="00E43BD3" w:rsidP="00E43BD3">
      <w:pPr>
        <w:spacing w:after="0" w:line="240" w:lineRule="auto"/>
        <w:rPr>
          <w:rFonts w:ascii="Arial" w:hAnsi="Arial" w:cs="Arial"/>
          <w:b/>
          <w:sz w:val="24"/>
          <w:szCs w:val="24"/>
        </w:rPr>
      </w:pPr>
    </w:p>
    <w:p w14:paraId="4C2767DD" w14:textId="77777777" w:rsidR="00E43BD3" w:rsidRDefault="00E43BD3" w:rsidP="00E43BD3">
      <w:pPr>
        <w:spacing w:after="0" w:line="240" w:lineRule="auto"/>
        <w:rPr>
          <w:rFonts w:ascii="Arial" w:hAnsi="Arial" w:cs="Arial"/>
          <w:b/>
          <w:sz w:val="24"/>
          <w:szCs w:val="24"/>
        </w:rPr>
      </w:pPr>
    </w:p>
    <w:p w14:paraId="1EC879AE" w14:textId="77777777" w:rsidR="00E43BD3" w:rsidRDefault="00E43BD3" w:rsidP="00E43BD3">
      <w:pPr>
        <w:spacing w:after="0" w:line="240" w:lineRule="auto"/>
        <w:rPr>
          <w:rFonts w:ascii="Arial" w:hAnsi="Arial" w:cs="Arial"/>
          <w:b/>
          <w:sz w:val="24"/>
          <w:szCs w:val="24"/>
        </w:rPr>
      </w:pPr>
    </w:p>
    <w:p w14:paraId="0BF0D8D6" w14:textId="77777777" w:rsidR="00E43BD3" w:rsidRDefault="00E43BD3" w:rsidP="00E43BD3">
      <w:pPr>
        <w:spacing w:after="0" w:line="240" w:lineRule="auto"/>
        <w:rPr>
          <w:rFonts w:ascii="Arial" w:hAnsi="Arial" w:cs="Arial"/>
          <w:b/>
          <w:sz w:val="24"/>
          <w:szCs w:val="24"/>
        </w:rPr>
      </w:pPr>
    </w:p>
    <w:p w14:paraId="31BB4E4E" w14:textId="77777777" w:rsidR="00E43BD3" w:rsidRDefault="00E43BD3" w:rsidP="00E43BD3">
      <w:pPr>
        <w:spacing w:after="0" w:line="240" w:lineRule="auto"/>
        <w:rPr>
          <w:rFonts w:ascii="Arial" w:hAnsi="Arial" w:cs="Arial"/>
          <w:b/>
          <w:sz w:val="24"/>
          <w:szCs w:val="24"/>
        </w:rPr>
      </w:pPr>
    </w:p>
    <w:p w14:paraId="79B7C187" w14:textId="77777777" w:rsidR="00E43BD3" w:rsidRDefault="00E43BD3" w:rsidP="00E43BD3">
      <w:pPr>
        <w:spacing w:after="0" w:line="240" w:lineRule="auto"/>
        <w:rPr>
          <w:rFonts w:ascii="Arial" w:hAnsi="Arial" w:cs="Arial"/>
          <w:b/>
          <w:sz w:val="24"/>
          <w:szCs w:val="24"/>
        </w:rPr>
      </w:pPr>
    </w:p>
    <w:p w14:paraId="198844EB" w14:textId="77777777" w:rsidR="00E43BD3" w:rsidRDefault="00E43BD3" w:rsidP="00E43BD3">
      <w:pPr>
        <w:spacing w:after="0" w:line="240" w:lineRule="auto"/>
        <w:rPr>
          <w:rFonts w:ascii="Arial" w:hAnsi="Arial" w:cs="Arial"/>
          <w:b/>
          <w:sz w:val="24"/>
          <w:szCs w:val="24"/>
        </w:rPr>
      </w:pPr>
    </w:p>
    <w:p w14:paraId="1BC89C01" w14:textId="77777777" w:rsidR="00E43BD3" w:rsidRDefault="00E43BD3" w:rsidP="00E43BD3">
      <w:pPr>
        <w:spacing w:after="0" w:line="240" w:lineRule="auto"/>
        <w:rPr>
          <w:rFonts w:ascii="Arial" w:hAnsi="Arial" w:cs="Arial"/>
          <w:b/>
          <w:sz w:val="24"/>
          <w:szCs w:val="24"/>
        </w:rPr>
      </w:pPr>
    </w:p>
    <w:p w14:paraId="7A15816A" w14:textId="77777777" w:rsidR="00E43BD3" w:rsidRDefault="00E43BD3" w:rsidP="00E43BD3">
      <w:pPr>
        <w:spacing w:after="0" w:line="240" w:lineRule="auto"/>
        <w:rPr>
          <w:rFonts w:ascii="Arial" w:hAnsi="Arial" w:cs="Arial"/>
          <w:b/>
          <w:sz w:val="24"/>
          <w:szCs w:val="24"/>
        </w:rPr>
      </w:pPr>
    </w:p>
    <w:p w14:paraId="2612C269" w14:textId="77777777" w:rsidR="00E43BD3" w:rsidRDefault="00E43BD3" w:rsidP="00E43BD3">
      <w:pPr>
        <w:spacing w:after="0" w:line="240" w:lineRule="auto"/>
        <w:rPr>
          <w:rFonts w:ascii="Arial" w:hAnsi="Arial" w:cs="Arial"/>
          <w:b/>
          <w:sz w:val="24"/>
          <w:szCs w:val="24"/>
        </w:rPr>
      </w:pPr>
    </w:p>
    <w:p w14:paraId="38B8F636" w14:textId="77777777" w:rsidR="00E43BD3" w:rsidRDefault="00E43BD3" w:rsidP="00E43BD3">
      <w:pPr>
        <w:spacing w:after="0" w:line="240" w:lineRule="auto"/>
        <w:rPr>
          <w:rFonts w:ascii="Arial" w:hAnsi="Arial" w:cs="Arial"/>
          <w:b/>
          <w:sz w:val="24"/>
          <w:szCs w:val="24"/>
        </w:rPr>
      </w:pPr>
    </w:p>
    <w:p w14:paraId="2ACA34B5" w14:textId="77777777" w:rsidR="00E43BD3" w:rsidRDefault="00E43BD3" w:rsidP="00E43BD3">
      <w:pPr>
        <w:spacing w:after="0" w:line="240" w:lineRule="auto"/>
        <w:rPr>
          <w:rFonts w:ascii="Arial" w:hAnsi="Arial" w:cs="Arial"/>
          <w:b/>
          <w:sz w:val="24"/>
          <w:szCs w:val="24"/>
        </w:rPr>
      </w:pPr>
    </w:p>
    <w:p w14:paraId="2A54DB59" w14:textId="77777777" w:rsidR="00E43BD3" w:rsidRDefault="00E43BD3" w:rsidP="00E43BD3">
      <w:pPr>
        <w:spacing w:after="0" w:line="240" w:lineRule="auto"/>
        <w:rPr>
          <w:rFonts w:ascii="Arial" w:hAnsi="Arial" w:cs="Arial"/>
          <w:b/>
          <w:sz w:val="24"/>
          <w:szCs w:val="24"/>
        </w:rPr>
      </w:pPr>
    </w:p>
    <w:p w14:paraId="146FA5C6" w14:textId="77777777" w:rsidR="00E43BD3" w:rsidRDefault="00E43BD3" w:rsidP="00E43BD3">
      <w:pPr>
        <w:spacing w:after="0" w:line="240" w:lineRule="auto"/>
        <w:rPr>
          <w:rFonts w:ascii="Arial" w:hAnsi="Arial" w:cs="Arial"/>
          <w:b/>
          <w:sz w:val="24"/>
          <w:szCs w:val="24"/>
        </w:rPr>
      </w:pPr>
    </w:p>
    <w:p w14:paraId="1A375880" w14:textId="77777777" w:rsidR="00E43BD3" w:rsidRDefault="00E43BD3" w:rsidP="00E43BD3">
      <w:pPr>
        <w:spacing w:after="0" w:line="240" w:lineRule="auto"/>
        <w:rPr>
          <w:rFonts w:ascii="Arial" w:hAnsi="Arial" w:cs="Arial"/>
          <w:b/>
          <w:sz w:val="24"/>
          <w:szCs w:val="24"/>
        </w:rPr>
      </w:pPr>
    </w:p>
    <w:p w14:paraId="584AE97C" w14:textId="77777777" w:rsidR="00E43BD3" w:rsidRDefault="00E43BD3" w:rsidP="00E43BD3">
      <w:pPr>
        <w:spacing w:after="0" w:line="240" w:lineRule="auto"/>
        <w:rPr>
          <w:rFonts w:ascii="Arial" w:hAnsi="Arial" w:cs="Arial"/>
          <w:b/>
          <w:sz w:val="24"/>
          <w:szCs w:val="24"/>
        </w:rPr>
      </w:pPr>
    </w:p>
    <w:tbl>
      <w:tblPr>
        <w:tblStyle w:val="TableGrid"/>
        <w:tblW w:w="0" w:type="auto"/>
        <w:tblLook w:val="04A0" w:firstRow="1" w:lastRow="0" w:firstColumn="1" w:lastColumn="0" w:noHBand="0" w:noVBand="1"/>
      </w:tblPr>
      <w:tblGrid>
        <w:gridCol w:w="9350"/>
      </w:tblGrid>
      <w:tr w:rsidR="00D35AB2" w:rsidRPr="00E43BD3" w14:paraId="5E109ACD" w14:textId="77777777" w:rsidTr="00D35AB2">
        <w:tc>
          <w:tcPr>
            <w:tcW w:w="9350" w:type="dxa"/>
            <w:shd w:val="clear" w:color="auto" w:fill="800000"/>
          </w:tcPr>
          <w:p w14:paraId="6A0507FE" w14:textId="77777777" w:rsidR="00D35AB2" w:rsidRPr="00E43BD3" w:rsidRDefault="00D35AB2" w:rsidP="00E43BD3">
            <w:pPr>
              <w:pStyle w:val="Heading1"/>
              <w:spacing w:before="0"/>
              <w:jc w:val="center"/>
              <w:rPr>
                <w:rFonts w:ascii="Arial" w:hAnsi="Arial" w:cs="Arial"/>
                <w:b/>
                <w:color w:val="auto"/>
                <w:sz w:val="24"/>
                <w:szCs w:val="24"/>
              </w:rPr>
            </w:pPr>
            <w:bookmarkStart w:id="20" w:name="_Toc511224267"/>
            <w:r w:rsidRPr="00E43BD3">
              <w:rPr>
                <w:rFonts w:ascii="Arial" w:hAnsi="Arial" w:cs="Arial"/>
                <w:b/>
                <w:color w:val="auto"/>
                <w:sz w:val="24"/>
                <w:szCs w:val="24"/>
              </w:rPr>
              <w:lastRenderedPageBreak/>
              <w:t>BSW Program Course Offerings</w:t>
            </w:r>
            <w:bookmarkEnd w:id="20"/>
          </w:p>
        </w:tc>
      </w:tr>
    </w:tbl>
    <w:p w14:paraId="3E0F8A28" w14:textId="77777777" w:rsidR="00D35AB2" w:rsidRPr="00E43BD3" w:rsidRDefault="00D35AB2" w:rsidP="00E43BD3">
      <w:pPr>
        <w:spacing w:after="0" w:line="240" w:lineRule="auto"/>
        <w:rPr>
          <w:rFonts w:ascii="Arial" w:hAnsi="Arial" w:cs="Arial"/>
          <w:b/>
          <w:sz w:val="24"/>
          <w:szCs w:val="24"/>
        </w:rPr>
      </w:pPr>
    </w:p>
    <w:p w14:paraId="7533F8A5" w14:textId="77777777" w:rsidR="00BE0518" w:rsidRPr="00E43BD3" w:rsidRDefault="00BE0518" w:rsidP="00E43BD3">
      <w:pPr>
        <w:pStyle w:val="Heading2"/>
        <w:spacing w:before="0" w:beforeAutospacing="0" w:after="0" w:afterAutospacing="0"/>
        <w:rPr>
          <w:rFonts w:ascii="Arial" w:hAnsi="Arial" w:cs="Arial"/>
          <w:sz w:val="24"/>
          <w:szCs w:val="24"/>
        </w:rPr>
      </w:pPr>
      <w:bookmarkStart w:id="21" w:name="_Toc511224268"/>
      <w:r w:rsidRPr="00E43BD3">
        <w:rPr>
          <w:rFonts w:ascii="Arial" w:hAnsi="Arial" w:cs="Arial"/>
          <w:sz w:val="24"/>
          <w:szCs w:val="24"/>
        </w:rPr>
        <w:t>Required Courses within the BSW Program</w:t>
      </w:r>
      <w:bookmarkEnd w:id="21"/>
    </w:p>
    <w:p w14:paraId="65D6C328" w14:textId="77777777" w:rsidR="00BE0518" w:rsidRPr="00E43BD3" w:rsidRDefault="00BE0518" w:rsidP="00E43BD3">
      <w:pPr>
        <w:spacing w:after="0" w:line="240" w:lineRule="auto"/>
        <w:rPr>
          <w:rFonts w:ascii="Arial" w:hAnsi="Arial" w:cs="Arial"/>
          <w:b/>
          <w:sz w:val="24"/>
          <w:szCs w:val="24"/>
        </w:rPr>
      </w:pPr>
    </w:p>
    <w:p w14:paraId="7B09C10D" w14:textId="77777777" w:rsidR="00BE0518" w:rsidRPr="00E43BD3" w:rsidRDefault="00BE0518" w:rsidP="00E43BD3">
      <w:pPr>
        <w:spacing w:after="0" w:line="240" w:lineRule="auto"/>
        <w:rPr>
          <w:rFonts w:ascii="Arial" w:hAnsi="Arial" w:cs="Arial"/>
          <w:sz w:val="24"/>
          <w:szCs w:val="24"/>
        </w:rPr>
      </w:pPr>
      <w:bookmarkStart w:id="22" w:name="_Toc403572243"/>
      <w:bookmarkStart w:id="23" w:name="_Toc403572985"/>
      <w:r w:rsidRPr="00E43BD3">
        <w:rPr>
          <w:rFonts w:ascii="Arial" w:hAnsi="Arial" w:cs="Arial"/>
          <w:b/>
          <w:sz w:val="24"/>
          <w:szCs w:val="24"/>
        </w:rPr>
        <w:t>SWK 200 Introduction to Social Work</w:t>
      </w:r>
      <w:r w:rsidRPr="00E43BD3">
        <w:rPr>
          <w:rFonts w:ascii="Arial" w:hAnsi="Arial" w:cs="Arial"/>
          <w:sz w:val="24"/>
          <w:szCs w:val="24"/>
        </w:rPr>
        <w:t xml:space="preserve"> (3 credit hours)</w:t>
      </w:r>
      <w:bookmarkEnd w:id="22"/>
      <w:bookmarkEnd w:id="23"/>
    </w:p>
    <w:p w14:paraId="404002AA" w14:textId="77777777" w:rsidR="00BE0518" w:rsidRPr="00E43BD3" w:rsidRDefault="00BE0518" w:rsidP="00E43BD3">
      <w:pPr>
        <w:spacing w:after="0" w:line="240" w:lineRule="auto"/>
        <w:rPr>
          <w:rFonts w:ascii="Arial" w:hAnsi="Arial" w:cs="Arial"/>
          <w:sz w:val="24"/>
          <w:szCs w:val="24"/>
        </w:rPr>
      </w:pPr>
      <w:r w:rsidRPr="00E43BD3">
        <w:rPr>
          <w:rFonts w:ascii="Arial" w:hAnsi="Arial" w:cs="Arial"/>
          <w:sz w:val="24"/>
          <w:szCs w:val="24"/>
        </w:rPr>
        <w:t>This course is an introduction to the values, knowledge, and skills that guide the profession of social work. Examines practice interventions at the individual, family, group, organization and community levels. The fields and settings for social work practice are discussed. A grade of "C" or better is required for admission to the BSW program.</w:t>
      </w:r>
    </w:p>
    <w:p w14:paraId="72B2FFCF" w14:textId="77777777" w:rsidR="00BE0518" w:rsidRPr="00E43BD3" w:rsidRDefault="00BE0518" w:rsidP="00E43BD3">
      <w:pPr>
        <w:spacing w:after="0" w:line="240" w:lineRule="auto"/>
        <w:rPr>
          <w:rFonts w:ascii="Arial" w:hAnsi="Arial" w:cs="Arial"/>
          <w:sz w:val="24"/>
          <w:szCs w:val="24"/>
        </w:rPr>
      </w:pPr>
    </w:p>
    <w:p w14:paraId="580C900C" w14:textId="758CC35D" w:rsidR="00BE0518" w:rsidRPr="00E43BD3" w:rsidRDefault="0093508A" w:rsidP="007C033C">
      <w:pPr>
        <w:spacing w:after="0" w:line="240" w:lineRule="auto"/>
        <w:rPr>
          <w:rFonts w:ascii="Arial" w:hAnsi="Arial" w:cs="Arial"/>
          <w:sz w:val="24"/>
          <w:szCs w:val="24"/>
        </w:rPr>
      </w:pPr>
      <w:bookmarkStart w:id="24" w:name="_Toc403572244"/>
      <w:bookmarkStart w:id="25" w:name="_Toc403572986"/>
      <w:r w:rsidRPr="00E43BD3">
        <w:rPr>
          <w:rFonts w:ascii="Arial" w:hAnsi="Arial" w:cs="Arial"/>
          <w:b/>
          <w:sz w:val="24"/>
          <w:szCs w:val="24"/>
        </w:rPr>
        <w:t>SWK 213 Social Welfare Policy and Services</w:t>
      </w:r>
      <w:r w:rsidR="00BE0518" w:rsidRPr="00E43BD3">
        <w:rPr>
          <w:rFonts w:ascii="Arial" w:hAnsi="Arial" w:cs="Arial"/>
          <w:sz w:val="24"/>
          <w:szCs w:val="24"/>
        </w:rPr>
        <w:t xml:space="preserve"> (3 credit hours)</w:t>
      </w:r>
      <w:bookmarkEnd w:id="24"/>
      <w:bookmarkEnd w:id="25"/>
    </w:p>
    <w:p w14:paraId="74FF1345" w14:textId="77777777" w:rsidR="00BE0518" w:rsidRPr="00E43BD3" w:rsidRDefault="00BE0518" w:rsidP="007C033C">
      <w:pPr>
        <w:spacing w:after="0" w:line="240" w:lineRule="auto"/>
        <w:rPr>
          <w:rStyle w:val="Emphasis"/>
          <w:rFonts w:ascii="Arial" w:hAnsi="Arial" w:cs="Arial"/>
          <w:sz w:val="24"/>
          <w:szCs w:val="24"/>
        </w:rPr>
      </w:pPr>
      <w:r w:rsidRPr="00E43BD3">
        <w:rPr>
          <w:rStyle w:val="Emphasis"/>
          <w:rFonts w:ascii="Arial" w:hAnsi="Arial" w:cs="Arial"/>
          <w:sz w:val="24"/>
          <w:szCs w:val="24"/>
        </w:rPr>
        <w:t>Prerequisite: "C" or better in SWK 200 or concurrent enrollment.</w:t>
      </w:r>
    </w:p>
    <w:p w14:paraId="7E482AB5" w14:textId="297FF612" w:rsidR="007C033C" w:rsidRDefault="007C033C" w:rsidP="007C033C">
      <w:pPr>
        <w:shd w:val="clear" w:color="auto" w:fill="FFFFFF"/>
        <w:spacing w:after="0" w:line="240" w:lineRule="auto"/>
        <w:rPr>
          <w:rFonts w:ascii="Arial" w:eastAsia="Times New Roman" w:hAnsi="Arial" w:cs="Arial"/>
          <w:sz w:val="24"/>
          <w:szCs w:val="24"/>
        </w:rPr>
      </w:pPr>
      <w:r w:rsidRPr="007C033C">
        <w:rPr>
          <w:rFonts w:ascii="Arial" w:hAnsi="Arial" w:cs="Arial"/>
          <w:bCs/>
          <w:sz w:val="24"/>
          <w:szCs w:val="24"/>
        </w:rPr>
        <w:t>This course examines the historical development, philosophical orientation, and analysis of social welfare policy and services in the United States, as well as orienting</w:t>
      </w:r>
      <w:r w:rsidRPr="007C033C">
        <w:rPr>
          <w:rFonts w:ascii="Arial" w:hAnsi="Arial" w:cs="Arial"/>
          <w:sz w:val="24"/>
          <w:szCs w:val="24"/>
        </w:rPr>
        <w:t xml:space="preserve"> </w:t>
      </w:r>
      <w:r w:rsidRPr="007C033C">
        <w:rPr>
          <w:rFonts w:ascii="Arial" w:hAnsi="Arial" w:cs="Arial"/>
          <w:bCs/>
          <w:sz w:val="24"/>
          <w:szCs w:val="24"/>
        </w:rPr>
        <w:t>students to the development of social work as a profession.  The course focuses on the analytic and interactional strategies related to policy analysis, development, and implementation.  Areas of study include domestic and global aspects of practice.</w:t>
      </w:r>
      <w:r w:rsidRPr="007C033C">
        <w:rPr>
          <w:rFonts w:ascii="Arial" w:hAnsi="Arial" w:cs="Arial"/>
          <w:bCs/>
          <w:sz w:val="24"/>
          <w:szCs w:val="24"/>
          <w:lang w:val="fr-FR"/>
        </w:rPr>
        <w:t xml:space="preserve">  </w:t>
      </w:r>
      <w:r w:rsidRPr="007C033C">
        <w:rPr>
          <w:rFonts w:ascii="Arial" w:eastAsia="Times New Roman" w:hAnsi="Arial" w:cs="Arial"/>
          <w:sz w:val="24"/>
          <w:szCs w:val="24"/>
        </w:rPr>
        <w:t>A grade of "C" or better is required for admission to the BSW program.</w:t>
      </w:r>
      <w:bookmarkStart w:id="26" w:name="_Toc403572245"/>
      <w:bookmarkStart w:id="27" w:name="_Toc403572987"/>
    </w:p>
    <w:p w14:paraId="2D0FC777" w14:textId="77777777" w:rsidR="007C033C" w:rsidRDefault="007C033C" w:rsidP="007C033C">
      <w:pPr>
        <w:shd w:val="clear" w:color="auto" w:fill="FFFFFF"/>
        <w:spacing w:after="0" w:line="240" w:lineRule="auto"/>
        <w:rPr>
          <w:rFonts w:ascii="Arial" w:hAnsi="Arial" w:cs="Arial"/>
          <w:bCs/>
          <w:sz w:val="24"/>
          <w:szCs w:val="24"/>
          <w:lang w:val="fr-FR"/>
        </w:rPr>
      </w:pPr>
    </w:p>
    <w:p w14:paraId="1F383117" w14:textId="11A4E740" w:rsidR="00BE0518" w:rsidRPr="007C033C" w:rsidRDefault="00BE0518" w:rsidP="007C033C">
      <w:pPr>
        <w:shd w:val="clear" w:color="auto" w:fill="FFFFFF"/>
        <w:spacing w:after="0" w:line="240" w:lineRule="auto"/>
        <w:rPr>
          <w:rFonts w:ascii="Arial" w:hAnsi="Arial" w:cs="Arial"/>
          <w:bCs/>
          <w:sz w:val="24"/>
          <w:szCs w:val="24"/>
          <w:lang w:val="fr-FR"/>
        </w:rPr>
      </w:pPr>
      <w:r w:rsidRPr="00E43BD3">
        <w:rPr>
          <w:rFonts w:ascii="Arial" w:hAnsi="Arial" w:cs="Arial"/>
          <w:b/>
          <w:sz w:val="24"/>
          <w:szCs w:val="24"/>
        </w:rPr>
        <w:t>SWK 219 Human Diversity</w:t>
      </w:r>
      <w:r w:rsidRPr="00E43BD3">
        <w:rPr>
          <w:rFonts w:ascii="Arial" w:hAnsi="Arial" w:cs="Arial"/>
          <w:sz w:val="24"/>
          <w:szCs w:val="24"/>
        </w:rPr>
        <w:t xml:space="preserve"> (3 credit hours)</w:t>
      </w:r>
      <w:bookmarkEnd w:id="26"/>
      <w:bookmarkEnd w:id="27"/>
    </w:p>
    <w:p w14:paraId="49BFF228" w14:textId="77777777" w:rsidR="00BE0518" w:rsidRPr="00E43BD3" w:rsidRDefault="00BE0518" w:rsidP="007C033C">
      <w:pPr>
        <w:spacing w:after="0" w:line="240" w:lineRule="auto"/>
        <w:rPr>
          <w:rFonts w:ascii="Arial" w:hAnsi="Arial" w:cs="Arial"/>
          <w:sz w:val="24"/>
          <w:szCs w:val="24"/>
        </w:rPr>
      </w:pPr>
      <w:r w:rsidRPr="00E43BD3">
        <w:rPr>
          <w:rStyle w:val="Emphasis"/>
          <w:rFonts w:ascii="Arial" w:hAnsi="Arial" w:cs="Arial"/>
          <w:sz w:val="24"/>
          <w:szCs w:val="24"/>
        </w:rPr>
        <w:t>General Education Course (Focus on Cultural Competence).</w:t>
      </w:r>
    </w:p>
    <w:p w14:paraId="63B9C836" w14:textId="77777777" w:rsidR="00BE0518" w:rsidRPr="00E43BD3" w:rsidRDefault="00BE0518" w:rsidP="007C033C">
      <w:pPr>
        <w:spacing w:after="0" w:line="240" w:lineRule="auto"/>
        <w:rPr>
          <w:rFonts w:ascii="Arial" w:hAnsi="Arial" w:cs="Arial"/>
          <w:sz w:val="24"/>
          <w:szCs w:val="24"/>
        </w:rPr>
      </w:pPr>
      <w:r w:rsidRPr="00E43BD3">
        <w:rPr>
          <w:rFonts w:ascii="Arial" w:hAnsi="Arial" w:cs="Arial"/>
          <w:sz w:val="24"/>
          <w:szCs w:val="24"/>
        </w:rPr>
        <w:t xml:space="preserve">Content and skill development pertinent to working with diverse racial, cultural, ethnic, and other populations such as </w:t>
      </w:r>
      <w:proofErr w:type="gramStart"/>
      <w:r w:rsidRPr="00E43BD3">
        <w:rPr>
          <w:rFonts w:ascii="Arial" w:hAnsi="Arial" w:cs="Arial"/>
          <w:sz w:val="24"/>
          <w:szCs w:val="24"/>
        </w:rPr>
        <w:t>persons</w:t>
      </w:r>
      <w:proofErr w:type="gramEnd"/>
      <w:r w:rsidRPr="00E43BD3">
        <w:rPr>
          <w:rFonts w:ascii="Arial" w:hAnsi="Arial" w:cs="Arial"/>
          <w:sz w:val="24"/>
          <w:szCs w:val="24"/>
        </w:rPr>
        <w:t xml:space="preserve"> with physical disabilities and mental illnesses. This course is designed primarily to inform and sensitize individuals for effective interventions within a heterogeneous society. A grade of "C" or better is required for admission to the BSW program.</w:t>
      </w:r>
    </w:p>
    <w:p w14:paraId="6942BE18" w14:textId="77777777" w:rsidR="00BE0518" w:rsidRPr="00E43BD3" w:rsidRDefault="00BE0518" w:rsidP="00E43BD3">
      <w:pPr>
        <w:spacing w:after="0" w:line="240" w:lineRule="auto"/>
        <w:rPr>
          <w:rFonts w:ascii="Arial" w:hAnsi="Arial" w:cs="Arial"/>
          <w:b/>
          <w:bCs/>
          <w:sz w:val="24"/>
          <w:szCs w:val="24"/>
        </w:rPr>
      </w:pPr>
    </w:p>
    <w:p w14:paraId="40838FF0" w14:textId="77777777" w:rsidR="00BE0518" w:rsidRPr="00E43BD3" w:rsidRDefault="00BE0518" w:rsidP="00E43BD3">
      <w:pPr>
        <w:spacing w:after="0" w:line="240" w:lineRule="auto"/>
        <w:rPr>
          <w:rFonts w:ascii="Arial" w:hAnsi="Arial" w:cs="Arial"/>
          <w:sz w:val="24"/>
          <w:szCs w:val="24"/>
        </w:rPr>
      </w:pPr>
      <w:bookmarkStart w:id="28" w:name="_Toc403572246"/>
      <w:bookmarkStart w:id="29" w:name="_Toc403572988"/>
      <w:r w:rsidRPr="00E43BD3">
        <w:rPr>
          <w:rFonts w:ascii="Arial" w:hAnsi="Arial" w:cs="Arial"/>
          <w:b/>
          <w:sz w:val="24"/>
          <w:szCs w:val="24"/>
        </w:rPr>
        <w:t>SWK 300 Service Learning in Social Work</w:t>
      </w:r>
      <w:r w:rsidRPr="00E43BD3">
        <w:rPr>
          <w:rFonts w:ascii="Arial" w:hAnsi="Arial" w:cs="Arial"/>
          <w:sz w:val="24"/>
          <w:szCs w:val="24"/>
        </w:rPr>
        <w:t xml:space="preserve"> (1 credit hour)</w:t>
      </w:r>
      <w:bookmarkEnd w:id="28"/>
      <w:bookmarkEnd w:id="29"/>
    </w:p>
    <w:p w14:paraId="1235AF46" w14:textId="77777777" w:rsidR="00BE0518" w:rsidRPr="00E43BD3" w:rsidRDefault="00BE0518" w:rsidP="00E43BD3">
      <w:pPr>
        <w:spacing w:after="0" w:line="240" w:lineRule="auto"/>
        <w:rPr>
          <w:rFonts w:ascii="Arial" w:hAnsi="Arial" w:cs="Arial"/>
          <w:sz w:val="24"/>
          <w:szCs w:val="24"/>
        </w:rPr>
      </w:pPr>
      <w:r w:rsidRPr="00E43BD3">
        <w:rPr>
          <w:rStyle w:val="Emphasis"/>
          <w:rFonts w:ascii="Arial" w:hAnsi="Arial" w:cs="Arial"/>
          <w:sz w:val="24"/>
          <w:szCs w:val="24"/>
        </w:rPr>
        <w:t>Prerequisite: 30 hours and concurren</w:t>
      </w:r>
      <w:r w:rsidR="002A288C">
        <w:rPr>
          <w:rStyle w:val="Emphasis"/>
          <w:rFonts w:ascii="Arial" w:hAnsi="Arial" w:cs="Arial"/>
          <w:sz w:val="24"/>
          <w:szCs w:val="24"/>
        </w:rPr>
        <w:t>t enrollment in SWK 213</w:t>
      </w:r>
      <w:r w:rsidRPr="00E43BD3">
        <w:rPr>
          <w:rStyle w:val="Emphasis"/>
          <w:rFonts w:ascii="Arial" w:hAnsi="Arial" w:cs="Arial"/>
          <w:sz w:val="24"/>
          <w:szCs w:val="24"/>
        </w:rPr>
        <w:t>.</w:t>
      </w:r>
    </w:p>
    <w:p w14:paraId="3091D60A" w14:textId="77777777" w:rsidR="00BE0518" w:rsidRPr="00E43BD3" w:rsidRDefault="00BE0518" w:rsidP="00E43BD3">
      <w:pPr>
        <w:spacing w:after="0" w:line="240" w:lineRule="auto"/>
        <w:rPr>
          <w:rFonts w:ascii="Arial" w:hAnsi="Arial" w:cs="Arial"/>
          <w:sz w:val="24"/>
          <w:szCs w:val="24"/>
        </w:rPr>
      </w:pPr>
      <w:r w:rsidRPr="00E43BD3">
        <w:rPr>
          <w:rFonts w:ascii="Arial" w:hAnsi="Arial" w:cs="Arial"/>
          <w:sz w:val="24"/>
          <w:szCs w:val="24"/>
        </w:rPr>
        <w:t xml:space="preserve">This service component for an existing course incorporates community service with classroom instruction to provide an integrative learning experience that addresses the practice of citizenship and promotes an awareness of and participation in public affairs. Includes 40 hours of service that benefits an external community organization or human/social service agency. Approved settings will focus on populations-at-risk, diverse populations and groups that have experienced social and economic injustice. A list of approved placements and assignments is available from the instructor and the Citizenship and </w:t>
      </w:r>
      <w:proofErr w:type="gramStart"/>
      <w:r w:rsidRPr="00E43BD3">
        <w:rPr>
          <w:rFonts w:ascii="Arial" w:hAnsi="Arial" w:cs="Arial"/>
          <w:sz w:val="24"/>
          <w:szCs w:val="24"/>
        </w:rPr>
        <w:t>Service Learning</w:t>
      </w:r>
      <w:proofErr w:type="gramEnd"/>
      <w:r w:rsidRPr="00E43BD3">
        <w:rPr>
          <w:rFonts w:ascii="Arial" w:hAnsi="Arial" w:cs="Arial"/>
          <w:sz w:val="24"/>
          <w:szCs w:val="24"/>
        </w:rPr>
        <w:t xml:space="preserve"> Office. May be repeated. Graded Pass/Not Pass only.</w:t>
      </w:r>
    </w:p>
    <w:p w14:paraId="65CD0DA7" w14:textId="77777777" w:rsidR="00BE0518" w:rsidRPr="00E43BD3" w:rsidRDefault="00BE0518" w:rsidP="00E43BD3">
      <w:pPr>
        <w:spacing w:after="0" w:line="240" w:lineRule="auto"/>
        <w:rPr>
          <w:rFonts w:ascii="Arial" w:hAnsi="Arial" w:cs="Arial"/>
          <w:sz w:val="24"/>
          <w:szCs w:val="24"/>
        </w:rPr>
      </w:pPr>
    </w:p>
    <w:p w14:paraId="124B6480" w14:textId="609CB6E5" w:rsidR="002D59FD" w:rsidRDefault="002D59FD" w:rsidP="00E43BD3">
      <w:pPr>
        <w:spacing w:after="0" w:line="240" w:lineRule="auto"/>
        <w:rPr>
          <w:rFonts w:ascii="Arial" w:hAnsi="Arial" w:cs="Arial"/>
          <w:sz w:val="24"/>
          <w:szCs w:val="24"/>
        </w:rPr>
      </w:pPr>
      <w:bookmarkStart w:id="30" w:name="_Toc403572247"/>
      <w:bookmarkStart w:id="31" w:name="_Toc403572989"/>
      <w:r>
        <w:rPr>
          <w:rFonts w:ascii="Arial" w:hAnsi="Arial" w:cs="Arial"/>
          <w:b/>
          <w:sz w:val="24"/>
          <w:szCs w:val="24"/>
        </w:rPr>
        <w:t xml:space="preserve">SWK 304 Professional Development and Social Work Ethics </w:t>
      </w:r>
      <w:r>
        <w:rPr>
          <w:rFonts w:ascii="Arial" w:hAnsi="Arial" w:cs="Arial"/>
          <w:sz w:val="24"/>
          <w:szCs w:val="24"/>
        </w:rPr>
        <w:t>(3 credit hours)</w:t>
      </w:r>
    </w:p>
    <w:p w14:paraId="77215A69" w14:textId="6C7E0371" w:rsidR="002D59FD" w:rsidRDefault="002D59FD" w:rsidP="00E43BD3">
      <w:pPr>
        <w:spacing w:after="0" w:line="240" w:lineRule="auto"/>
        <w:rPr>
          <w:rFonts w:ascii="Arial" w:hAnsi="Arial" w:cs="Arial"/>
          <w:i/>
          <w:sz w:val="24"/>
          <w:szCs w:val="24"/>
        </w:rPr>
      </w:pPr>
      <w:r>
        <w:rPr>
          <w:rFonts w:ascii="Arial" w:hAnsi="Arial" w:cs="Arial"/>
          <w:i/>
          <w:sz w:val="24"/>
          <w:szCs w:val="24"/>
        </w:rPr>
        <w:t>Prerequisite: admission to the BSW program.</w:t>
      </w:r>
    </w:p>
    <w:p w14:paraId="3956E80F" w14:textId="55957F4B" w:rsidR="002D59FD" w:rsidRPr="002D59FD" w:rsidRDefault="002D59FD" w:rsidP="00E43BD3">
      <w:pPr>
        <w:spacing w:after="0" w:line="240" w:lineRule="auto"/>
        <w:rPr>
          <w:rFonts w:ascii="Arial" w:hAnsi="Arial" w:cs="Arial"/>
          <w:sz w:val="24"/>
          <w:szCs w:val="24"/>
        </w:rPr>
      </w:pPr>
      <w:r>
        <w:rPr>
          <w:rFonts w:ascii="Arial" w:hAnsi="Arial" w:cs="Arial"/>
          <w:sz w:val="24"/>
          <w:szCs w:val="24"/>
        </w:rPr>
        <w:t xml:space="preserve">A critical exploration of self for the purpose of developing and demonstrating professional and ethical behavior as a change agent. This course will provide opportunities for self-reflection and personal and professional growth. The course will examine how the use of </w:t>
      </w:r>
      <w:proofErr w:type="spellStart"/>
      <w:r>
        <w:rPr>
          <w:rFonts w:ascii="Arial" w:hAnsi="Arial" w:cs="Arial"/>
          <w:sz w:val="24"/>
          <w:szCs w:val="24"/>
        </w:rPr>
        <w:t>self influences</w:t>
      </w:r>
      <w:proofErr w:type="spellEnd"/>
      <w:r>
        <w:rPr>
          <w:rFonts w:ascii="Arial" w:hAnsi="Arial" w:cs="Arial"/>
          <w:sz w:val="24"/>
          <w:szCs w:val="24"/>
        </w:rPr>
        <w:t xml:space="preserve"> ethical social work practice. </w:t>
      </w:r>
    </w:p>
    <w:p w14:paraId="1FD16A93" w14:textId="77777777" w:rsidR="002D59FD" w:rsidRDefault="002D59FD" w:rsidP="00E43BD3">
      <w:pPr>
        <w:spacing w:after="0" w:line="240" w:lineRule="auto"/>
        <w:rPr>
          <w:rFonts w:ascii="Arial" w:hAnsi="Arial" w:cs="Arial"/>
          <w:b/>
          <w:sz w:val="24"/>
          <w:szCs w:val="24"/>
        </w:rPr>
      </w:pPr>
    </w:p>
    <w:p w14:paraId="0691BF93" w14:textId="7D10AE92" w:rsidR="00BE0518" w:rsidRPr="00E43BD3" w:rsidRDefault="00603CF2" w:rsidP="00E43BD3">
      <w:pPr>
        <w:spacing w:after="0" w:line="240" w:lineRule="auto"/>
        <w:rPr>
          <w:rFonts w:ascii="Arial" w:hAnsi="Arial" w:cs="Arial"/>
          <w:sz w:val="24"/>
          <w:szCs w:val="24"/>
        </w:rPr>
      </w:pPr>
      <w:r w:rsidRPr="00E43BD3">
        <w:rPr>
          <w:rFonts w:ascii="Arial" w:hAnsi="Arial" w:cs="Arial"/>
          <w:b/>
          <w:sz w:val="24"/>
          <w:szCs w:val="24"/>
        </w:rPr>
        <w:lastRenderedPageBreak/>
        <w:t>SWK 30</w:t>
      </w:r>
      <w:r w:rsidR="002D59FD">
        <w:rPr>
          <w:rFonts w:ascii="Arial" w:hAnsi="Arial" w:cs="Arial"/>
          <w:b/>
          <w:sz w:val="24"/>
          <w:szCs w:val="24"/>
        </w:rPr>
        <w:t>7</w:t>
      </w:r>
      <w:r w:rsidRPr="00E43BD3">
        <w:rPr>
          <w:rFonts w:ascii="Arial" w:hAnsi="Arial" w:cs="Arial"/>
          <w:b/>
          <w:sz w:val="24"/>
          <w:szCs w:val="24"/>
        </w:rPr>
        <w:t xml:space="preserve"> </w:t>
      </w:r>
      <w:r w:rsidR="002D59FD">
        <w:rPr>
          <w:rFonts w:ascii="Arial" w:hAnsi="Arial" w:cs="Arial"/>
          <w:b/>
          <w:sz w:val="24"/>
          <w:szCs w:val="24"/>
        </w:rPr>
        <w:t>Social Work Practice with Individuals</w:t>
      </w:r>
      <w:r w:rsidR="00BE0518" w:rsidRPr="00E43BD3">
        <w:rPr>
          <w:rFonts w:ascii="Arial" w:hAnsi="Arial" w:cs="Arial"/>
          <w:sz w:val="24"/>
          <w:szCs w:val="24"/>
        </w:rPr>
        <w:t xml:space="preserve"> (3 credit hours)</w:t>
      </w:r>
      <w:bookmarkEnd w:id="30"/>
      <w:bookmarkEnd w:id="31"/>
    </w:p>
    <w:p w14:paraId="206F2034" w14:textId="77777777" w:rsidR="00BE0518" w:rsidRPr="00E43BD3" w:rsidRDefault="00BE0518" w:rsidP="00E43BD3">
      <w:pPr>
        <w:spacing w:after="0" w:line="240" w:lineRule="auto"/>
        <w:rPr>
          <w:rStyle w:val="Emphasis"/>
          <w:rFonts w:ascii="Arial" w:hAnsi="Arial" w:cs="Arial"/>
          <w:sz w:val="24"/>
          <w:szCs w:val="24"/>
        </w:rPr>
      </w:pPr>
      <w:r w:rsidRPr="00E43BD3">
        <w:rPr>
          <w:rStyle w:val="Emphasis"/>
          <w:rFonts w:ascii="Arial" w:hAnsi="Arial" w:cs="Arial"/>
          <w:sz w:val="24"/>
          <w:szCs w:val="24"/>
        </w:rPr>
        <w:t>Prerequisite: admission to the BSW program.</w:t>
      </w:r>
    </w:p>
    <w:p w14:paraId="6087F225" w14:textId="2440552E" w:rsidR="00CD5891" w:rsidRPr="00E43BD3" w:rsidRDefault="002D59FD" w:rsidP="00E43BD3">
      <w:pPr>
        <w:spacing w:after="0" w:line="240" w:lineRule="auto"/>
        <w:rPr>
          <w:rFonts w:ascii="Arial" w:hAnsi="Arial" w:cs="Arial"/>
          <w:sz w:val="24"/>
          <w:szCs w:val="24"/>
        </w:rPr>
      </w:pPr>
      <w:r>
        <w:rPr>
          <w:rFonts w:ascii="Arial" w:hAnsi="Arial" w:cs="Arial"/>
          <w:sz w:val="24"/>
          <w:szCs w:val="24"/>
          <w:shd w:val="clear" w:color="auto" w:fill="FFFFFF"/>
        </w:rPr>
        <w:t xml:space="preserve">Basic principles, practice theories and </w:t>
      </w:r>
      <w:proofErr w:type="gramStart"/>
      <w:r>
        <w:rPr>
          <w:rFonts w:ascii="Arial" w:hAnsi="Arial" w:cs="Arial"/>
          <w:sz w:val="24"/>
          <w:szCs w:val="24"/>
          <w:shd w:val="clear" w:color="auto" w:fill="FFFFFF"/>
        </w:rPr>
        <w:t>skill</w:t>
      </w:r>
      <w:proofErr w:type="gramEnd"/>
      <w:r>
        <w:rPr>
          <w:rFonts w:ascii="Arial" w:hAnsi="Arial" w:cs="Arial"/>
          <w:sz w:val="24"/>
          <w:szCs w:val="24"/>
          <w:shd w:val="clear" w:color="auto" w:fill="FFFFFF"/>
        </w:rPr>
        <w:t xml:space="preserve"> for beginning generalist practice with individuals. Integrates practice theory and intervention skills within the context of the Generalist Intervention/Problem-Solving model. The class emphasizes personal awareness, professional growth, critical thinking and skills practice. </w:t>
      </w:r>
    </w:p>
    <w:p w14:paraId="5A614F47" w14:textId="77777777" w:rsidR="00BE0518" w:rsidRPr="00E43BD3" w:rsidRDefault="00BE0518" w:rsidP="00E43BD3">
      <w:pPr>
        <w:spacing w:after="0" w:line="240" w:lineRule="auto"/>
        <w:rPr>
          <w:rFonts w:ascii="Arial" w:hAnsi="Arial" w:cs="Arial"/>
          <w:sz w:val="24"/>
          <w:szCs w:val="24"/>
        </w:rPr>
      </w:pPr>
    </w:p>
    <w:p w14:paraId="2A9B3AAA" w14:textId="77777777" w:rsidR="00BE0518" w:rsidRPr="00E43BD3" w:rsidRDefault="00BE0518" w:rsidP="00E43BD3">
      <w:pPr>
        <w:spacing w:after="0" w:line="240" w:lineRule="auto"/>
        <w:rPr>
          <w:rFonts w:ascii="Arial" w:hAnsi="Arial" w:cs="Arial"/>
          <w:sz w:val="24"/>
          <w:szCs w:val="24"/>
        </w:rPr>
      </w:pPr>
      <w:bookmarkStart w:id="32" w:name="_Toc403572249"/>
      <w:bookmarkStart w:id="33" w:name="_Toc403572991"/>
      <w:r w:rsidRPr="00E43BD3">
        <w:rPr>
          <w:rFonts w:ascii="Arial" w:hAnsi="Arial" w:cs="Arial"/>
          <w:b/>
          <w:sz w:val="24"/>
          <w:szCs w:val="24"/>
        </w:rPr>
        <w:t>SWK 313 Social Justice</w:t>
      </w:r>
      <w:r w:rsidR="0015532D" w:rsidRPr="00E43BD3">
        <w:rPr>
          <w:rFonts w:ascii="Arial" w:hAnsi="Arial" w:cs="Arial"/>
          <w:sz w:val="24"/>
          <w:szCs w:val="24"/>
        </w:rPr>
        <w:t xml:space="preserve"> (3 credit hours)</w:t>
      </w:r>
      <w:bookmarkEnd w:id="32"/>
      <w:bookmarkEnd w:id="33"/>
    </w:p>
    <w:p w14:paraId="20264647" w14:textId="736BED20" w:rsidR="00BE0518" w:rsidRPr="00E43BD3" w:rsidRDefault="00BE0518" w:rsidP="00E43BD3">
      <w:pPr>
        <w:spacing w:after="0" w:line="240" w:lineRule="auto"/>
        <w:rPr>
          <w:rFonts w:ascii="Arial" w:hAnsi="Arial" w:cs="Arial"/>
          <w:sz w:val="24"/>
          <w:szCs w:val="24"/>
        </w:rPr>
      </w:pPr>
      <w:r w:rsidRPr="00E43BD3">
        <w:rPr>
          <w:rStyle w:val="Emphasis"/>
          <w:rFonts w:ascii="Arial" w:hAnsi="Arial" w:cs="Arial"/>
          <w:sz w:val="24"/>
          <w:szCs w:val="24"/>
        </w:rPr>
        <w:t xml:space="preserve">Prerequisite: admission to the BSW program; and </w:t>
      </w:r>
      <w:r w:rsidR="0015532D" w:rsidRPr="00E43BD3">
        <w:rPr>
          <w:rStyle w:val="Emphasis"/>
          <w:rFonts w:ascii="Arial" w:hAnsi="Arial" w:cs="Arial"/>
          <w:sz w:val="24"/>
          <w:szCs w:val="24"/>
        </w:rPr>
        <w:t>completed or concurrent enrollment in</w:t>
      </w:r>
      <w:proofErr w:type="gramStart"/>
      <w:r w:rsidR="0015532D" w:rsidRPr="00E43BD3">
        <w:rPr>
          <w:rStyle w:val="Emphasis"/>
          <w:rFonts w:ascii="Arial" w:hAnsi="Arial" w:cs="Arial"/>
          <w:sz w:val="24"/>
          <w:szCs w:val="24"/>
        </w:rPr>
        <w:t xml:space="preserve">:  </w:t>
      </w:r>
      <w:r w:rsidRPr="00E43BD3">
        <w:rPr>
          <w:rStyle w:val="Emphasis"/>
          <w:rFonts w:ascii="Arial" w:hAnsi="Arial" w:cs="Arial"/>
          <w:sz w:val="24"/>
          <w:szCs w:val="24"/>
        </w:rPr>
        <w:t>ECO</w:t>
      </w:r>
      <w:proofErr w:type="gramEnd"/>
      <w:r w:rsidRPr="00E43BD3">
        <w:rPr>
          <w:rStyle w:val="Emphasis"/>
          <w:rFonts w:ascii="Arial" w:hAnsi="Arial" w:cs="Arial"/>
          <w:sz w:val="24"/>
          <w:szCs w:val="24"/>
        </w:rPr>
        <w:t xml:space="preserve"> 1</w:t>
      </w:r>
      <w:r w:rsidR="00C4257F">
        <w:rPr>
          <w:rStyle w:val="Emphasis"/>
          <w:rFonts w:ascii="Arial" w:hAnsi="Arial" w:cs="Arial"/>
          <w:sz w:val="24"/>
          <w:szCs w:val="24"/>
        </w:rPr>
        <w:t>01</w:t>
      </w:r>
      <w:r w:rsidRPr="00E43BD3">
        <w:rPr>
          <w:rStyle w:val="Emphasis"/>
          <w:rFonts w:ascii="Arial" w:hAnsi="Arial" w:cs="Arial"/>
          <w:sz w:val="24"/>
          <w:szCs w:val="24"/>
        </w:rPr>
        <w:t xml:space="preserve"> and PLS 101.</w:t>
      </w:r>
    </w:p>
    <w:p w14:paraId="7762E64F" w14:textId="77777777" w:rsidR="00BE0518" w:rsidRPr="00E43BD3" w:rsidRDefault="00BE0518" w:rsidP="00E43BD3">
      <w:pPr>
        <w:spacing w:after="0" w:line="240" w:lineRule="auto"/>
        <w:rPr>
          <w:rFonts w:ascii="Arial" w:hAnsi="Arial" w:cs="Arial"/>
          <w:sz w:val="24"/>
          <w:szCs w:val="24"/>
        </w:rPr>
      </w:pPr>
      <w:r w:rsidRPr="00E43BD3">
        <w:rPr>
          <w:rFonts w:ascii="Arial" w:hAnsi="Arial" w:cs="Arial"/>
          <w:sz w:val="24"/>
          <w:szCs w:val="24"/>
        </w:rPr>
        <w:t xml:space="preserve">The primary subject matter of this course is social and economic inequality in United States society. Students are introduced to the patterns and processes of social and economic inequality in </w:t>
      </w:r>
      <w:proofErr w:type="gramStart"/>
      <w:r w:rsidRPr="00E43BD3">
        <w:rPr>
          <w:rFonts w:ascii="Arial" w:hAnsi="Arial" w:cs="Arial"/>
          <w:sz w:val="24"/>
          <w:szCs w:val="24"/>
        </w:rPr>
        <w:t>its</w:t>
      </w:r>
      <w:proofErr w:type="gramEnd"/>
      <w:r w:rsidRPr="00E43BD3">
        <w:rPr>
          <w:rFonts w:ascii="Arial" w:hAnsi="Arial" w:cs="Arial"/>
          <w:sz w:val="24"/>
          <w:szCs w:val="24"/>
        </w:rPr>
        <w:t xml:space="preserve"> major forms: class, race/ethnicity, gender, and sexual and political orientation.</w:t>
      </w:r>
    </w:p>
    <w:p w14:paraId="282A60B5" w14:textId="77777777" w:rsidR="0015532D" w:rsidRPr="00E43BD3" w:rsidRDefault="0015532D" w:rsidP="00E43BD3">
      <w:pPr>
        <w:spacing w:after="0" w:line="240" w:lineRule="auto"/>
        <w:rPr>
          <w:rFonts w:ascii="Arial" w:hAnsi="Arial" w:cs="Arial"/>
          <w:sz w:val="24"/>
          <w:szCs w:val="24"/>
        </w:rPr>
      </w:pPr>
    </w:p>
    <w:p w14:paraId="7CCCCAE7" w14:textId="38765956" w:rsidR="00BE0518" w:rsidRPr="004C0465" w:rsidRDefault="004C0465" w:rsidP="00E43BD3">
      <w:pPr>
        <w:spacing w:after="0" w:line="240" w:lineRule="auto"/>
        <w:rPr>
          <w:rFonts w:ascii="Arial" w:hAnsi="Arial" w:cs="Arial"/>
          <w:sz w:val="24"/>
          <w:szCs w:val="24"/>
        </w:rPr>
      </w:pPr>
      <w:bookmarkStart w:id="34" w:name="_Toc403572250"/>
      <w:bookmarkStart w:id="35" w:name="_Toc403572992"/>
      <w:r w:rsidRPr="004C0465">
        <w:rPr>
          <w:rFonts w:ascii="Arial" w:hAnsi="Arial" w:cs="Arial"/>
          <w:b/>
          <w:sz w:val="24"/>
          <w:szCs w:val="24"/>
        </w:rPr>
        <w:t>SWK 31</w:t>
      </w:r>
      <w:r w:rsidR="00C4257F">
        <w:rPr>
          <w:rFonts w:ascii="Arial" w:hAnsi="Arial" w:cs="Arial"/>
          <w:b/>
          <w:sz w:val="24"/>
          <w:szCs w:val="24"/>
        </w:rPr>
        <w:t>5</w:t>
      </w:r>
      <w:r w:rsidRPr="004C0465">
        <w:rPr>
          <w:rFonts w:ascii="Arial" w:hAnsi="Arial" w:cs="Arial"/>
          <w:b/>
          <w:sz w:val="24"/>
          <w:szCs w:val="24"/>
        </w:rPr>
        <w:t xml:space="preserve"> Social Work Practice with Groups</w:t>
      </w:r>
      <w:r w:rsidR="0015532D" w:rsidRPr="004C0465">
        <w:rPr>
          <w:rFonts w:ascii="Arial" w:hAnsi="Arial" w:cs="Arial"/>
          <w:sz w:val="24"/>
          <w:szCs w:val="24"/>
        </w:rPr>
        <w:t xml:space="preserve"> (3 credit hours)</w:t>
      </w:r>
      <w:bookmarkEnd w:id="34"/>
      <w:bookmarkEnd w:id="35"/>
    </w:p>
    <w:p w14:paraId="5791073D" w14:textId="40D5A0C7" w:rsidR="004C0465" w:rsidRPr="004C0465" w:rsidRDefault="004C0465" w:rsidP="004C0465">
      <w:pPr>
        <w:shd w:val="clear" w:color="auto" w:fill="FFFFFF"/>
        <w:spacing w:after="0" w:line="240" w:lineRule="auto"/>
        <w:rPr>
          <w:rFonts w:ascii="Arial" w:eastAsia="Times New Roman" w:hAnsi="Arial" w:cs="Arial"/>
          <w:color w:val="303031"/>
          <w:sz w:val="24"/>
          <w:szCs w:val="24"/>
        </w:rPr>
      </w:pPr>
      <w:r w:rsidRPr="004C0465">
        <w:rPr>
          <w:rFonts w:ascii="Arial" w:eastAsia="Times New Roman" w:hAnsi="Arial" w:cs="Arial"/>
          <w:i/>
          <w:iCs/>
          <w:color w:val="303031"/>
          <w:sz w:val="24"/>
          <w:szCs w:val="24"/>
        </w:rPr>
        <w:t xml:space="preserve">Prerequisite: admission </w:t>
      </w:r>
      <w:r w:rsidR="00C4257F">
        <w:rPr>
          <w:rFonts w:ascii="Arial" w:eastAsia="Times New Roman" w:hAnsi="Arial" w:cs="Arial"/>
          <w:i/>
          <w:iCs/>
          <w:color w:val="303031"/>
          <w:sz w:val="24"/>
          <w:szCs w:val="24"/>
        </w:rPr>
        <w:t>to the BSW program</w:t>
      </w:r>
      <w:r w:rsidRPr="004C0465">
        <w:rPr>
          <w:rFonts w:ascii="Arial" w:eastAsia="Times New Roman" w:hAnsi="Arial" w:cs="Arial"/>
          <w:i/>
          <w:iCs/>
          <w:color w:val="303031"/>
          <w:sz w:val="24"/>
          <w:szCs w:val="24"/>
        </w:rPr>
        <w:t>.</w:t>
      </w:r>
    </w:p>
    <w:p w14:paraId="71CF8ACB" w14:textId="77777777" w:rsidR="004C0465" w:rsidRPr="004C0465" w:rsidRDefault="004C0465" w:rsidP="004C0465">
      <w:pPr>
        <w:shd w:val="clear" w:color="auto" w:fill="FFFFFF"/>
        <w:spacing w:after="0" w:line="240" w:lineRule="auto"/>
        <w:rPr>
          <w:rFonts w:ascii="Arial" w:eastAsia="Times New Roman" w:hAnsi="Arial" w:cs="Arial"/>
          <w:color w:val="303031"/>
          <w:sz w:val="24"/>
          <w:szCs w:val="24"/>
        </w:rPr>
      </w:pPr>
      <w:r w:rsidRPr="004C0465">
        <w:rPr>
          <w:rFonts w:ascii="Arial" w:eastAsia="Times New Roman" w:hAnsi="Arial" w:cs="Arial"/>
          <w:color w:val="303031"/>
          <w:sz w:val="24"/>
          <w:szCs w:val="24"/>
        </w:rPr>
        <w:t>Offers basic principles of group interventions with a generalist practice foundation. Contrasts groups with other forms of social work practice.  Overviews skills needed to work with groups. Emphasizes cultural diversity and ethical parameters when offering group services.</w:t>
      </w:r>
    </w:p>
    <w:p w14:paraId="420C9391" w14:textId="77777777" w:rsidR="0015532D" w:rsidRPr="004C0465" w:rsidRDefault="0015532D" w:rsidP="00E43BD3">
      <w:pPr>
        <w:spacing w:after="0" w:line="240" w:lineRule="auto"/>
        <w:rPr>
          <w:rFonts w:ascii="Arial" w:hAnsi="Arial" w:cs="Arial"/>
          <w:sz w:val="24"/>
          <w:szCs w:val="24"/>
        </w:rPr>
      </w:pPr>
    </w:p>
    <w:p w14:paraId="77860B66" w14:textId="77777777" w:rsidR="00BE0518" w:rsidRPr="004C0465" w:rsidRDefault="00BE0518" w:rsidP="00E43BD3">
      <w:pPr>
        <w:spacing w:after="0" w:line="240" w:lineRule="auto"/>
        <w:rPr>
          <w:rFonts w:ascii="Arial" w:hAnsi="Arial" w:cs="Arial"/>
          <w:sz w:val="24"/>
          <w:szCs w:val="24"/>
        </w:rPr>
      </w:pPr>
      <w:bookmarkStart w:id="36" w:name="_Toc403572251"/>
      <w:bookmarkStart w:id="37" w:name="_Toc403572993"/>
      <w:r w:rsidRPr="004C0465">
        <w:rPr>
          <w:rFonts w:ascii="Arial" w:hAnsi="Arial" w:cs="Arial"/>
          <w:b/>
          <w:sz w:val="24"/>
          <w:szCs w:val="24"/>
        </w:rPr>
        <w:t>SWK 325 Human Behavior and the Social Environment I</w:t>
      </w:r>
      <w:r w:rsidR="0015532D" w:rsidRPr="004C0465">
        <w:rPr>
          <w:rFonts w:ascii="Arial" w:hAnsi="Arial" w:cs="Arial"/>
          <w:sz w:val="24"/>
          <w:szCs w:val="24"/>
        </w:rPr>
        <w:t xml:space="preserve"> (3 credit hours)</w:t>
      </w:r>
      <w:bookmarkEnd w:id="36"/>
      <w:bookmarkEnd w:id="37"/>
    </w:p>
    <w:p w14:paraId="6C702D35" w14:textId="7076A8E9" w:rsidR="00BE0518" w:rsidRPr="00E43BD3" w:rsidRDefault="00BE0518" w:rsidP="00E43BD3">
      <w:pPr>
        <w:spacing w:after="0" w:line="240" w:lineRule="auto"/>
        <w:rPr>
          <w:rFonts w:ascii="Arial" w:hAnsi="Arial" w:cs="Arial"/>
          <w:sz w:val="24"/>
          <w:szCs w:val="24"/>
        </w:rPr>
      </w:pPr>
      <w:r w:rsidRPr="004C0465">
        <w:rPr>
          <w:rStyle w:val="Emphasis"/>
          <w:rFonts w:ascii="Arial" w:hAnsi="Arial" w:cs="Arial"/>
          <w:sz w:val="24"/>
          <w:szCs w:val="24"/>
        </w:rPr>
        <w:t>Prerequisite: admission</w:t>
      </w:r>
      <w:r w:rsidRPr="00E43BD3">
        <w:rPr>
          <w:rStyle w:val="Emphasis"/>
          <w:rFonts w:ascii="Arial" w:hAnsi="Arial" w:cs="Arial"/>
          <w:sz w:val="24"/>
          <w:szCs w:val="24"/>
        </w:rPr>
        <w:t xml:space="preserve"> to the BSW program; </w:t>
      </w:r>
      <w:r w:rsidR="0015532D" w:rsidRPr="00E43BD3">
        <w:rPr>
          <w:rStyle w:val="Emphasis"/>
          <w:rFonts w:ascii="Arial" w:hAnsi="Arial" w:cs="Arial"/>
          <w:sz w:val="24"/>
          <w:szCs w:val="24"/>
        </w:rPr>
        <w:t>and completed or concurrent enrollment in</w:t>
      </w:r>
      <w:proofErr w:type="gramStart"/>
      <w:r w:rsidR="0015532D" w:rsidRPr="00E43BD3">
        <w:rPr>
          <w:rStyle w:val="Emphasis"/>
          <w:rFonts w:ascii="Arial" w:hAnsi="Arial" w:cs="Arial"/>
          <w:sz w:val="24"/>
          <w:szCs w:val="24"/>
        </w:rPr>
        <w:t xml:space="preserve">:  </w:t>
      </w:r>
      <w:r w:rsidRPr="00E43BD3">
        <w:rPr>
          <w:rStyle w:val="Emphasis"/>
          <w:rFonts w:ascii="Arial" w:hAnsi="Arial" w:cs="Arial"/>
          <w:sz w:val="24"/>
          <w:szCs w:val="24"/>
        </w:rPr>
        <w:t>PSY</w:t>
      </w:r>
      <w:proofErr w:type="gramEnd"/>
      <w:r w:rsidRPr="00E43BD3">
        <w:rPr>
          <w:rStyle w:val="Emphasis"/>
          <w:rFonts w:ascii="Arial" w:hAnsi="Arial" w:cs="Arial"/>
          <w:sz w:val="24"/>
          <w:szCs w:val="24"/>
        </w:rPr>
        <w:t xml:space="preserve"> 121 and SOC 150; </w:t>
      </w:r>
      <w:r w:rsidR="0015532D" w:rsidRPr="00E43BD3">
        <w:rPr>
          <w:rStyle w:val="Emphasis"/>
          <w:rFonts w:ascii="Arial" w:hAnsi="Arial" w:cs="Arial"/>
          <w:sz w:val="24"/>
          <w:szCs w:val="24"/>
        </w:rPr>
        <w:t>and</w:t>
      </w:r>
      <w:r w:rsidR="00C4257F">
        <w:rPr>
          <w:rStyle w:val="Emphasis"/>
          <w:rFonts w:ascii="Arial" w:hAnsi="Arial" w:cs="Arial"/>
          <w:sz w:val="24"/>
          <w:szCs w:val="24"/>
        </w:rPr>
        <w:t xml:space="preserve"> a Life Science course</w:t>
      </w:r>
      <w:r w:rsidRPr="00E43BD3">
        <w:rPr>
          <w:rStyle w:val="Emphasis"/>
          <w:rFonts w:ascii="Arial" w:hAnsi="Arial" w:cs="Arial"/>
          <w:sz w:val="24"/>
          <w:szCs w:val="24"/>
        </w:rPr>
        <w:t>.</w:t>
      </w:r>
    </w:p>
    <w:p w14:paraId="26832C7D" w14:textId="77777777" w:rsidR="00BE0518" w:rsidRPr="00E43BD3" w:rsidRDefault="00BE0518" w:rsidP="00E43BD3">
      <w:pPr>
        <w:spacing w:after="0" w:line="240" w:lineRule="auto"/>
        <w:rPr>
          <w:rFonts w:ascii="Arial" w:hAnsi="Arial" w:cs="Arial"/>
          <w:sz w:val="24"/>
          <w:szCs w:val="24"/>
        </w:rPr>
      </w:pPr>
      <w:r w:rsidRPr="00E43BD3">
        <w:rPr>
          <w:rFonts w:ascii="Arial" w:hAnsi="Arial" w:cs="Arial"/>
          <w:sz w:val="24"/>
          <w:szCs w:val="24"/>
        </w:rPr>
        <w:t>An introduction to the dynamics of human behavior and the effects of the social environment on the development of individuals and families.</w:t>
      </w:r>
    </w:p>
    <w:p w14:paraId="114E6FFC" w14:textId="77777777" w:rsidR="0015532D" w:rsidRPr="00E43BD3" w:rsidRDefault="0015532D" w:rsidP="00E43BD3">
      <w:pPr>
        <w:spacing w:after="0" w:line="240" w:lineRule="auto"/>
        <w:rPr>
          <w:rFonts w:ascii="Arial" w:hAnsi="Arial" w:cs="Arial"/>
          <w:sz w:val="24"/>
          <w:szCs w:val="24"/>
        </w:rPr>
      </w:pPr>
    </w:p>
    <w:p w14:paraId="092ACF59" w14:textId="77777777" w:rsidR="00BE0518" w:rsidRPr="00E43BD3" w:rsidRDefault="00BE0518" w:rsidP="00E43BD3">
      <w:pPr>
        <w:spacing w:after="0" w:line="240" w:lineRule="auto"/>
        <w:rPr>
          <w:rFonts w:ascii="Arial" w:hAnsi="Arial" w:cs="Arial"/>
          <w:sz w:val="24"/>
          <w:szCs w:val="24"/>
        </w:rPr>
      </w:pPr>
      <w:bookmarkStart w:id="38" w:name="_Toc403572252"/>
      <w:bookmarkStart w:id="39" w:name="_Toc403572994"/>
      <w:r w:rsidRPr="00E43BD3">
        <w:rPr>
          <w:rFonts w:ascii="Arial" w:hAnsi="Arial" w:cs="Arial"/>
          <w:b/>
          <w:sz w:val="24"/>
          <w:szCs w:val="24"/>
        </w:rPr>
        <w:t>SWK 326 Human Behavior and the Social Environment II</w:t>
      </w:r>
      <w:r w:rsidR="0015532D" w:rsidRPr="00E43BD3">
        <w:rPr>
          <w:rFonts w:ascii="Arial" w:hAnsi="Arial" w:cs="Arial"/>
          <w:sz w:val="24"/>
          <w:szCs w:val="24"/>
        </w:rPr>
        <w:t xml:space="preserve"> (3 credit hours)</w:t>
      </w:r>
      <w:bookmarkEnd w:id="38"/>
      <w:bookmarkEnd w:id="39"/>
    </w:p>
    <w:p w14:paraId="4A6130AB" w14:textId="77777777" w:rsidR="00BE0518" w:rsidRPr="00E43BD3" w:rsidRDefault="00BE0518" w:rsidP="00E43BD3">
      <w:pPr>
        <w:spacing w:after="0" w:line="240" w:lineRule="auto"/>
        <w:rPr>
          <w:rFonts w:ascii="Arial" w:hAnsi="Arial" w:cs="Arial"/>
          <w:sz w:val="24"/>
          <w:szCs w:val="24"/>
        </w:rPr>
      </w:pPr>
      <w:r w:rsidRPr="00E43BD3">
        <w:rPr>
          <w:rStyle w:val="Emphasis"/>
          <w:rFonts w:ascii="Arial" w:hAnsi="Arial" w:cs="Arial"/>
          <w:sz w:val="24"/>
          <w:szCs w:val="24"/>
        </w:rPr>
        <w:t>Prerequisite: admission to the BSW program; and SWK 325.</w:t>
      </w:r>
    </w:p>
    <w:p w14:paraId="0D94F7D3" w14:textId="77777777" w:rsidR="00BE0518" w:rsidRPr="00E43BD3" w:rsidRDefault="00BE0518" w:rsidP="00E43BD3">
      <w:pPr>
        <w:spacing w:after="0" w:line="240" w:lineRule="auto"/>
        <w:rPr>
          <w:rFonts w:ascii="Arial" w:hAnsi="Arial" w:cs="Arial"/>
          <w:sz w:val="24"/>
          <w:szCs w:val="24"/>
        </w:rPr>
      </w:pPr>
      <w:r w:rsidRPr="00E43BD3">
        <w:rPr>
          <w:rFonts w:ascii="Arial" w:hAnsi="Arial" w:cs="Arial"/>
          <w:sz w:val="24"/>
          <w:szCs w:val="24"/>
        </w:rPr>
        <w:t>Exploration of a broad systems' approach to the generalist practice of social work. Focuses on the theories that support social work practice with groups, organizations, and communities.</w:t>
      </w:r>
    </w:p>
    <w:p w14:paraId="26F41C1E" w14:textId="77777777" w:rsidR="0015532D" w:rsidRPr="00E43BD3" w:rsidRDefault="0015532D" w:rsidP="00E43BD3">
      <w:pPr>
        <w:spacing w:after="0" w:line="240" w:lineRule="auto"/>
        <w:rPr>
          <w:rFonts w:ascii="Arial" w:hAnsi="Arial" w:cs="Arial"/>
          <w:sz w:val="24"/>
          <w:szCs w:val="24"/>
        </w:rPr>
      </w:pPr>
    </w:p>
    <w:p w14:paraId="7DE762CB" w14:textId="77777777" w:rsidR="00BE0518" w:rsidRPr="00E43BD3" w:rsidRDefault="00BE0518" w:rsidP="00E43BD3">
      <w:pPr>
        <w:spacing w:after="0" w:line="240" w:lineRule="auto"/>
        <w:rPr>
          <w:rFonts w:ascii="Arial" w:hAnsi="Arial" w:cs="Arial"/>
          <w:sz w:val="24"/>
          <w:szCs w:val="24"/>
        </w:rPr>
      </w:pPr>
      <w:bookmarkStart w:id="40" w:name="_Toc403572253"/>
      <w:bookmarkStart w:id="41" w:name="_Toc403572995"/>
      <w:r w:rsidRPr="00E43BD3">
        <w:rPr>
          <w:rFonts w:ascii="Arial" w:hAnsi="Arial" w:cs="Arial"/>
          <w:b/>
          <w:sz w:val="24"/>
          <w:szCs w:val="24"/>
        </w:rPr>
        <w:t>SWK 418 Methods of Social Research in Social Work Practice</w:t>
      </w:r>
      <w:r w:rsidR="0015532D" w:rsidRPr="00E43BD3">
        <w:rPr>
          <w:rFonts w:ascii="Arial" w:hAnsi="Arial" w:cs="Arial"/>
          <w:b/>
          <w:sz w:val="24"/>
          <w:szCs w:val="24"/>
        </w:rPr>
        <w:t xml:space="preserve"> </w:t>
      </w:r>
      <w:r w:rsidR="0015532D" w:rsidRPr="00E43BD3">
        <w:rPr>
          <w:rFonts w:ascii="Arial" w:hAnsi="Arial" w:cs="Arial"/>
          <w:sz w:val="24"/>
          <w:szCs w:val="24"/>
        </w:rPr>
        <w:t>(3 credit hours)</w:t>
      </w:r>
      <w:bookmarkEnd w:id="40"/>
      <w:bookmarkEnd w:id="41"/>
    </w:p>
    <w:p w14:paraId="30C5F2EB" w14:textId="4A7D2FA9" w:rsidR="00BE0518" w:rsidRPr="00E43BD3" w:rsidRDefault="00BE0518" w:rsidP="00E43BD3">
      <w:pPr>
        <w:spacing w:after="0" w:line="240" w:lineRule="auto"/>
        <w:rPr>
          <w:rFonts w:ascii="Arial" w:hAnsi="Arial" w:cs="Arial"/>
          <w:sz w:val="24"/>
          <w:szCs w:val="24"/>
        </w:rPr>
      </w:pPr>
      <w:r w:rsidRPr="00E43BD3">
        <w:rPr>
          <w:rStyle w:val="Emphasis"/>
          <w:rFonts w:ascii="Arial" w:hAnsi="Arial" w:cs="Arial"/>
          <w:sz w:val="24"/>
          <w:szCs w:val="24"/>
        </w:rPr>
        <w:t>Prerequisite: admission to the BSW program; SWK 307 and SWK 326; and one of the following statistics courses: SOC 302, PSY 200, AGR 330, MTH 340, QBA 237, REC 328, or concurrent enrollment.</w:t>
      </w:r>
    </w:p>
    <w:p w14:paraId="3504EDE0" w14:textId="77777777" w:rsidR="00BE0518" w:rsidRPr="00E43BD3" w:rsidRDefault="00BE0518" w:rsidP="00E43BD3">
      <w:pPr>
        <w:spacing w:after="0" w:line="240" w:lineRule="auto"/>
        <w:rPr>
          <w:rFonts w:ascii="Arial" w:hAnsi="Arial" w:cs="Arial"/>
          <w:sz w:val="24"/>
          <w:szCs w:val="24"/>
        </w:rPr>
      </w:pPr>
      <w:r w:rsidRPr="00E43BD3">
        <w:rPr>
          <w:rFonts w:ascii="Arial" w:hAnsi="Arial" w:cs="Arial"/>
          <w:sz w:val="24"/>
          <w:szCs w:val="24"/>
        </w:rPr>
        <w:t>The application and use of the social scientific method for conducting research and applying research to social work practice including, but not limited to, single subject research design, treatment intervention evaluation, and program evaluation.</w:t>
      </w:r>
    </w:p>
    <w:p w14:paraId="19266F50" w14:textId="77777777" w:rsidR="0015532D" w:rsidRPr="00E43BD3" w:rsidRDefault="0015532D" w:rsidP="00E43BD3">
      <w:pPr>
        <w:spacing w:after="0" w:line="240" w:lineRule="auto"/>
        <w:rPr>
          <w:rFonts w:ascii="Arial" w:hAnsi="Arial" w:cs="Arial"/>
          <w:sz w:val="24"/>
          <w:szCs w:val="24"/>
        </w:rPr>
      </w:pPr>
    </w:p>
    <w:p w14:paraId="728907BB" w14:textId="77777777" w:rsidR="00CD5891" w:rsidRDefault="00CD5891" w:rsidP="00E43BD3">
      <w:pPr>
        <w:spacing w:after="0" w:line="240" w:lineRule="auto"/>
        <w:rPr>
          <w:rFonts w:ascii="Arial" w:hAnsi="Arial" w:cs="Arial"/>
          <w:b/>
          <w:sz w:val="24"/>
          <w:szCs w:val="24"/>
        </w:rPr>
      </w:pPr>
      <w:bookmarkStart w:id="42" w:name="_Toc403572254"/>
      <w:bookmarkStart w:id="43" w:name="_Toc403572996"/>
    </w:p>
    <w:p w14:paraId="0DFA8F91" w14:textId="77777777" w:rsidR="00CD5891" w:rsidRDefault="00CD5891" w:rsidP="00E43BD3">
      <w:pPr>
        <w:spacing w:after="0" w:line="240" w:lineRule="auto"/>
        <w:rPr>
          <w:rFonts w:ascii="Arial" w:hAnsi="Arial" w:cs="Arial"/>
          <w:b/>
          <w:sz w:val="24"/>
          <w:szCs w:val="24"/>
        </w:rPr>
      </w:pPr>
    </w:p>
    <w:p w14:paraId="60626040" w14:textId="77777777" w:rsidR="00CD5891" w:rsidRDefault="00CD5891" w:rsidP="00E43BD3">
      <w:pPr>
        <w:spacing w:after="0" w:line="240" w:lineRule="auto"/>
        <w:rPr>
          <w:rFonts w:ascii="Arial" w:hAnsi="Arial" w:cs="Arial"/>
          <w:b/>
          <w:sz w:val="24"/>
          <w:szCs w:val="24"/>
        </w:rPr>
      </w:pPr>
    </w:p>
    <w:p w14:paraId="39136864" w14:textId="77777777" w:rsidR="00CD5891" w:rsidRDefault="00CD5891" w:rsidP="00E43BD3">
      <w:pPr>
        <w:spacing w:after="0" w:line="240" w:lineRule="auto"/>
        <w:rPr>
          <w:rFonts w:ascii="Arial" w:hAnsi="Arial" w:cs="Arial"/>
          <w:b/>
          <w:sz w:val="24"/>
          <w:szCs w:val="24"/>
        </w:rPr>
      </w:pPr>
    </w:p>
    <w:p w14:paraId="3898A8CF" w14:textId="77777777" w:rsidR="00BE0518" w:rsidRPr="004C0465" w:rsidRDefault="00BE0518" w:rsidP="00E43BD3">
      <w:pPr>
        <w:spacing w:after="0" w:line="240" w:lineRule="auto"/>
        <w:rPr>
          <w:rFonts w:ascii="Arial" w:hAnsi="Arial" w:cs="Arial"/>
          <w:sz w:val="24"/>
          <w:szCs w:val="24"/>
        </w:rPr>
      </w:pPr>
      <w:r w:rsidRPr="004C0465">
        <w:rPr>
          <w:rFonts w:ascii="Arial" w:hAnsi="Arial" w:cs="Arial"/>
          <w:b/>
          <w:sz w:val="24"/>
          <w:szCs w:val="24"/>
        </w:rPr>
        <w:lastRenderedPageBreak/>
        <w:t>SWK 420 Soci</w:t>
      </w:r>
      <w:r w:rsidR="004C0465" w:rsidRPr="004C0465">
        <w:rPr>
          <w:rFonts w:ascii="Arial" w:hAnsi="Arial" w:cs="Arial"/>
          <w:b/>
          <w:sz w:val="24"/>
          <w:szCs w:val="24"/>
        </w:rPr>
        <w:t>al Work Practice with</w:t>
      </w:r>
      <w:r w:rsidRPr="004C0465">
        <w:rPr>
          <w:rFonts w:ascii="Arial" w:hAnsi="Arial" w:cs="Arial"/>
          <w:b/>
          <w:sz w:val="24"/>
          <w:szCs w:val="24"/>
        </w:rPr>
        <w:t xml:space="preserve"> Families</w:t>
      </w:r>
      <w:r w:rsidR="0015532D" w:rsidRPr="004C0465">
        <w:rPr>
          <w:rFonts w:ascii="Arial" w:hAnsi="Arial" w:cs="Arial"/>
          <w:sz w:val="24"/>
          <w:szCs w:val="24"/>
        </w:rPr>
        <w:t xml:space="preserve"> (3 credit hours)</w:t>
      </w:r>
      <w:bookmarkEnd w:id="42"/>
      <w:bookmarkEnd w:id="43"/>
    </w:p>
    <w:p w14:paraId="5390D6EE" w14:textId="306EB7E6" w:rsidR="004C0465" w:rsidRPr="004C0465" w:rsidRDefault="004C0465" w:rsidP="004C0465">
      <w:pPr>
        <w:shd w:val="clear" w:color="auto" w:fill="FFFFFF"/>
        <w:spacing w:after="0" w:line="240" w:lineRule="auto"/>
        <w:rPr>
          <w:rFonts w:ascii="Arial" w:eastAsia="Times New Roman" w:hAnsi="Arial" w:cs="Arial"/>
          <w:color w:val="303031"/>
          <w:sz w:val="24"/>
          <w:szCs w:val="24"/>
        </w:rPr>
      </w:pPr>
      <w:r w:rsidRPr="004C0465">
        <w:rPr>
          <w:rFonts w:ascii="Arial" w:eastAsia="Times New Roman" w:hAnsi="Arial" w:cs="Arial"/>
          <w:i/>
          <w:iCs/>
          <w:color w:val="303031"/>
          <w:sz w:val="24"/>
          <w:szCs w:val="24"/>
        </w:rPr>
        <w:t xml:space="preserve">Prerequisite: admission to the BSW program; and SWK 307 </w:t>
      </w:r>
      <w:r w:rsidR="00C4257F">
        <w:rPr>
          <w:rFonts w:ascii="Arial" w:eastAsia="Times New Roman" w:hAnsi="Arial" w:cs="Arial"/>
          <w:i/>
          <w:iCs/>
          <w:color w:val="303031"/>
          <w:sz w:val="24"/>
          <w:szCs w:val="24"/>
        </w:rPr>
        <w:t>and</w:t>
      </w:r>
      <w:r w:rsidRPr="004C0465">
        <w:rPr>
          <w:rFonts w:ascii="Arial" w:eastAsia="Times New Roman" w:hAnsi="Arial" w:cs="Arial"/>
          <w:i/>
          <w:iCs/>
          <w:color w:val="303031"/>
          <w:sz w:val="24"/>
          <w:szCs w:val="24"/>
        </w:rPr>
        <w:t xml:space="preserve"> SWK 326.</w:t>
      </w:r>
    </w:p>
    <w:p w14:paraId="7692381B" w14:textId="1D9EA16D" w:rsidR="004C0465" w:rsidRPr="004C0465" w:rsidRDefault="004C0465" w:rsidP="004C0465">
      <w:pPr>
        <w:shd w:val="clear" w:color="auto" w:fill="FFFFFF"/>
        <w:spacing w:after="0" w:line="240" w:lineRule="auto"/>
        <w:rPr>
          <w:rFonts w:ascii="Arial" w:eastAsia="Times New Roman" w:hAnsi="Arial" w:cs="Arial"/>
          <w:color w:val="303031"/>
          <w:sz w:val="24"/>
          <w:szCs w:val="24"/>
        </w:rPr>
      </w:pPr>
      <w:r w:rsidRPr="004C0465">
        <w:rPr>
          <w:rFonts w:ascii="Arial" w:eastAsia="Times New Roman" w:hAnsi="Arial" w:cs="Arial"/>
          <w:color w:val="303031"/>
          <w:sz w:val="24"/>
          <w:szCs w:val="24"/>
        </w:rPr>
        <w:t>Offers basic principles of family interventions with a generalist practice foundation. Contrasts families with other forms of social work practice.</w:t>
      </w:r>
      <w:r w:rsidR="00C4257F">
        <w:rPr>
          <w:rFonts w:ascii="Arial" w:eastAsia="Times New Roman" w:hAnsi="Arial" w:cs="Arial"/>
          <w:color w:val="303031"/>
          <w:sz w:val="24"/>
          <w:szCs w:val="24"/>
        </w:rPr>
        <w:t xml:space="preserve"> Overviews skills needed to work with families. Emphasizes cultural diversity and ethical parameters when offering family services.</w:t>
      </w:r>
    </w:p>
    <w:p w14:paraId="627F673B" w14:textId="77777777" w:rsidR="0015532D" w:rsidRPr="004C0465" w:rsidRDefault="0015532D" w:rsidP="00E43BD3">
      <w:pPr>
        <w:spacing w:after="0" w:line="240" w:lineRule="auto"/>
        <w:rPr>
          <w:rFonts w:ascii="Arial" w:hAnsi="Arial" w:cs="Arial"/>
          <w:sz w:val="24"/>
          <w:szCs w:val="24"/>
        </w:rPr>
      </w:pPr>
    </w:p>
    <w:p w14:paraId="4CA8335A" w14:textId="77777777" w:rsidR="00BE0518" w:rsidRPr="00E43BD3" w:rsidRDefault="00BE0518" w:rsidP="00E43BD3">
      <w:pPr>
        <w:spacing w:after="0" w:line="240" w:lineRule="auto"/>
        <w:rPr>
          <w:rFonts w:ascii="Arial" w:hAnsi="Arial" w:cs="Arial"/>
          <w:sz w:val="24"/>
          <w:szCs w:val="24"/>
        </w:rPr>
      </w:pPr>
      <w:bookmarkStart w:id="44" w:name="_Toc403572255"/>
      <w:bookmarkStart w:id="45" w:name="_Toc403572997"/>
      <w:r w:rsidRPr="00E43BD3">
        <w:rPr>
          <w:rFonts w:ascii="Arial" w:hAnsi="Arial" w:cs="Arial"/>
          <w:b/>
          <w:sz w:val="24"/>
          <w:szCs w:val="24"/>
        </w:rPr>
        <w:t>SWK 430 Social Work Practice in Communities and Organizations</w:t>
      </w:r>
      <w:r w:rsidR="0015532D" w:rsidRPr="00E43BD3">
        <w:rPr>
          <w:rFonts w:ascii="Arial" w:hAnsi="Arial" w:cs="Arial"/>
          <w:sz w:val="24"/>
          <w:szCs w:val="24"/>
        </w:rPr>
        <w:t xml:space="preserve"> (3 credit hours)</w:t>
      </w:r>
      <w:bookmarkEnd w:id="44"/>
      <w:bookmarkEnd w:id="45"/>
    </w:p>
    <w:p w14:paraId="6BC6D344" w14:textId="72774430" w:rsidR="00BE0518" w:rsidRPr="00E43BD3" w:rsidRDefault="00BE0518" w:rsidP="00E43BD3">
      <w:pPr>
        <w:spacing w:after="0" w:line="240" w:lineRule="auto"/>
        <w:rPr>
          <w:rFonts w:ascii="Arial" w:hAnsi="Arial" w:cs="Arial"/>
          <w:sz w:val="24"/>
          <w:szCs w:val="24"/>
        </w:rPr>
      </w:pPr>
      <w:r w:rsidRPr="00E43BD3">
        <w:rPr>
          <w:rStyle w:val="Emphasis"/>
          <w:rFonts w:ascii="Arial" w:hAnsi="Arial" w:cs="Arial"/>
          <w:sz w:val="24"/>
          <w:szCs w:val="24"/>
        </w:rPr>
        <w:t>Prerequisite: admission to the BSW program; and SWK 307 and SWK 326.</w:t>
      </w:r>
    </w:p>
    <w:p w14:paraId="45A3D429" w14:textId="77777777" w:rsidR="00BE0518" w:rsidRPr="00E43BD3" w:rsidRDefault="00BE0518" w:rsidP="00E43BD3">
      <w:pPr>
        <w:spacing w:after="0" w:line="240" w:lineRule="auto"/>
        <w:rPr>
          <w:rFonts w:ascii="Arial" w:hAnsi="Arial" w:cs="Arial"/>
          <w:sz w:val="24"/>
          <w:szCs w:val="24"/>
        </w:rPr>
      </w:pPr>
      <w:r w:rsidRPr="00E43BD3">
        <w:rPr>
          <w:rFonts w:ascii="Arial" w:hAnsi="Arial" w:cs="Arial"/>
          <w:sz w:val="24"/>
          <w:szCs w:val="24"/>
        </w:rPr>
        <w:t xml:space="preserve">Problem assessment and practice interventions with macrosystems. </w:t>
      </w:r>
      <w:proofErr w:type="gramStart"/>
      <w:r w:rsidRPr="00E43BD3">
        <w:rPr>
          <w:rFonts w:ascii="Arial" w:hAnsi="Arial" w:cs="Arial"/>
          <w:sz w:val="24"/>
          <w:szCs w:val="24"/>
        </w:rPr>
        <w:t>Examines</w:t>
      </w:r>
      <w:proofErr w:type="gramEnd"/>
      <w:r w:rsidRPr="00E43BD3">
        <w:rPr>
          <w:rFonts w:ascii="Arial" w:hAnsi="Arial" w:cs="Arial"/>
          <w:sz w:val="24"/>
          <w:szCs w:val="24"/>
        </w:rPr>
        <w:t xml:space="preserve"> strategies and techniques for social work practice with organizations and communities.</w:t>
      </w:r>
    </w:p>
    <w:p w14:paraId="390EF77F" w14:textId="77777777" w:rsidR="0015532D" w:rsidRPr="00E43BD3" w:rsidRDefault="0015532D" w:rsidP="00E43BD3">
      <w:pPr>
        <w:spacing w:after="0" w:line="240" w:lineRule="auto"/>
        <w:rPr>
          <w:rFonts w:ascii="Arial" w:hAnsi="Arial" w:cs="Arial"/>
          <w:sz w:val="24"/>
          <w:szCs w:val="24"/>
        </w:rPr>
      </w:pPr>
    </w:p>
    <w:p w14:paraId="0E398B5F" w14:textId="77777777" w:rsidR="00BE0518" w:rsidRPr="00E43BD3" w:rsidRDefault="00BE0518" w:rsidP="00E43BD3">
      <w:pPr>
        <w:spacing w:after="0" w:line="240" w:lineRule="auto"/>
        <w:rPr>
          <w:rFonts w:ascii="Arial" w:hAnsi="Arial" w:cs="Arial"/>
          <w:sz w:val="24"/>
          <w:szCs w:val="24"/>
        </w:rPr>
      </w:pPr>
      <w:bookmarkStart w:id="46" w:name="_Toc403572256"/>
      <w:bookmarkStart w:id="47" w:name="_Toc403572998"/>
      <w:r w:rsidRPr="00E43BD3">
        <w:rPr>
          <w:rFonts w:ascii="Arial" w:hAnsi="Arial" w:cs="Arial"/>
          <w:b/>
          <w:sz w:val="24"/>
          <w:szCs w:val="24"/>
        </w:rPr>
        <w:t>SWK 480 Social Work Integrative Seminar</w:t>
      </w:r>
      <w:r w:rsidR="0015532D" w:rsidRPr="00E43BD3">
        <w:rPr>
          <w:rFonts w:ascii="Arial" w:hAnsi="Arial" w:cs="Arial"/>
          <w:sz w:val="24"/>
          <w:szCs w:val="24"/>
        </w:rPr>
        <w:t xml:space="preserve"> (3 credit hours)</w:t>
      </w:r>
      <w:bookmarkEnd w:id="46"/>
      <w:bookmarkEnd w:id="47"/>
    </w:p>
    <w:p w14:paraId="50A472E2" w14:textId="77777777" w:rsidR="00BE0518" w:rsidRPr="00E43BD3" w:rsidRDefault="00BE0518" w:rsidP="00E43BD3">
      <w:pPr>
        <w:spacing w:after="0" w:line="240" w:lineRule="auto"/>
        <w:rPr>
          <w:rFonts w:ascii="Arial" w:hAnsi="Arial" w:cs="Arial"/>
          <w:sz w:val="24"/>
          <w:szCs w:val="24"/>
        </w:rPr>
      </w:pPr>
      <w:r w:rsidRPr="00E43BD3">
        <w:rPr>
          <w:rStyle w:val="Emphasis"/>
          <w:rFonts w:ascii="Arial" w:hAnsi="Arial" w:cs="Arial"/>
          <w:sz w:val="24"/>
          <w:szCs w:val="24"/>
        </w:rPr>
        <w:t>Prerequisite: admission to the BSW program; and SWK 418 and SWK 420 and SWK 430; and concurrent enrollment in SWK 490.</w:t>
      </w:r>
    </w:p>
    <w:p w14:paraId="4FD82ADB" w14:textId="77777777" w:rsidR="00BE0518" w:rsidRPr="00E43BD3" w:rsidRDefault="00BE0518" w:rsidP="00E43BD3">
      <w:pPr>
        <w:spacing w:after="0" w:line="240" w:lineRule="auto"/>
        <w:rPr>
          <w:rFonts w:ascii="Arial" w:hAnsi="Arial" w:cs="Arial"/>
          <w:sz w:val="24"/>
          <w:szCs w:val="24"/>
        </w:rPr>
      </w:pPr>
      <w:r w:rsidRPr="00E43BD3">
        <w:rPr>
          <w:rFonts w:ascii="Arial" w:hAnsi="Arial" w:cs="Arial"/>
          <w:sz w:val="24"/>
          <w:szCs w:val="24"/>
        </w:rPr>
        <w:t xml:space="preserve">In conjunction with SWK 490, this course satisfies the Public Affairs Capstone Experience. </w:t>
      </w:r>
      <w:proofErr w:type="gramStart"/>
      <w:r w:rsidRPr="00E43BD3">
        <w:rPr>
          <w:rFonts w:ascii="Arial" w:hAnsi="Arial" w:cs="Arial"/>
          <w:sz w:val="24"/>
          <w:szCs w:val="24"/>
        </w:rPr>
        <w:t>Examines</w:t>
      </w:r>
      <w:proofErr w:type="gramEnd"/>
      <w:r w:rsidRPr="00E43BD3">
        <w:rPr>
          <w:rFonts w:ascii="Arial" w:hAnsi="Arial" w:cs="Arial"/>
          <w:sz w:val="24"/>
          <w:szCs w:val="24"/>
        </w:rPr>
        <w:t xml:space="preserve"> student experiences, problems, and questions related to the practicum. Integrates theory, knowledge, social work values and skills from previous social work courses to prepare generalist social work practitioners. Failure to pass this course will result in failure to pass SWK 490. Public Affairs Capstone Experience course.</w:t>
      </w:r>
    </w:p>
    <w:p w14:paraId="32F0FCD5" w14:textId="77777777" w:rsidR="0015532D" w:rsidRPr="00E43BD3" w:rsidRDefault="0015532D" w:rsidP="00E43BD3">
      <w:pPr>
        <w:spacing w:after="0" w:line="240" w:lineRule="auto"/>
        <w:rPr>
          <w:rFonts w:ascii="Arial" w:hAnsi="Arial" w:cs="Arial"/>
          <w:sz w:val="24"/>
          <w:szCs w:val="24"/>
        </w:rPr>
      </w:pPr>
    </w:p>
    <w:p w14:paraId="62205915" w14:textId="77777777" w:rsidR="00BE0518" w:rsidRPr="00E43BD3" w:rsidRDefault="00BE0518" w:rsidP="00E43BD3">
      <w:pPr>
        <w:spacing w:after="0" w:line="240" w:lineRule="auto"/>
        <w:rPr>
          <w:rFonts w:ascii="Arial" w:hAnsi="Arial" w:cs="Arial"/>
          <w:sz w:val="24"/>
          <w:szCs w:val="24"/>
        </w:rPr>
      </w:pPr>
      <w:bookmarkStart w:id="48" w:name="_Toc403572257"/>
      <w:bookmarkStart w:id="49" w:name="_Toc403572999"/>
      <w:r w:rsidRPr="00E43BD3">
        <w:rPr>
          <w:rFonts w:ascii="Arial" w:hAnsi="Arial" w:cs="Arial"/>
          <w:b/>
          <w:sz w:val="24"/>
          <w:szCs w:val="24"/>
        </w:rPr>
        <w:t>SWK 490 Practicum in Social Work</w:t>
      </w:r>
      <w:r w:rsidR="0015532D" w:rsidRPr="00E43BD3">
        <w:rPr>
          <w:rFonts w:ascii="Arial" w:hAnsi="Arial" w:cs="Arial"/>
          <w:sz w:val="24"/>
          <w:szCs w:val="24"/>
        </w:rPr>
        <w:t xml:space="preserve"> (9 credit hours)</w:t>
      </w:r>
      <w:bookmarkEnd w:id="48"/>
      <w:bookmarkEnd w:id="49"/>
    </w:p>
    <w:p w14:paraId="0E067571" w14:textId="77777777" w:rsidR="00BE0518" w:rsidRPr="00E43BD3" w:rsidRDefault="00BE0518" w:rsidP="00E43BD3">
      <w:pPr>
        <w:spacing w:after="0" w:line="240" w:lineRule="auto"/>
        <w:rPr>
          <w:rFonts w:ascii="Arial" w:hAnsi="Arial" w:cs="Arial"/>
          <w:sz w:val="24"/>
          <w:szCs w:val="24"/>
        </w:rPr>
      </w:pPr>
      <w:r w:rsidRPr="00E43BD3">
        <w:rPr>
          <w:rStyle w:val="Emphasis"/>
          <w:rFonts w:ascii="Arial" w:hAnsi="Arial" w:cs="Arial"/>
          <w:sz w:val="24"/>
          <w:szCs w:val="24"/>
        </w:rPr>
        <w:t>Prerequisite: admission to the BSW program; and SWK 418 and SWK 420 and SWK 430; and concurrent enrollment in SWK 480.</w:t>
      </w:r>
    </w:p>
    <w:p w14:paraId="28D4185D" w14:textId="77777777" w:rsidR="00BE0518" w:rsidRDefault="00BE0518" w:rsidP="00E43BD3">
      <w:pPr>
        <w:spacing w:after="0" w:line="240" w:lineRule="auto"/>
        <w:rPr>
          <w:rFonts w:ascii="Arial" w:hAnsi="Arial" w:cs="Arial"/>
          <w:sz w:val="24"/>
          <w:szCs w:val="24"/>
        </w:rPr>
      </w:pPr>
      <w:r w:rsidRPr="00E43BD3">
        <w:rPr>
          <w:rFonts w:ascii="Arial" w:hAnsi="Arial" w:cs="Arial"/>
          <w:sz w:val="24"/>
          <w:szCs w:val="24"/>
        </w:rPr>
        <w:t>In conjunction with SWK 480, this course satisfies the Public Affairs Capstone Experience. An educationally directed social work practice experience with individuals, groups, families, communities and organizations in a social service agency. Students are required to complete a minimum of 450 hours. Failure to pass this course will result in failure to pass SWK 480. Supplemental course fee. Graded Pass/Not Pass only. Public Affairs Capstone Experience course.</w:t>
      </w:r>
    </w:p>
    <w:p w14:paraId="6BB776FB" w14:textId="77777777" w:rsidR="00CD5891" w:rsidRDefault="00CD5891" w:rsidP="00E43BD3">
      <w:pPr>
        <w:spacing w:after="0" w:line="240" w:lineRule="auto"/>
        <w:rPr>
          <w:rFonts w:ascii="Arial" w:hAnsi="Arial" w:cs="Arial"/>
          <w:sz w:val="24"/>
          <w:szCs w:val="24"/>
        </w:rPr>
      </w:pPr>
    </w:p>
    <w:p w14:paraId="4724E478" w14:textId="77777777" w:rsidR="00E02370" w:rsidRDefault="00E02370" w:rsidP="00E43BD3">
      <w:pPr>
        <w:pStyle w:val="Heading2"/>
        <w:spacing w:before="0" w:beforeAutospacing="0" w:after="0" w:afterAutospacing="0"/>
        <w:rPr>
          <w:rFonts w:ascii="Arial" w:hAnsi="Arial" w:cs="Arial"/>
          <w:sz w:val="24"/>
          <w:szCs w:val="24"/>
        </w:rPr>
      </w:pPr>
      <w:bookmarkStart w:id="50" w:name="_Toc511224269"/>
    </w:p>
    <w:p w14:paraId="481BDFDF" w14:textId="7D26735E" w:rsidR="0015532D" w:rsidRPr="00E43BD3" w:rsidRDefault="0015532D" w:rsidP="00E43BD3">
      <w:pPr>
        <w:pStyle w:val="Heading2"/>
        <w:spacing w:before="0" w:beforeAutospacing="0" w:after="0" w:afterAutospacing="0"/>
        <w:rPr>
          <w:rFonts w:ascii="Arial" w:hAnsi="Arial" w:cs="Arial"/>
          <w:sz w:val="24"/>
          <w:szCs w:val="24"/>
        </w:rPr>
      </w:pPr>
      <w:r w:rsidRPr="00E43BD3">
        <w:rPr>
          <w:rFonts w:ascii="Arial" w:hAnsi="Arial" w:cs="Arial"/>
          <w:sz w:val="24"/>
          <w:szCs w:val="24"/>
        </w:rPr>
        <w:t>Social Work Elective Courses</w:t>
      </w:r>
      <w:bookmarkEnd w:id="50"/>
    </w:p>
    <w:p w14:paraId="70683CD5" w14:textId="77777777" w:rsidR="004A745F" w:rsidRPr="00E43BD3" w:rsidRDefault="004A745F" w:rsidP="00E43BD3">
      <w:pPr>
        <w:pStyle w:val="Heading2"/>
        <w:spacing w:before="0" w:beforeAutospacing="0" w:after="0" w:afterAutospacing="0"/>
        <w:rPr>
          <w:rFonts w:ascii="Arial" w:hAnsi="Arial" w:cs="Arial"/>
          <w:sz w:val="24"/>
          <w:szCs w:val="24"/>
        </w:rPr>
      </w:pPr>
    </w:p>
    <w:p w14:paraId="69F2BAE0" w14:textId="77777777" w:rsidR="0015532D" w:rsidRPr="00E43BD3" w:rsidRDefault="0015532D" w:rsidP="00E43BD3">
      <w:pPr>
        <w:spacing w:after="0" w:line="240" w:lineRule="auto"/>
        <w:rPr>
          <w:rFonts w:ascii="Arial" w:hAnsi="Arial" w:cs="Arial"/>
          <w:sz w:val="24"/>
          <w:szCs w:val="24"/>
        </w:rPr>
      </w:pPr>
      <w:bookmarkStart w:id="51" w:name="_Toc403572259"/>
      <w:bookmarkStart w:id="52" w:name="_Toc403573001"/>
      <w:r w:rsidRPr="00E43BD3">
        <w:rPr>
          <w:rFonts w:ascii="Arial" w:hAnsi="Arial" w:cs="Arial"/>
          <w:b/>
          <w:sz w:val="24"/>
          <w:szCs w:val="24"/>
        </w:rPr>
        <w:t>SWK 330 Substance Abuse Interventions</w:t>
      </w:r>
      <w:r w:rsidRPr="00E43BD3">
        <w:rPr>
          <w:rFonts w:ascii="Arial" w:hAnsi="Arial" w:cs="Arial"/>
          <w:sz w:val="24"/>
          <w:szCs w:val="24"/>
        </w:rPr>
        <w:t xml:space="preserve"> (3 credit hours)</w:t>
      </w:r>
      <w:bookmarkEnd w:id="51"/>
      <w:bookmarkEnd w:id="52"/>
    </w:p>
    <w:p w14:paraId="1FF81B30" w14:textId="77777777" w:rsidR="0015532D" w:rsidRDefault="0015532D" w:rsidP="00E43BD3">
      <w:pPr>
        <w:spacing w:after="0" w:line="240" w:lineRule="auto"/>
        <w:rPr>
          <w:rFonts w:ascii="Arial" w:hAnsi="Arial" w:cs="Arial"/>
          <w:sz w:val="24"/>
          <w:szCs w:val="24"/>
        </w:rPr>
      </w:pPr>
      <w:r w:rsidRPr="00E43BD3">
        <w:rPr>
          <w:rFonts w:ascii="Arial" w:hAnsi="Arial" w:cs="Arial"/>
          <w:sz w:val="24"/>
          <w:szCs w:val="24"/>
        </w:rPr>
        <w:t>Examinations of the problems of alcohol and chemical dependence. Areas of study broadly include definitions, prevalence, etiology, policies, effects on family and society, and prevention and treatment approaches.</w:t>
      </w:r>
    </w:p>
    <w:p w14:paraId="0C37C4ED" w14:textId="77777777" w:rsidR="00CD5891" w:rsidRDefault="00CD5891" w:rsidP="00E43BD3">
      <w:pPr>
        <w:spacing w:after="0" w:line="240" w:lineRule="auto"/>
        <w:rPr>
          <w:rFonts w:ascii="Arial" w:hAnsi="Arial" w:cs="Arial"/>
          <w:sz w:val="24"/>
          <w:szCs w:val="24"/>
        </w:rPr>
      </w:pPr>
    </w:p>
    <w:p w14:paraId="528A6C52" w14:textId="77777777" w:rsidR="0015532D" w:rsidRPr="00E43BD3" w:rsidRDefault="0015532D" w:rsidP="00E43BD3">
      <w:pPr>
        <w:spacing w:after="0" w:line="240" w:lineRule="auto"/>
        <w:rPr>
          <w:rFonts w:ascii="Arial" w:hAnsi="Arial" w:cs="Arial"/>
          <w:sz w:val="24"/>
          <w:szCs w:val="24"/>
        </w:rPr>
      </w:pPr>
      <w:bookmarkStart w:id="53" w:name="_Toc403572260"/>
      <w:bookmarkStart w:id="54" w:name="_Toc403573002"/>
      <w:r w:rsidRPr="00E43BD3">
        <w:rPr>
          <w:rFonts w:ascii="Arial" w:hAnsi="Arial" w:cs="Arial"/>
          <w:b/>
          <w:sz w:val="24"/>
          <w:szCs w:val="24"/>
        </w:rPr>
        <w:t>SWK 365 Families in Later Life</w:t>
      </w:r>
      <w:r w:rsidRPr="00E43BD3">
        <w:rPr>
          <w:rFonts w:ascii="Arial" w:hAnsi="Arial" w:cs="Arial"/>
          <w:sz w:val="24"/>
          <w:szCs w:val="24"/>
        </w:rPr>
        <w:t xml:space="preserve"> (3 credit hours)</w:t>
      </w:r>
      <w:bookmarkEnd w:id="53"/>
      <w:bookmarkEnd w:id="54"/>
    </w:p>
    <w:p w14:paraId="236A76C8" w14:textId="77777777" w:rsidR="0015532D" w:rsidRPr="00E43BD3" w:rsidRDefault="0015532D" w:rsidP="00E43BD3">
      <w:pPr>
        <w:spacing w:after="0" w:line="240" w:lineRule="auto"/>
        <w:rPr>
          <w:rFonts w:ascii="Arial" w:hAnsi="Arial" w:cs="Arial"/>
          <w:sz w:val="24"/>
          <w:szCs w:val="24"/>
        </w:rPr>
      </w:pPr>
      <w:r w:rsidRPr="00E43BD3">
        <w:rPr>
          <w:rStyle w:val="Emphasis"/>
          <w:rFonts w:ascii="Arial" w:hAnsi="Arial" w:cs="Arial"/>
          <w:sz w:val="24"/>
          <w:szCs w:val="24"/>
        </w:rPr>
        <w:t>Prerequisite: PSY 121; and CFD 155 or CFD 163 or 30 hours.</w:t>
      </w:r>
    </w:p>
    <w:p w14:paraId="465BAD33" w14:textId="77777777" w:rsidR="0015532D" w:rsidRPr="00E43BD3" w:rsidRDefault="0015532D" w:rsidP="00E43BD3">
      <w:pPr>
        <w:spacing w:after="0" w:line="240" w:lineRule="auto"/>
        <w:rPr>
          <w:rFonts w:ascii="Arial" w:hAnsi="Arial" w:cs="Arial"/>
          <w:sz w:val="24"/>
          <w:szCs w:val="24"/>
        </w:rPr>
      </w:pPr>
      <w:r w:rsidRPr="00E43BD3">
        <w:rPr>
          <w:rFonts w:ascii="Arial" w:hAnsi="Arial" w:cs="Arial"/>
          <w:sz w:val="24"/>
          <w:szCs w:val="24"/>
        </w:rPr>
        <w:t xml:space="preserve">Examination of the structure and function of families in later life. Topics of interest include demographic trends impacting the structure of the family, marriage, sibling relations, parent-adult child relations, grandparenthood, widowhood, and retirement. The application of family theories and their relevance to later life families will be </w:t>
      </w:r>
      <w:r w:rsidRPr="00E43BD3">
        <w:rPr>
          <w:rFonts w:ascii="Arial" w:hAnsi="Arial" w:cs="Arial"/>
          <w:sz w:val="24"/>
          <w:szCs w:val="24"/>
        </w:rPr>
        <w:lastRenderedPageBreak/>
        <w:t>discussed. Identical with CFD 365, GER 365, and PSY 366. Can only receive credit for one of the following: CFD 365, GER 365, PSY 366 or SWK 365.</w:t>
      </w:r>
    </w:p>
    <w:p w14:paraId="46104F80" w14:textId="77777777" w:rsidR="004C0465" w:rsidRDefault="004C0465" w:rsidP="00E43BD3">
      <w:pPr>
        <w:spacing w:after="0" w:line="240" w:lineRule="auto"/>
        <w:rPr>
          <w:rFonts w:ascii="Arial" w:hAnsi="Arial" w:cs="Arial"/>
          <w:b/>
          <w:sz w:val="24"/>
          <w:szCs w:val="24"/>
        </w:rPr>
      </w:pPr>
      <w:bookmarkStart w:id="55" w:name="_Toc403572261"/>
      <w:bookmarkStart w:id="56" w:name="_Toc403573003"/>
    </w:p>
    <w:p w14:paraId="7AC6B065" w14:textId="77777777" w:rsidR="0015532D" w:rsidRPr="00E43BD3" w:rsidRDefault="0015532D" w:rsidP="00E43BD3">
      <w:pPr>
        <w:spacing w:after="0" w:line="240" w:lineRule="auto"/>
        <w:rPr>
          <w:rFonts w:ascii="Arial" w:hAnsi="Arial" w:cs="Arial"/>
          <w:sz w:val="24"/>
          <w:szCs w:val="24"/>
        </w:rPr>
      </w:pPr>
      <w:r w:rsidRPr="00E43BD3">
        <w:rPr>
          <w:rFonts w:ascii="Arial" w:hAnsi="Arial" w:cs="Arial"/>
          <w:b/>
          <w:sz w:val="24"/>
          <w:szCs w:val="24"/>
        </w:rPr>
        <w:t>SWK 370 Child Welfare Services</w:t>
      </w:r>
      <w:r w:rsidRPr="00E43BD3">
        <w:rPr>
          <w:rFonts w:ascii="Arial" w:hAnsi="Arial" w:cs="Arial"/>
          <w:sz w:val="24"/>
          <w:szCs w:val="24"/>
        </w:rPr>
        <w:t xml:space="preserve"> (3 credit hours)</w:t>
      </w:r>
      <w:bookmarkEnd w:id="55"/>
      <w:bookmarkEnd w:id="56"/>
    </w:p>
    <w:p w14:paraId="336A1D29" w14:textId="77777777" w:rsidR="0015532D" w:rsidRPr="00E43BD3" w:rsidRDefault="0015532D" w:rsidP="00E43BD3">
      <w:pPr>
        <w:spacing w:after="0" w:line="240" w:lineRule="auto"/>
        <w:rPr>
          <w:rFonts w:ascii="Arial" w:hAnsi="Arial" w:cs="Arial"/>
          <w:sz w:val="24"/>
          <w:szCs w:val="24"/>
        </w:rPr>
      </w:pPr>
      <w:r w:rsidRPr="00E43BD3">
        <w:rPr>
          <w:rFonts w:ascii="Arial" w:hAnsi="Arial" w:cs="Arial"/>
          <w:sz w:val="24"/>
          <w:szCs w:val="24"/>
        </w:rPr>
        <w:t>Develop beginning competence in assessing types and benefits of different child welfare services, (i.e., foster care, adoptions, institutionalization); examination of the impact of public policies and social work practice on children and families.</w:t>
      </w:r>
    </w:p>
    <w:p w14:paraId="08ED7B26" w14:textId="77777777" w:rsidR="0015532D" w:rsidRPr="00E43BD3" w:rsidRDefault="0015532D" w:rsidP="00E43BD3">
      <w:pPr>
        <w:spacing w:after="0" w:line="240" w:lineRule="auto"/>
        <w:rPr>
          <w:rFonts w:ascii="Arial" w:hAnsi="Arial" w:cs="Arial"/>
          <w:sz w:val="24"/>
          <w:szCs w:val="24"/>
        </w:rPr>
      </w:pPr>
    </w:p>
    <w:p w14:paraId="5AF04743" w14:textId="50DA4D50" w:rsidR="00EF53B3" w:rsidRDefault="00EF53B3" w:rsidP="00E43BD3">
      <w:pPr>
        <w:spacing w:after="0" w:line="240" w:lineRule="auto"/>
        <w:rPr>
          <w:rFonts w:ascii="Arial" w:hAnsi="Arial" w:cs="Arial"/>
          <w:bCs/>
          <w:sz w:val="24"/>
          <w:szCs w:val="24"/>
        </w:rPr>
      </w:pPr>
      <w:bookmarkStart w:id="57" w:name="_Toc403572262"/>
      <w:bookmarkStart w:id="58" w:name="_Toc403573004"/>
      <w:r>
        <w:rPr>
          <w:rFonts w:ascii="Arial" w:hAnsi="Arial" w:cs="Arial"/>
          <w:b/>
          <w:sz w:val="24"/>
          <w:szCs w:val="24"/>
        </w:rPr>
        <w:t>SWK 375</w:t>
      </w:r>
      <w:r w:rsidR="00524004">
        <w:rPr>
          <w:rFonts w:ascii="Arial" w:hAnsi="Arial" w:cs="Arial"/>
          <w:b/>
          <w:sz w:val="24"/>
          <w:szCs w:val="24"/>
        </w:rPr>
        <w:t xml:space="preserve"> </w:t>
      </w:r>
      <w:r w:rsidR="00E02370">
        <w:rPr>
          <w:rFonts w:ascii="Arial" w:hAnsi="Arial" w:cs="Arial"/>
          <w:b/>
          <w:sz w:val="24"/>
          <w:szCs w:val="24"/>
        </w:rPr>
        <w:t>Perspectives</w:t>
      </w:r>
      <w:r w:rsidR="00BB6379">
        <w:rPr>
          <w:rFonts w:ascii="Arial" w:hAnsi="Arial" w:cs="Arial"/>
          <w:b/>
          <w:sz w:val="24"/>
          <w:szCs w:val="24"/>
        </w:rPr>
        <w:t xml:space="preserve"> with Latino/</w:t>
      </w:r>
      <w:r w:rsidR="00E02370">
        <w:rPr>
          <w:rFonts w:ascii="Arial" w:hAnsi="Arial" w:cs="Arial"/>
          <w:b/>
          <w:sz w:val="24"/>
          <w:szCs w:val="24"/>
        </w:rPr>
        <w:t>a</w:t>
      </w:r>
      <w:r w:rsidR="00BB6379">
        <w:rPr>
          <w:rFonts w:ascii="Arial" w:hAnsi="Arial" w:cs="Arial"/>
          <w:b/>
          <w:sz w:val="24"/>
          <w:szCs w:val="24"/>
        </w:rPr>
        <w:t xml:space="preserve"> </w:t>
      </w:r>
      <w:proofErr w:type="gramStart"/>
      <w:r w:rsidR="00BB6379">
        <w:rPr>
          <w:rFonts w:ascii="Arial" w:hAnsi="Arial" w:cs="Arial"/>
          <w:b/>
          <w:sz w:val="24"/>
          <w:szCs w:val="24"/>
        </w:rPr>
        <w:t>Communities</w:t>
      </w:r>
      <w:proofErr w:type="gramEnd"/>
      <w:r w:rsidR="00BB6379">
        <w:rPr>
          <w:rFonts w:ascii="Arial" w:hAnsi="Arial" w:cs="Arial"/>
          <w:bCs/>
          <w:sz w:val="24"/>
          <w:szCs w:val="24"/>
        </w:rPr>
        <w:t xml:space="preserve"> (3 credit hours)</w:t>
      </w:r>
    </w:p>
    <w:p w14:paraId="51EFD8AC" w14:textId="718EA179" w:rsidR="00BB6379" w:rsidRDefault="001F578C" w:rsidP="00E43BD3">
      <w:pPr>
        <w:spacing w:after="0" w:line="240" w:lineRule="auto"/>
        <w:rPr>
          <w:rFonts w:ascii="Arial" w:hAnsi="Arial" w:cs="Arial"/>
          <w:bCs/>
          <w:sz w:val="24"/>
          <w:szCs w:val="24"/>
        </w:rPr>
      </w:pPr>
      <w:r>
        <w:rPr>
          <w:rFonts w:ascii="Arial" w:hAnsi="Arial" w:cs="Arial"/>
          <w:bCs/>
          <w:sz w:val="24"/>
          <w:szCs w:val="24"/>
        </w:rPr>
        <w:t xml:space="preserve">The online course focuses on providing services to Spanish-speaking communities, with historical context for understanding current social, health, economic, political, and legal issues facing the population.  Strategies for serving individuals and families through culturally and linguistically appropriate services will be presented in class.  A strengths perspective will be offered to identify alternative service frameworks for addressing contemporary barriers to health and social services. </w:t>
      </w:r>
    </w:p>
    <w:p w14:paraId="25870A9B" w14:textId="77777777" w:rsidR="001F578C" w:rsidRPr="00BB6379" w:rsidRDefault="001F578C" w:rsidP="00E43BD3">
      <w:pPr>
        <w:spacing w:after="0" w:line="240" w:lineRule="auto"/>
        <w:rPr>
          <w:rFonts w:ascii="Arial" w:hAnsi="Arial" w:cs="Arial"/>
          <w:bCs/>
          <w:sz w:val="24"/>
          <w:szCs w:val="24"/>
        </w:rPr>
      </w:pPr>
    </w:p>
    <w:p w14:paraId="199A1EB3" w14:textId="41A11004" w:rsidR="0015532D" w:rsidRPr="00E43BD3" w:rsidRDefault="0015532D" w:rsidP="00E43BD3">
      <w:pPr>
        <w:spacing w:after="0" w:line="240" w:lineRule="auto"/>
        <w:rPr>
          <w:rFonts w:ascii="Arial" w:hAnsi="Arial" w:cs="Arial"/>
          <w:sz w:val="24"/>
          <w:szCs w:val="24"/>
        </w:rPr>
      </w:pPr>
      <w:r w:rsidRPr="00E43BD3">
        <w:rPr>
          <w:rFonts w:ascii="Arial" w:hAnsi="Arial" w:cs="Arial"/>
          <w:b/>
          <w:sz w:val="24"/>
          <w:szCs w:val="24"/>
        </w:rPr>
        <w:t>SWK 397 Special Topics</w:t>
      </w:r>
      <w:r w:rsidRPr="00E43BD3">
        <w:rPr>
          <w:rFonts w:ascii="Arial" w:hAnsi="Arial" w:cs="Arial"/>
          <w:sz w:val="24"/>
          <w:szCs w:val="24"/>
        </w:rPr>
        <w:t xml:space="preserve"> (1-3 credit hours)</w:t>
      </w:r>
      <w:bookmarkEnd w:id="57"/>
      <w:bookmarkEnd w:id="58"/>
    </w:p>
    <w:p w14:paraId="48986DDA" w14:textId="77777777" w:rsidR="0015532D" w:rsidRPr="00E43BD3" w:rsidRDefault="0015532D" w:rsidP="00E43BD3">
      <w:pPr>
        <w:spacing w:after="0" w:line="240" w:lineRule="auto"/>
        <w:rPr>
          <w:rFonts w:ascii="Arial" w:hAnsi="Arial" w:cs="Arial"/>
          <w:sz w:val="24"/>
          <w:szCs w:val="24"/>
        </w:rPr>
      </w:pPr>
      <w:r w:rsidRPr="00E43BD3">
        <w:rPr>
          <w:rStyle w:val="Emphasis"/>
          <w:rFonts w:ascii="Arial" w:hAnsi="Arial" w:cs="Arial"/>
          <w:sz w:val="24"/>
          <w:szCs w:val="24"/>
        </w:rPr>
        <w:t>Prerequisite: permission of instructor.</w:t>
      </w:r>
    </w:p>
    <w:p w14:paraId="1ABB2036" w14:textId="77777777" w:rsidR="0015532D" w:rsidRPr="00E43BD3" w:rsidRDefault="0015532D" w:rsidP="00E43BD3">
      <w:pPr>
        <w:spacing w:after="0" w:line="240" w:lineRule="auto"/>
        <w:rPr>
          <w:rFonts w:ascii="Arial" w:hAnsi="Arial" w:cs="Arial"/>
          <w:sz w:val="24"/>
          <w:szCs w:val="24"/>
        </w:rPr>
      </w:pPr>
      <w:r w:rsidRPr="00E43BD3">
        <w:rPr>
          <w:rFonts w:ascii="Arial" w:hAnsi="Arial" w:cs="Arial"/>
          <w:sz w:val="24"/>
          <w:szCs w:val="24"/>
        </w:rPr>
        <w:t>Selected topics of contemporary interest in social work such as changing social welfare policy, specialized fields of social work, models of practice and future trends in social work. May be repeated to a total of 6 hours as topics change. Variable Content Course.</w:t>
      </w:r>
    </w:p>
    <w:p w14:paraId="17CF6D32" w14:textId="77777777" w:rsidR="0015532D" w:rsidRPr="00E43BD3" w:rsidRDefault="0015532D" w:rsidP="00E43BD3">
      <w:pPr>
        <w:spacing w:after="0" w:line="240" w:lineRule="auto"/>
        <w:rPr>
          <w:rFonts w:ascii="Arial" w:hAnsi="Arial" w:cs="Arial"/>
          <w:sz w:val="24"/>
          <w:szCs w:val="24"/>
        </w:rPr>
      </w:pPr>
    </w:p>
    <w:p w14:paraId="0B9CC5C6" w14:textId="77777777" w:rsidR="0015532D" w:rsidRPr="00E43BD3" w:rsidRDefault="0015532D" w:rsidP="00E43BD3">
      <w:pPr>
        <w:spacing w:after="0" w:line="240" w:lineRule="auto"/>
        <w:rPr>
          <w:rFonts w:ascii="Arial" w:hAnsi="Arial" w:cs="Arial"/>
          <w:sz w:val="24"/>
          <w:szCs w:val="24"/>
        </w:rPr>
      </w:pPr>
      <w:bookmarkStart w:id="59" w:name="_Toc403572263"/>
      <w:bookmarkStart w:id="60" w:name="_Toc403573005"/>
      <w:r w:rsidRPr="00E43BD3">
        <w:rPr>
          <w:rFonts w:ascii="Arial" w:hAnsi="Arial" w:cs="Arial"/>
          <w:b/>
          <w:sz w:val="24"/>
          <w:szCs w:val="24"/>
        </w:rPr>
        <w:t>SWK 470 Community Resources for Older Adults</w:t>
      </w:r>
      <w:r w:rsidRPr="00E43BD3">
        <w:rPr>
          <w:rFonts w:ascii="Arial" w:hAnsi="Arial" w:cs="Arial"/>
          <w:sz w:val="24"/>
          <w:szCs w:val="24"/>
        </w:rPr>
        <w:t xml:space="preserve"> (3 credit hours)</w:t>
      </w:r>
      <w:bookmarkEnd w:id="59"/>
      <w:bookmarkEnd w:id="60"/>
    </w:p>
    <w:p w14:paraId="185BEFA9" w14:textId="77777777" w:rsidR="0015532D" w:rsidRPr="00E43BD3" w:rsidRDefault="0015532D" w:rsidP="00E43BD3">
      <w:pPr>
        <w:spacing w:after="0" w:line="240" w:lineRule="auto"/>
        <w:rPr>
          <w:rFonts w:ascii="Arial" w:hAnsi="Arial" w:cs="Arial"/>
          <w:sz w:val="24"/>
          <w:szCs w:val="24"/>
        </w:rPr>
      </w:pPr>
      <w:r w:rsidRPr="00E43BD3">
        <w:rPr>
          <w:rStyle w:val="Emphasis"/>
          <w:rFonts w:ascii="Arial" w:hAnsi="Arial" w:cs="Arial"/>
          <w:sz w:val="24"/>
          <w:szCs w:val="24"/>
        </w:rPr>
        <w:t>Prerequisite: PSY 121.</w:t>
      </w:r>
    </w:p>
    <w:p w14:paraId="1A05D8C0" w14:textId="77777777" w:rsidR="0015532D" w:rsidRPr="00E43BD3" w:rsidRDefault="0015532D" w:rsidP="00E43BD3">
      <w:pPr>
        <w:spacing w:after="0" w:line="240" w:lineRule="auto"/>
        <w:rPr>
          <w:rFonts w:ascii="Arial" w:hAnsi="Arial" w:cs="Arial"/>
          <w:sz w:val="24"/>
          <w:szCs w:val="24"/>
        </w:rPr>
      </w:pPr>
      <w:r w:rsidRPr="00E43BD3">
        <w:rPr>
          <w:rFonts w:ascii="Arial" w:hAnsi="Arial" w:cs="Arial"/>
          <w:sz w:val="24"/>
          <w:szCs w:val="24"/>
        </w:rPr>
        <w:t xml:space="preserve">Covers the services, programs and institutions involved in providing services to older adults in the United States, with a focus on community-based services. Typical needs, issues, concerns and desires of older </w:t>
      </w:r>
      <w:proofErr w:type="gramStart"/>
      <w:r w:rsidRPr="00E43BD3">
        <w:rPr>
          <w:rFonts w:ascii="Arial" w:hAnsi="Arial" w:cs="Arial"/>
          <w:sz w:val="24"/>
          <w:szCs w:val="24"/>
        </w:rPr>
        <w:t>persons</w:t>
      </w:r>
      <w:proofErr w:type="gramEnd"/>
      <w:r w:rsidRPr="00E43BD3">
        <w:rPr>
          <w:rFonts w:ascii="Arial" w:hAnsi="Arial" w:cs="Arial"/>
          <w:sz w:val="24"/>
          <w:szCs w:val="24"/>
        </w:rPr>
        <w:t xml:space="preserve"> are identified and corresponding community-based services to address these needs are discussed. Emerging issues and developments in the field of gerontology will also be discussed as they relate to community services and resources. Site visits to agencies and organizations serving older adults will enhance students' familiarity with resources to improve the quality of life and well-being of aging members in our society. Identical with GER 470. Cannot receive credit for both SWK 470 and GER 470.</w:t>
      </w:r>
    </w:p>
    <w:p w14:paraId="6D58F39F" w14:textId="77777777" w:rsidR="0015532D" w:rsidRPr="00E43BD3" w:rsidRDefault="0015532D" w:rsidP="00E43BD3">
      <w:pPr>
        <w:spacing w:after="0" w:line="240" w:lineRule="auto"/>
        <w:rPr>
          <w:rFonts w:ascii="Arial" w:hAnsi="Arial" w:cs="Arial"/>
          <w:sz w:val="24"/>
          <w:szCs w:val="24"/>
        </w:rPr>
      </w:pPr>
    </w:p>
    <w:p w14:paraId="3A5094A8" w14:textId="6D5DAB3B" w:rsidR="007C033C" w:rsidRPr="00E02370" w:rsidRDefault="007C033C" w:rsidP="00E43BD3">
      <w:pPr>
        <w:spacing w:after="0" w:line="240" w:lineRule="auto"/>
        <w:rPr>
          <w:rFonts w:ascii="Arial" w:hAnsi="Arial" w:cs="Arial"/>
          <w:sz w:val="24"/>
          <w:szCs w:val="24"/>
        </w:rPr>
      </w:pPr>
      <w:bookmarkStart w:id="61" w:name="_Toc403572268"/>
      <w:bookmarkStart w:id="62" w:name="_Toc403573010"/>
      <w:r w:rsidRPr="00E02370">
        <w:rPr>
          <w:rFonts w:ascii="Arial" w:hAnsi="Arial" w:cs="Arial"/>
          <w:b/>
          <w:sz w:val="24"/>
          <w:szCs w:val="24"/>
        </w:rPr>
        <w:t xml:space="preserve">SWK 543 Non-Profit Management in the Health and Human Services </w:t>
      </w:r>
      <w:r w:rsidRPr="00E02370">
        <w:rPr>
          <w:rFonts w:ascii="Arial" w:hAnsi="Arial" w:cs="Arial"/>
          <w:sz w:val="24"/>
          <w:szCs w:val="24"/>
        </w:rPr>
        <w:t>(3 credit hours)</w:t>
      </w:r>
    </w:p>
    <w:p w14:paraId="19137FA7" w14:textId="3E709D96" w:rsidR="007C033C" w:rsidRPr="00E02370" w:rsidRDefault="007C033C" w:rsidP="00E43BD3">
      <w:pPr>
        <w:spacing w:after="0" w:line="240" w:lineRule="auto"/>
        <w:rPr>
          <w:rFonts w:ascii="Arial" w:hAnsi="Arial" w:cs="Arial"/>
          <w:sz w:val="24"/>
          <w:szCs w:val="24"/>
        </w:rPr>
      </w:pPr>
      <w:r w:rsidRPr="00E02370">
        <w:rPr>
          <w:rFonts w:ascii="Arial" w:hAnsi="Arial" w:cs="Arial"/>
          <w:i/>
          <w:sz w:val="24"/>
          <w:szCs w:val="24"/>
        </w:rPr>
        <w:t>Prerequisite: junior standing and permission of instructor.</w:t>
      </w:r>
    </w:p>
    <w:p w14:paraId="20D9386D" w14:textId="064D8CA3" w:rsidR="007C033C" w:rsidRPr="00E02370" w:rsidRDefault="007C033C" w:rsidP="00E43BD3">
      <w:pPr>
        <w:spacing w:after="0" w:line="240" w:lineRule="auto"/>
        <w:rPr>
          <w:rFonts w:ascii="Arial" w:hAnsi="Arial" w:cs="Arial"/>
          <w:color w:val="0A0A0A"/>
          <w:sz w:val="24"/>
          <w:szCs w:val="24"/>
          <w:shd w:val="clear" w:color="auto" w:fill="FFFFFF"/>
        </w:rPr>
      </w:pPr>
      <w:r w:rsidRPr="00E02370">
        <w:rPr>
          <w:rFonts w:ascii="Arial" w:hAnsi="Arial" w:cs="Arial"/>
          <w:color w:val="0A0A0A"/>
          <w:sz w:val="24"/>
          <w:szCs w:val="24"/>
          <w:shd w:val="clear" w:color="auto" w:fill="FFFFFF"/>
        </w:rPr>
        <w:t xml:space="preserve">The purpose of this course is to lay a leadership and management foundation for those in social work and the human services professions from the nonprofit/social or public sectors. The history and scope of the U.S. nonprofit sector, as well as contemporary theories of nonprofit enterprise, governance and leadership, ethics, marketing, advocacy techniques, decision-making models and current ideas about possible futures for the sector will be presented. Students will leave the course with a solid understanding of nonprofit /social sector </w:t>
      </w:r>
      <w:proofErr w:type="gramStart"/>
      <w:r w:rsidRPr="00E02370">
        <w:rPr>
          <w:rFonts w:ascii="Arial" w:hAnsi="Arial" w:cs="Arial"/>
          <w:color w:val="0A0A0A"/>
          <w:sz w:val="24"/>
          <w:szCs w:val="24"/>
          <w:shd w:val="clear" w:color="auto" w:fill="FFFFFF"/>
        </w:rPr>
        <w:t>organization, and</w:t>
      </w:r>
      <w:proofErr w:type="gramEnd"/>
      <w:r w:rsidRPr="00E02370">
        <w:rPr>
          <w:rFonts w:ascii="Arial" w:hAnsi="Arial" w:cs="Arial"/>
          <w:color w:val="0A0A0A"/>
          <w:sz w:val="24"/>
          <w:szCs w:val="24"/>
          <w:shd w:val="clear" w:color="auto" w:fill="FFFFFF"/>
        </w:rPr>
        <w:t xml:space="preserve"> develop an understanding of his or her management style and philosophy. May be taught concurrently with SWK 643. Cannot receive credit for both SWK 543 and SWK 643.</w:t>
      </w:r>
    </w:p>
    <w:p w14:paraId="6818F499" w14:textId="77777777" w:rsidR="007C033C" w:rsidRPr="00E02370" w:rsidRDefault="007C033C" w:rsidP="00E43BD3">
      <w:pPr>
        <w:spacing w:after="0" w:line="240" w:lineRule="auto"/>
        <w:rPr>
          <w:rFonts w:ascii="Arial" w:hAnsi="Arial" w:cs="Arial"/>
          <w:b/>
          <w:sz w:val="24"/>
          <w:szCs w:val="24"/>
        </w:rPr>
      </w:pPr>
    </w:p>
    <w:p w14:paraId="6B09F205" w14:textId="720E1219" w:rsidR="0015532D" w:rsidRPr="00E02370" w:rsidRDefault="0015532D" w:rsidP="00E43BD3">
      <w:pPr>
        <w:spacing w:after="0" w:line="240" w:lineRule="auto"/>
        <w:rPr>
          <w:rFonts w:ascii="Arial" w:hAnsi="Arial" w:cs="Arial"/>
          <w:sz w:val="24"/>
          <w:szCs w:val="24"/>
        </w:rPr>
      </w:pPr>
      <w:r w:rsidRPr="00E02370">
        <w:rPr>
          <w:rFonts w:ascii="Arial" w:hAnsi="Arial" w:cs="Arial"/>
          <w:b/>
          <w:sz w:val="24"/>
          <w:szCs w:val="24"/>
        </w:rPr>
        <w:t>SWK 595 Grant Writing in the Health and Human Services</w:t>
      </w:r>
      <w:r w:rsidR="00BB6394" w:rsidRPr="00E02370">
        <w:rPr>
          <w:rFonts w:ascii="Arial" w:hAnsi="Arial" w:cs="Arial"/>
          <w:sz w:val="24"/>
          <w:szCs w:val="24"/>
        </w:rPr>
        <w:t xml:space="preserve"> (3 credit hours)</w:t>
      </w:r>
      <w:bookmarkEnd w:id="61"/>
      <w:bookmarkEnd w:id="62"/>
    </w:p>
    <w:p w14:paraId="77969D81" w14:textId="77777777" w:rsidR="0015532D" w:rsidRPr="00E02370" w:rsidRDefault="0015532D" w:rsidP="00E43BD3">
      <w:pPr>
        <w:spacing w:after="0" w:line="240" w:lineRule="auto"/>
        <w:rPr>
          <w:rFonts w:ascii="Arial" w:hAnsi="Arial" w:cs="Arial"/>
          <w:sz w:val="24"/>
          <w:szCs w:val="24"/>
        </w:rPr>
      </w:pPr>
      <w:r w:rsidRPr="00E02370">
        <w:rPr>
          <w:rStyle w:val="Emphasis"/>
          <w:rFonts w:ascii="Arial" w:hAnsi="Arial" w:cs="Arial"/>
          <w:sz w:val="24"/>
          <w:szCs w:val="24"/>
        </w:rPr>
        <w:t>Prerequisite: junior standing; and permission of instructor.</w:t>
      </w:r>
    </w:p>
    <w:p w14:paraId="68254915" w14:textId="77777777" w:rsidR="0015532D" w:rsidRPr="00E43BD3" w:rsidRDefault="0015532D" w:rsidP="00E43BD3">
      <w:pPr>
        <w:spacing w:after="0" w:line="240" w:lineRule="auto"/>
        <w:rPr>
          <w:rFonts w:ascii="Arial" w:hAnsi="Arial" w:cs="Arial"/>
          <w:sz w:val="24"/>
          <w:szCs w:val="24"/>
        </w:rPr>
      </w:pPr>
      <w:r w:rsidRPr="00E02370">
        <w:rPr>
          <w:rFonts w:ascii="Arial" w:hAnsi="Arial" w:cs="Arial"/>
          <w:sz w:val="24"/>
          <w:szCs w:val="24"/>
        </w:rPr>
        <w:t>This online course offers an interdisciplinary approach to understanding grant writing and how health and human service professionals can collaborate for successful proposal writing. Course will focus on practical skills needed to develop proposals, budgets, and evaluation plans. Attention</w:t>
      </w:r>
      <w:r w:rsidRPr="00E43BD3">
        <w:rPr>
          <w:rFonts w:ascii="Arial" w:hAnsi="Arial" w:cs="Arial"/>
          <w:sz w:val="24"/>
          <w:szCs w:val="24"/>
        </w:rPr>
        <w:t xml:space="preserve"> will be given to preparing a competitive grant proposal. This course will cover the basics of proposals - purpose statements, background and justification, aims or objectives, personnel, </w:t>
      </w:r>
      <w:proofErr w:type="gramStart"/>
      <w:r w:rsidRPr="00E43BD3">
        <w:rPr>
          <w:rFonts w:ascii="Arial" w:hAnsi="Arial" w:cs="Arial"/>
          <w:sz w:val="24"/>
          <w:szCs w:val="24"/>
        </w:rPr>
        <w:t>time line</w:t>
      </w:r>
      <w:proofErr w:type="gramEnd"/>
      <w:r w:rsidRPr="00E43BD3">
        <w:rPr>
          <w:rFonts w:ascii="Arial" w:hAnsi="Arial" w:cs="Arial"/>
          <w:sz w:val="24"/>
          <w:szCs w:val="24"/>
        </w:rPr>
        <w:t>, methods, budget, and evaluation, and how to effectively manage grants once they are funded. Grant writing is related to health and human services that stress access to and availability of resources. The needs of culturally diverse groups or communities will be discussed in this course, along with the particulars of proposals that may be most effective in meeting such needs.</w:t>
      </w:r>
    </w:p>
    <w:p w14:paraId="7971A821" w14:textId="77777777" w:rsidR="00603CF2" w:rsidRPr="00E43BD3" w:rsidRDefault="00603CF2" w:rsidP="00E43BD3">
      <w:pPr>
        <w:spacing w:after="0" w:line="240" w:lineRule="auto"/>
        <w:rPr>
          <w:rFonts w:ascii="Arial" w:hAnsi="Arial" w:cs="Arial"/>
          <w:sz w:val="24"/>
          <w:szCs w:val="24"/>
        </w:rPr>
      </w:pPr>
    </w:p>
    <w:p w14:paraId="184C03B6" w14:textId="77777777" w:rsidR="00603CF2" w:rsidRPr="00E43BD3" w:rsidRDefault="00603CF2" w:rsidP="00E43BD3">
      <w:pPr>
        <w:spacing w:after="0" w:line="240" w:lineRule="auto"/>
        <w:rPr>
          <w:rFonts w:ascii="Arial" w:hAnsi="Arial" w:cs="Arial"/>
          <w:b/>
          <w:sz w:val="24"/>
          <w:szCs w:val="24"/>
        </w:rPr>
      </w:pPr>
      <w:r w:rsidRPr="00E43BD3">
        <w:rPr>
          <w:rFonts w:ascii="Arial" w:hAnsi="Arial" w:cs="Arial"/>
          <w:b/>
          <w:sz w:val="24"/>
          <w:szCs w:val="24"/>
        </w:rPr>
        <w:t>SWK 597 Special Topics</w:t>
      </w:r>
    </w:p>
    <w:p w14:paraId="37370B33" w14:textId="77777777" w:rsidR="00603CF2" w:rsidRPr="00E43BD3" w:rsidRDefault="00603CF2" w:rsidP="00E43BD3">
      <w:pPr>
        <w:spacing w:after="0" w:line="240" w:lineRule="auto"/>
        <w:rPr>
          <w:rFonts w:ascii="Arial" w:hAnsi="Arial" w:cs="Arial"/>
          <w:i/>
          <w:sz w:val="24"/>
          <w:szCs w:val="24"/>
        </w:rPr>
      </w:pPr>
      <w:r w:rsidRPr="00E43BD3">
        <w:rPr>
          <w:rFonts w:ascii="Arial" w:hAnsi="Arial" w:cs="Arial"/>
          <w:i/>
          <w:sz w:val="24"/>
          <w:szCs w:val="24"/>
        </w:rPr>
        <w:t>Prerequisite</w:t>
      </w:r>
      <w:proofErr w:type="gramStart"/>
      <w:r w:rsidRPr="00E43BD3">
        <w:rPr>
          <w:rFonts w:ascii="Arial" w:hAnsi="Arial" w:cs="Arial"/>
          <w:i/>
          <w:sz w:val="24"/>
          <w:szCs w:val="24"/>
        </w:rPr>
        <w:t>:  junior</w:t>
      </w:r>
      <w:proofErr w:type="gramEnd"/>
      <w:r w:rsidRPr="00E43BD3">
        <w:rPr>
          <w:rFonts w:ascii="Arial" w:hAnsi="Arial" w:cs="Arial"/>
          <w:i/>
          <w:sz w:val="24"/>
          <w:szCs w:val="24"/>
        </w:rPr>
        <w:t xml:space="preserve"> standing</w:t>
      </w:r>
    </w:p>
    <w:p w14:paraId="55B57233" w14:textId="77777777" w:rsidR="00603CF2" w:rsidRPr="00E43BD3" w:rsidRDefault="00603CF2" w:rsidP="00E43BD3">
      <w:pPr>
        <w:spacing w:after="0" w:line="240" w:lineRule="auto"/>
        <w:rPr>
          <w:rFonts w:ascii="Arial" w:hAnsi="Arial" w:cs="Arial"/>
          <w:sz w:val="24"/>
          <w:szCs w:val="24"/>
        </w:rPr>
      </w:pPr>
      <w:r w:rsidRPr="00E43BD3">
        <w:rPr>
          <w:rFonts w:ascii="Arial" w:hAnsi="Arial" w:cs="Arial"/>
          <w:sz w:val="24"/>
          <w:szCs w:val="24"/>
          <w:shd w:val="clear" w:color="auto" w:fill="FFFFFF"/>
        </w:rPr>
        <w:t>Selected topic of advanced content in social work, relevant to fields of practice or practice methodologies. May be repeated to a total of 6 hours as topics change. May be taught concurrently with SWK 699. Cannot receive credit for both SWK 699 and SWK 597.</w:t>
      </w:r>
    </w:p>
    <w:p w14:paraId="2CEB0417" w14:textId="77777777" w:rsidR="00BB6394" w:rsidRPr="00E43BD3" w:rsidRDefault="00BB6394" w:rsidP="00E43BD3">
      <w:pPr>
        <w:spacing w:after="0" w:line="240" w:lineRule="auto"/>
        <w:rPr>
          <w:rFonts w:ascii="Arial" w:hAnsi="Arial" w:cs="Arial"/>
          <w:sz w:val="24"/>
          <w:szCs w:val="24"/>
        </w:rPr>
      </w:pPr>
    </w:p>
    <w:p w14:paraId="4F08BFF8" w14:textId="77777777" w:rsidR="0015532D" w:rsidRPr="00E43BD3" w:rsidRDefault="0015532D" w:rsidP="00E43BD3">
      <w:pPr>
        <w:spacing w:after="0" w:line="240" w:lineRule="auto"/>
        <w:rPr>
          <w:rFonts w:ascii="Arial" w:hAnsi="Arial" w:cs="Arial"/>
          <w:sz w:val="24"/>
          <w:szCs w:val="24"/>
        </w:rPr>
      </w:pPr>
      <w:bookmarkStart w:id="63" w:name="_Toc403572270"/>
      <w:bookmarkStart w:id="64" w:name="_Toc403573012"/>
      <w:r w:rsidRPr="00E43BD3">
        <w:rPr>
          <w:rFonts w:ascii="Arial" w:hAnsi="Arial" w:cs="Arial"/>
          <w:b/>
          <w:sz w:val="24"/>
          <w:szCs w:val="24"/>
        </w:rPr>
        <w:t xml:space="preserve">SWK 599 Health Literacy in </w:t>
      </w:r>
      <w:proofErr w:type="gramStart"/>
      <w:r w:rsidRPr="00E43BD3">
        <w:rPr>
          <w:rFonts w:ascii="Arial" w:hAnsi="Arial" w:cs="Arial"/>
          <w:b/>
          <w:sz w:val="24"/>
          <w:szCs w:val="24"/>
        </w:rPr>
        <w:t>the Human</w:t>
      </w:r>
      <w:proofErr w:type="gramEnd"/>
      <w:r w:rsidRPr="00E43BD3">
        <w:rPr>
          <w:rFonts w:ascii="Arial" w:hAnsi="Arial" w:cs="Arial"/>
          <w:b/>
          <w:sz w:val="24"/>
          <w:szCs w:val="24"/>
        </w:rPr>
        <w:t xml:space="preserve"> Services</w:t>
      </w:r>
      <w:r w:rsidR="00BB6394" w:rsidRPr="00E43BD3">
        <w:rPr>
          <w:rFonts w:ascii="Arial" w:hAnsi="Arial" w:cs="Arial"/>
          <w:sz w:val="24"/>
          <w:szCs w:val="24"/>
        </w:rPr>
        <w:t xml:space="preserve"> (3 credit hours)</w:t>
      </w:r>
      <w:bookmarkEnd w:id="63"/>
      <w:bookmarkEnd w:id="64"/>
    </w:p>
    <w:p w14:paraId="1DB9703A" w14:textId="77777777" w:rsidR="0015532D" w:rsidRPr="00E43BD3" w:rsidRDefault="0015532D" w:rsidP="00E43BD3">
      <w:pPr>
        <w:spacing w:after="0" w:line="240" w:lineRule="auto"/>
        <w:rPr>
          <w:rFonts w:ascii="Arial" w:hAnsi="Arial" w:cs="Arial"/>
          <w:sz w:val="24"/>
          <w:szCs w:val="24"/>
        </w:rPr>
      </w:pPr>
      <w:r w:rsidRPr="00E43BD3">
        <w:rPr>
          <w:rStyle w:val="Emphasis"/>
          <w:rFonts w:ascii="Arial" w:hAnsi="Arial" w:cs="Arial"/>
          <w:sz w:val="24"/>
          <w:szCs w:val="24"/>
        </w:rPr>
        <w:t>Prerequisite: junior standing and permission of instructor.</w:t>
      </w:r>
    </w:p>
    <w:p w14:paraId="6E132075" w14:textId="77777777" w:rsidR="0015532D" w:rsidRPr="00E43BD3" w:rsidRDefault="0015532D" w:rsidP="00E43BD3">
      <w:pPr>
        <w:spacing w:after="0" w:line="240" w:lineRule="auto"/>
        <w:rPr>
          <w:rFonts w:ascii="Arial" w:hAnsi="Arial" w:cs="Arial"/>
          <w:sz w:val="24"/>
          <w:szCs w:val="24"/>
        </w:rPr>
      </w:pPr>
      <w:r w:rsidRPr="00E43BD3">
        <w:rPr>
          <w:rFonts w:ascii="Arial" w:hAnsi="Arial" w:cs="Arial"/>
          <w:sz w:val="24"/>
          <w:szCs w:val="24"/>
        </w:rPr>
        <w:t>This online course offers an interdisciplinary approach to understanding functional health literacy and how the public's literacy skills affect interactions with health and human services professionals. Includes an examination of the data for national and international literacy levels and populations at risk for low literacy; research on health literacy; assessment tools; and practical techniques for addressing literacy issues in spoken and written communications at the practitioner and organizational levels. Identical with BMS 599. Cannot receive credit for both SWK 599 and BMS 599. May be taught concurrently with SWK 696. Cannot receive credit for both SWK 599/696 and BMS 599.</w:t>
      </w:r>
    </w:p>
    <w:p w14:paraId="6ED11BF7" w14:textId="77777777" w:rsidR="0015532D" w:rsidRPr="00E43BD3" w:rsidRDefault="0015532D" w:rsidP="00E43BD3">
      <w:pPr>
        <w:spacing w:after="0" w:line="240" w:lineRule="auto"/>
        <w:rPr>
          <w:rFonts w:ascii="Arial" w:hAnsi="Arial" w:cs="Arial"/>
          <w:b/>
          <w:sz w:val="24"/>
          <w:szCs w:val="24"/>
        </w:rPr>
      </w:pPr>
    </w:p>
    <w:p w14:paraId="1A839911" w14:textId="77777777" w:rsidR="00987DCB" w:rsidRDefault="00987DCB">
      <w:bookmarkStart w:id="65" w:name="_Toc511224270"/>
      <w:r>
        <w:br w:type="page"/>
      </w:r>
    </w:p>
    <w:tbl>
      <w:tblPr>
        <w:tblStyle w:val="TableGrid"/>
        <w:tblW w:w="0" w:type="auto"/>
        <w:tblLook w:val="04A0" w:firstRow="1" w:lastRow="0" w:firstColumn="1" w:lastColumn="0" w:noHBand="0" w:noVBand="1"/>
      </w:tblPr>
      <w:tblGrid>
        <w:gridCol w:w="9350"/>
      </w:tblGrid>
      <w:tr w:rsidR="00BB6394" w:rsidRPr="00E43BD3" w14:paraId="649B91F0" w14:textId="77777777" w:rsidTr="00BB6394">
        <w:tc>
          <w:tcPr>
            <w:tcW w:w="9350" w:type="dxa"/>
            <w:shd w:val="clear" w:color="auto" w:fill="800000"/>
          </w:tcPr>
          <w:p w14:paraId="24EE4A0D" w14:textId="38493808" w:rsidR="00BB6394" w:rsidRPr="00E43BD3" w:rsidRDefault="00BB6394" w:rsidP="00E43BD3">
            <w:pPr>
              <w:pStyle w:val="Heading1"/>
              <w:spacing w:before="0"/>
              <w:jc w:val="center"/>
              <w:rPr>
                <w:rFonts w:ascii="Arial" w:hAnsi="Arial" w:cs="Arial"/>
                <w:b/>
                <w:color w:val="auto"/>
                <w:sz w:val="24"/>
                <w:szCs w:val="24"/>
              </w:rPr>
            </w:pPr>
            <w:r w:rsidRPr="00E43BD3">
              <w:rPr>
                <w:rFonts w:ascii="Arial" w:hAnsi="Arial" w:cs="Arial"/>
                <w:b/>
                <w:color w:val="auto"/>
                <w:sz w:val="24"/>
                <w:szCs w:val="24"/>
              </w:rPr>
              <w:lastRenderedPageBreak/>
              <w:t>BS</w:t>
            </w:r>
            <w:bookmarkEnd w:id="65"/>
            <w:r w:rsidR="00B86051">
              <w:rPr>
                <w:rFonts w:ascii="Arial" w:hAnsi="Arial" w:cs="Arial"/>
                <w:b/>
                <w:color w:val="auto"/>
                <w:sz w:val="24"/>
                <w:szCs w:val="24"/>
              </w:rPr>
              <w:t>W Practicum</w:t>
            </w:r>
          </w:p>
        </w:tc>
      </w:tr>
    </w:tbl>
    <w:p w14:paraId="3F3A8D63" w14:textId="77777777" w:rsidR="00BB6394" w:rsidRPr="00E43BD3" w:rsidRDefault="00BB6394" w:rsidP="00E43BD3">
      <w:pPr>
        <w:spacing w:after="0" w:line="240" w:lineRule="auto"/>
        <w:rPr>
          <w:rFonts w:ascii="Arial" w:eastAsia="Times New Roman" w:hAnsi="Arial" w:cs="Arial"/>
          <w:b/>
          <w:bCs/>
          <w:sz w:val="24"/>
          <w:szCs w:val="24"/>
        </w:rPr>
      </w:pPr>
    </w:p>
    <w:p w14:paraId="444EE9B4" w14:textId="7E78E335" w:rsidR="00BB6394" w:rsidRPr="00E43BD3" w:rsidRDefault="00B86051" w:rsidP="00E43BD3">
      <w:pPr>
        <w:spacing w:after="0" w:line="240" w:lineRule="auto"/>
        <w:rPr>
          <w:rFonts w:ascii="Arial" w:eastAsia="Times New Roman" w:hAnsi="Arial" w:cs="Arial"/>
          <w:sz w:val="24"/>
          <w:szCs w:val="24"/>
        </w:rPr>
      </w:pPr>
      <w:r>
        <w:rPr>
          <w:rFonts w:ascii="Arial" w:eastAsia="Times New Roman" w:hAnsi="Arial" w:cs="Arial"/>
          <w:sz w:val="24"/>
          <w:szCs w:val="24"/>
        </w:rPr>
        <w:t>Practicum</w:t>
      </w:r>
      <w:r w:rsidR="00BB6394" w:rsidRPr="00E43BD3">
        <w:rPr>
          <w:rFonts w:ascii="Arial" w:eastAsia="Times New Roman" w:hAnsi="Arial" w:cs="Arial"/>
          <w:sz w:val="24"/>
          <w:szCs w:val="24"/>
        </w:rPr>
        <w:t xml:space="preserve"> is a course of study that occurs in a human service agency or organization as well as in the classroom. You may have heard it referred to as an “internship” or as </w:t>
      </w:r>
      <w:r>
        <w:rPr>
          <w:rFonts w:ascii="Arial" w:eastAsia="Times New Roman" w:hAnsi="Arial" w:cs="Arial"/>
          <w:sz w:val="24"/>
          <w:szCs w:val="24"/>
        </w:rPr>
        <w:t>“field education</w:t>
      </w:r>
      <w:r w:rsidR="00BB6394" w:rsidRPr="00E43BD3">
        <w:rPr>
          <w:rFonts w:ascii="Arial" w:eastAsia="Times New Roman" w:hAnsi="Arial" w:cs="Arial"/>
          <w:sz w:val="24"/>
          <w:szCs w:val="24"/>
        </w:rPr>
        <w:t>.”</w:t>
      </w:r>
      <w:r w:rsidR="00BB6394" w:rsidRPr="00E43BD3">
        <w:rPr>
          <w:rFonts w:ascii="Arial" w:eastAsia="Times New Roman" w:hAnsi="Arial" w:cs="Arial"/>
          <w:sz w:val="24"/>
          <w:szCs w:val="24"/>
        </w:rPr>
        <w:br/>
      </w:r>
    </w:p>
    <w:p w14:paraId="226876F5" w14:textId="79B70103" w:rsidR="00BB6394" w:rsidRPr="00E43BD3" w:rsidRDefault="00B86051" w:rsidP="00E43BD3">
      <w:pPr>
        <w:spacing w:after="0" w:line="240" w:lineRule="auto"/>
        <w:rPr>
          <w:rFonts w:ascii="Arial" w:eastAsia="Times New Roman" w:hAnsi="Arial" w:cs="Arial"/>
          <w:sz w:val="24"/>
          <w:szCs w:val="24"/>
        </w:rPr>
      </w:pPr>
      <w:r>
        <w:rPr>
          <w:rFonts w:ascii="Arial" w:eastAsia="Times New Roman" w:hAnsi="Arial" w:cs="Arial"/>
          <w:sz w:val="24"/>
          <w:szCs w:val="24"/>
        </w:rPr>
        <w:t>Practicum</w:t>
      </w:r>
      <w:r w:rsidR="00BB6394" w:rsidRPr="00E43BD3">
        <w:rPr>
          <w:rFonts w:ascii="Arial" w:eastAsia="Times New Roman" w:hAnsi="Arial" w:cs="Arial"/>
          <w:sz w:val="24"/>
          <w:szCs w:val="24"/>
        </w:rPr>
        <w:t xml:space="preserve"> is the “signature pedagogy” of social work education (Council on Social Work Education) because it transforms you into a professional.</w:t>
      </w:r>
    </w:p>
    <w:p w14:paraId="1CA8634E" w14:textId="77777777" w:rsidR="00BB6394" w:rsidRPr="00E43BD3" w:rsidRDefault="00BB6394" w:rsidP="007D0A8C">
      <w:pPr>
        <w:numPr>
          <w:ilvl w:val="0"/>
          <w:numId w:val="3"/>
        </w:numPr>
        <w:spacing w:after="0" w:line="240" w:lineRule="auto"/>
        <w:rPr>
          <w:rFonts w:ascii="Arial" w:eastAsia="Times New Roman" w:hAnsi="Arial" w:cs="Arial"/>
          <w:sz w:val="24"/>
          <w:szCs w:val="24"/>
        </w:rPr>
      </w:pPr>
      <w:r w:rsidRPr="00E43BD3">
        <w:rPr>
          <w:rFonts w:ascii="Arial" w:eastAsia="Times New Roman" w:hAnsi="Arial" w:cs="Arial"/>
          <w:sz w:val="24"/>
          <w:szCs w:val="24"/>
        </w:rPr>
        <w:t>It is essential to your education.</w:t>
      </w:r>
    </w:p>
    <w:p w14:paraId="02F67A10" w14:textId="77777777" w:rsidR="00BB6394" w:rsidRPr="00E43BD3" w:rsidRDefault="00BB6394" w:rsidP="007D0A8C">
      <w:pPr>
        <w:numPr>
          <w:ilvl w:val="0"/>
          <w:numId w:val="3"/>
        </w:numPr>
        <w:spacing w:after="0" w:line="240" w:lineRule="auto"/>
        <w:rPr>
          <w:rFonts w:ascii="Arial" w:eastAsia="Times New Roman" w:hAnsi="Arial" w:cs="Arial"/>
          <w:sz w:val="24"/>
          <w:szCs w:val="24"/>
        </w:rPr>
      </w:pPr>
      <w:r w:rsidRPr="00E43BD3">
        <w:rPr>
          <w:rFonts w:ascii="Arial" w:eastAsia="Times New Roman" w:hAnsi="Arial" w:cs="Arial"/>
          <w:sz w:val="24"/>
          <w:szCs w:val="24"/>
        </w:rPr>
        <w:t>It is the springboard for your career. </w:t>
      </w:r>
    </w:p>
    <w:p w14:paraId="44B5594E" w14:textId="77777777" w:rsidR="00BB6394" w:rsidRPr="00E43BD3" w:rsidRDefault="00BB6394" w:rsidP="007D0A8C">
      <w:pPr>
        <w:numPr>
          <w:ilvl w:val="0"/>
          <w:numId w:val="3"/>
        </w:numPr>
        <w:spacing w:after="0" w:line="240" w:lineRule="auto"/>
        <w:rPr>
          <w:rFonts w:ascii="Arial" w:eastAsia="Times New Roman" w:hAnsi="Arial" w:cs="Arial"/>
          <w:sz w:val="24"/>
          <w:szCs w:val="24"/>
        </w:rPr>
      </w:pPr>
      <w:r w:rsidRPr="00E43BD3">
        <w:rPr>
          <w:rFonts w:ascii="Arial" w:eastAsia="Times New Roman" w:hAnsi="Arial" w:cs="Arial"/>
          <w:sz w:val="24"/>
          <w:szCs w:val="24"/>
        </w:rPr>
        <w:t>It is the pathway to your life’s work.</w:t>
      </w:r>
    </w:p>
    <w:p w14:paraId="7C2FE698" w14:textId="77777777" w:rsidR="00BB6394" w:rsidRPr="00E43BD3" w:rsidRDefault="00BB6394" w:rsidP="00E43BD3">
      <w:pPr>
        <w:spacing w:after="0" w:line="240" w:lineRule="auto"/>
        <w:ind w:left="720"/>
        <w:rPr>
          <w:rFonts w:ascii="Arial" w:eastAsia="Times New Roman" w:hAnsi="Arial" w:cs="Arial"/>
          <w:sz w:val="24"/>
          <w:szCs w:val="24"/>
        </w:rPr>
      </w:pPr>
    </w:p>
    <w:p w14:paraId="54AE3D38" w14:textId="1356B5AF" w:rsidR="00BB6394" w:rsidRPr="00E43BD3" w:rsidRDefault="00B86051" w:rsidP="00E43BD3">
      <w:pPr>
        <w:spacing w:after="0" w:line="240" w:lineRule="auto"/>
        <w:rPr>
          <w:rFonts w:ascii="Arial" w:eastAsia="Times New Roman" w:hAnsi="Arial" w:cs="Arial"/>
          <w:sz w:val="24"/>
          <w:szCs w:val="24"/>
        </w:rPr>
      </w:pPr>
      <w:r>
        <w:rPr>
          <w:rFonts w:ascii="Arial" w:eastAsia="Times New Roman" w:hAnsi="Arial" w:cs="Arial"/>
          <w:sz w:val="24"/>
          <w:szCs w:val="24"/>
        </w:rPr>
        <w:t>Practicum instruction</w:t>
      </w:r>
      <w:r w:rsidR="00BB6394" w:rsidRPr="00E43BD3">
        <w:rPr>
          <w:rFonts w:ascii="Arial" w:eastAsia="Times New Roman" w:hAnsi="Arial" w:cs="Arial"/>
          <w:sz w:val="24"/>
          <w:szCs w:val="24"/>
        </w:rPr>
        <w:t xml:space="preserve"> is an integral component of the </w:t>
      </w:r>
      <w:r w:rsidR="006C7FAA">
        <w:rPr>
          <w:rFonts w:ascii="Arial" w:eastAsia="Times New Roman" w:hAnsi="Arial" w:cs="Arial"/>
          <w:sz w:val="24"/>
          <w:szCs w:val="24"/>
        </w:rPr>
        <w:t xml:space="preserve">Bachelor of </w:t>
      </w:r>
      <w:r w:rsidR="00BB6394" w:rsidRPr="00E43BD3">
        <w:rPr>
          <w:rFonts w:ascii="Arial" w:eastAsia="Times New Roman" w:hAnsi="Arial" w:cs="Arial"/>
          <w:sz w:val="24"/>
          <w:szCs w:val="24"/>
        </w:rPr>
        <w:t xml:space="preserve">Social Work curriculum. In supervised learning activities, students have practical </w:t>
      </w:r>
      <w:proofErr w:type="gramStart"/>
      <w:r w:rsidR="00BB6394" w:rsidRPr="00E43BD3">
        <w:rPr>
          <w:rFonts w:ascii="Arial" w:eastAsia="Times New Roman" w:hAnsi="Arial" w:cs="Arial"/>
          <w:sz w:val="24"/>
          <w:szCs w:val="24"/>
        </w:rPr>
        <w:t>experiences</w:t>
      </w:r>
      <w:proofErr w:type="gramEnd"/>
      <w:r w:rsidR="00BB6394" w:rsidRPr="00E43BD3">
        <w:rPr>
          <w:rFonts w:ascii="Arial" w:eastAsia="Times New Roman" w:hAnsi="Arial" w:cs="Arial"/>
          <w:sz w:val="24"/>
          <w:szCs w:val="24"/>
        </w:rPr>
        <w:t xml:space="preserve"> applying social work skills, knowledge and values. Our mission is to research, evaluate, document, and provide appropriate practicum experiences in accordance with the evaluation standards set forth by the Council of Social Work Education (CSWE). </w:t>
      </w:r>
    </w:p>
    <w:p w14:paraId="3B6F6BAE" w14:textId="77777777" w:rsidR="00BB6394" w:rsidRPr="00E43BD3" w:rsidRDefault="00BB6394" w:rsidP="00E43BD3">
      <w:pPr>
        <w:spacing w:after="0" w:line="240" w:lineRule="auto"/>
        <w:rPr>
          <w:rFonts w:ascii="Arial" w:eastAsia="Times New Roman" w:hAnsi="Arial" w:cs="Arial"/>
          <w:sz w:val="24"/>
          <w:szCs w:val="24"/>
        </w:rPr>
      </w:pPr>
    </w:p>
    <w:p w14:paraId="3C82BFFD" w14:textId="56F25A66" w:rsidR="00BB6394" w:rsidRPr="00E43BD3" w:rsidRDefault="00BB6394" w:rsidP="00E43BD3">
      <w:pPr>
        <w:spacing w:after="0" w:line="240" w:lineRule="auto"/>
        <w:rPr>
          <w:rFonts w:ascii="Arial" w:eastAsia="Times New Roman" w:hAnsi="Arial" w:cs="Arial"/>
          <w:sz w:val="24"/>
          <w:szCs w:val="24"/>
        </w:rPr>
      </w:pPr>
      <w:r w:rsidRPr="00E43BD3">
        <w:rPr>
          <w:rFonts w:ascii="Arial" w:eastAsia="Times New Roman" w:hAnsi="Arial" w:cs="Arial"/>
          <w:sz w:val="24"/>
          <w:szCs w:val="24"/>
        </w:rPr>
        <w:t xml:space="preserve">BSW students who are </w:t>
      </w:r>
      <w:r w:rsidR="004E375A">
        <w:rPr>
          <w:rFonts w:ascii="Arial" w:eastAsia="Times New Roman" w:hAnsi="Arial" w:cs="Arial"/>
          <w:sz w:val="24"/>
          <w:szCs w:val="24"/>
        </w:rPr>
        <w:t xml:space="preserve">ready for </w:t>
      </w:r>
      <w:r w:rsidR="00B86051">
        <w:rPr>
          <w:rFonts w:ascii="Arial" w:eastAsia="Times New Roman" w:hAnsi="Arial" w:cs="Arial"/>
          <w:sz w:val="24"/>
          <w:szCs w:val="24"/>
        </w:rPr>
        <w:t>practicum</w:t>
      </w:r>
      <w:r w:rsidRPr="004E375A">
        <w:rPr>
          <w:rFonts w:ascii="Arial" w:eastAsia="Times New Roman" w:hAnsi="Arial" w:cs="Arial"/>
          <w:sz w:val="24"/>
          <w:szCs w:val="24"/>
        </w:rPr>
        <w:t xml:space="preserve"> </w:t>
      </w:r>
      <w:r w:rsidRPr="00E43BD3">
        <w:rPr>
          <w:rFonts w:ascii="Arial" w:eastAsia="Times New Roman" w:hAnsi="Arial" w:cs="Arial"/>
          <w:sz w:val="24"/>
          <w:szCs w:val="24"/>
        </w:rPr>
        <w:t>will enroll for SWK 480 (Seminar) and SWK 490 (</w:t>
      </w:r>
      <w:r w:rsidR="00D71E5E">
        <w:rPr>
          <w:rFonts w:ascii="Arial" w:eastAsia="Times New Roman" w:hAnsi="Arial" w:cs="Arial"/>
          <w:sz w:val="24"/>
          <w:szCs w:val="24"/>
        </w:rPr>
        <w:t>Practicum</w:t>
      </w:r>
      <w:r w:rsidRPr="00E43BD3">
        <w:rPr>
          <w:rFonts w:ascii="Arial" w:eastAsia="Times New Roman" w:hAnsi="Arial" w:cs="Arial"/>
          <w:sz w:val="24"/>
          <w:szCs w:val="24"/>
        </w:rPr>
        <w:t xml:space="preserve">). </w:t>
      </w:r>
      <w:r w:rsidR="00B86051">
        <w:rPr>
          <w:rFonts w:ascii="Arial" w:eastAsia="Times New Roman" w:hAnsi="Arial" w:cs="Arial"/>
          <w:sz w:val="24"/>
          <w:szCs w:val="24"/>
        </w:rPr>
        <w:t>Practicum</w:t>
      </w:r>
      <w:r w:rsidRPr="00E43BD3">
        <w:rPr>
          <w:rFonts w:ascii="Arial" w:eastAsia="Times New Roman" w:hAnsi="Arial" w:cs="Arial"/>
          <w:sz w:val="24"/>
          <w:szCs w:val="24"/>
        </w:rPr>
        <w:t xml:space="preserve"> requires 4</w:t>
      </w:r>
      <w:r w:rsidR="00E02370">
        <w:rPr>
          <w:rFonts w:ascii="Arial" w:eastAsia="Times New Roman" w:hAnsi="Arial" w:cs="Arial"/>
          <w:sz w:val="24"/>
          <w:szCs w:val="24"/>
        </w:rPr>
        <w:t>0</w:t>
      </w:r>
      <w:r w:rsidRPr="00E43BD3">
        <w:rPr>
          <w:rFonts w:ascii="Arial" w:eastAsia="Times New Roman" w:hAnsi="Arial" w:cs="Arial"/>
          <w:sz w:val="24"/>
          <w:szCs w:val="24"/>
        </w:rPr>
        <w:t>0 completed social work practice hours in the spring semester. Seminar class will meet on campus. It includes discussion, written assignments, and exercises aimed at strengthening your skills as a social worker.</w:t>
      </w:r>
    </w:p>
    <w:p w14:paraId="7F0C1536" w14:textId="328AC3F2" w:rsidR="00BB6394" w:rsidRPr="00E43BD3" w:rsidRDefault="00BB6394" w:rsidP="00E43BD3">
      <w:pPr>
        <w:spacing w:after="0" w:line="240" w:lineRule="auto"/>
        <w:rPr>
          <w:rFonts w:ascii="Arial" w:eastAsia="Times New Roman" w:hAnsi="Arial" w:cs="Arial"/>
          <w:sz w:val="24"/>
          <w:szCs w:val="24"/>
        </w:rPr>
      </w:pPr>
      <w:r w:rsidRPr="00E43BD3">
        <w:rPr>
          <w:rFonts w:ascii="Arial" w:eastAsia="Times New Roman" w:hAnsi="Arial" w:cs="Arial"/>
          <w:sz w:val="24"/>
          <w:szCs w:val="24"/>
        </w:rPr>
        <w:t xml:space="preserve">Process of </w:t>
      </w:r>
      <w:r w:rsidR="00B86051">
        <w:rPr>
          <w:rFonts w:ascii="Arial" w:eastAsia="Times New Roman" w:hAnsi="Arial" w:cs="Arial"/>
          <w:sz w:val="24"/>
          <w:szCs w:val="24"/>
        </w:rPr>
        <w:t>practicum</w:t>
      </w:r>
      <w:r w:rsidRPr="00E43BD3">
        <w:rPr>
          <w:rFonts w:ascii="Arial" w:eastAsia="Times New Roman" w:hAnsi="Arial" w:cs="Arial"/>
          <w:sz w:val="24"/>
          <w:szCs w:val="24"/>
        </w:rPr>
        <w:t>:</w:t>
      </w:r>
    </w:p>
    <w:p w14:paraId="0D96C3B0" w14:textId="7AC88A75" w:rsidR="00BB6394" w:rsidRPr="00E43BD3" w:rsidRDefault="00BB6394" w:rsidP="007D0A8C">
      <w:pPr>
        <w:pStyle w:val="ListParagraph"/>
        <w:numPr>
          <w:ilvl w:val="0"/>
          <w:numId w:val="4"/>
        </w:numPr>
        <w:spacing w:after="0" w:line="240" w:lineRule="auto"/>
        <w:rPr>
          <w:rFonts w:ascii="Arial" w:eastAsia="Times New Roman" w:hAnsi="Arial" w:cs="Arial"/>
          <w:sz w:val="24"/>
          <w:szCs w:val="24"/>
        </w:rPr>
      </w:pPr>
      <w:proofErr w:type="gramStart"/>
      <w:r w:rsidRPr="00E43BD3">
        <w:rPr>
          <w:rFonts w:ascii="Arial" w:eastAsia="Times New Roman" w:hAnsi="Arial" w:cs="Arial"/>
          <w:sz w:val="24"/>
          <w:szCs w:val="24"/>
        </w:rPr>
        <w:t>Attend</w:t>
      </w:r>
      <w:proofErr w:type="gramEnd"/>
      <w:r w:rsidRPr="00E43BD3">
        <w:rPr>
          <w:rFonts w:ascii="Arial" w:eastAsia="Times New Roman" w:hAnsi="Arial" w:cs="Arial"/>
          <w:sz w:val="24"/>
          <w:szCs w:val="24"/>
        </w:rPr>
        <w:t xml:space="preserve"> Pre-</w:t>
      </w:r>
      <w:r w:rsidR="00B86051">
        <w:rPr>
          <w:rFonts w:ascii="Arial" w:eastAsia="Times New Roman" w:hAnsi="Arial" w:cs="Arial"/>
          <w:sz w:val="24"/>
          <w:szCs w:val="24"/>
        </w:rPr>
        <w:t>Practicum</w:t>
      </w:r>
      <w:r w:rsidR="0026331B" w:rsidRPr="00E43BD3">
        <w:rPr>
          <w:rFonts w:ascii="Arial" w:eastAsia="Times New Roman" w:hAnsi="Arial" w:cs="Arial"/>
          <w:sz w:val="24"/>
          <w:szCs w:val="24"/>
        </w:rPr>
        <w:t xml:space="preserve"> Orientat</w:t>
      </w:r>
      <w:r w:rsidR="0027484B" w:rsidRPr="00E43BD3">
        <w:rPr>
          <w:rFonts w:ascii="Arial" w:eastAsia="Times New Roman" w:hAnsi="Arial" w:cs="Arial"/>
          <w:sz w:val="24"/>
          <w:szCs w:val="24"/>
        </w:rPr>
        <w:t xml:space="preserve">ion </w:t>
      </w:r>
    </w:p>
    <w:p w14:paraId="6BDDEF35" w14:textId="52333576" w:rsidR="00BB6394" w:rsidRPr="00E43BD3" w:rsidRDefault="0027484B" w:rsidP="007D0A8C">
      <w:pPr>
        <w:pStyle w:val="ListParagraph"/>
        <w:numPr>
          <w:ilvl w:val="0"/>
          <w:numId w:val="4"/>
        </w:numPr>
        <w:spacing w:after="0" w:line="240" w:lineRule="auto"/>
        <w:rPr>
          <w:rFonts w:ascii="Arial" w:eastAsia="Times New Roman" w:hAnsi="Arial" w:cs="Arial"/>
          <w:sz w:val="24"/>
          <w:szCs w:val="24"/>
        </w:rPr>
      </w:pPr>
      <w:r w:rsidRPr="00E43BD3">
        <w:rPr>
          <w:rFonts w:ascii="Arial" w:eastAsia="Times New Roman" w:hAnsi="Arial" w:cs="Arial"/>
          <w:sz w:val="24"/>
          <w:szCs w:val="24"/>
        </w:rPr>
        <w:t>Schedule p</w:t>
      </w:r>
      <w:r w:rsidR="00BB6394" w:rsidRPr="00E43BD3">
        <w:rPr>
          <w:rFonts w:ascii="Arial" w:eastAsia="Times New Roman" w:hAnsi="Arial" w:cs="Arial"/>
          <w:sz w:val="24"/>
          <w:szCs w:val="24"/>
        </w:rPr>
        <w:t>re-</w:t>
      </w:r>
      <w:r w:rsidR="00B86051">
        <w:rPr>
          <w:rFonts w:ascii="Arial" w:eastAsia="Times New Roman" w:hAnsi="Arial" w:cs="Arial"/>
          <w:sz w:val="24"/>
          <w:szCs w:val="24"/>
        </w:rPr>
        <w:t>practicum</w:t>
      </w:r>
      <w:r w:rsidR="00BB6394" w:rsidRPr="00E43BD3">
        <w:rPr>
          <w:rFonts w:ascii="Arial" w:eastAsia="Times New Roman" w:hAnsi="Arial" w:cs="Arial"/>
          <w:sz w:val="24"/>
          <w:szCs w:val="24"/>
        </w:rPr>
        <w:t xml:space="preserve"> </w:t>
      </w:r>
      <w:r w:rsidRPr="00E43BD3">
        <w:rPr>
          <w:rFonts w:ascii="Arial" w:eastAsia="Times New Roman" w:hAnsi="Arial" w:cs="Arial"/>
          <w:sz w:val="24"/>
          <w:szCs w:val="24"/>
        </w:rPr>
        <w:t>a</w:t>
      </w:r>
      <w:r w:rsidR="00BB6394" w:rsidRPr="00E43BD3">
        <w:rPr>
          <w:rFonts w:ascii="Arial" w:eastAsia="Times New Roman" w:hAnsi="Arial" w:cs="Arial"/>
          <w:sz w:val="24"/>
          <w:szCs w:val="24"/>
        </w:rPr>
        <w:t xml:space="preserve">dvising appointment with </w:t>
      </w:r>
      <w:r w:rsidR="00D71E5E">
        <w:rPr>
          <w:rFonts w:ascii="Arial" w:eastAsia="Times New Roman" w:hAnsi="Arial" w:cs="Arial"/>
          <w:sz w:val="24"/>
          <w:szCs w:val="24"/>
        </w:rPr>
        <w:t>practicum</w:t>
      </w:r>
      <w:r w:rsidR="00BB6394" w:rsidRPr="00E43BD3">
        <w:rPr>
          <w:rFonts w:ascii="Arial" w:eastAsia="Times New Roman" w:hAnsi="Arial" w:cs="Arial"/>
          <w:sz w:val="24"/>
          <w:szCs w:val="24"/>
        </w:rPr>
        <w:t xml:space="preserve"> </w:t>
      </w:r>
      <w:r w:rsidRPr="00E43BD3">
        <w:rPr>
          <w:rFonts w:ascii="Arial" w:eastAsia="Times New Roman" w:hAnsi="Arial" w:cs="Arial"/>
          <w:sz w:val="24"/>
          <w:szCs w:val="24"/>
        </w:rPr>
        <w:t>c</w:t>
      </w:r>
      <w:r w:rsidR="00BB6394" w:rsidRPr="00E43BD3">
        <w:rPr>
          <w:rFonts w:ascii="Arial" w:eastAsia="Times New Roman" w:hAnsi="Arial" w:cs="Arial"/>
          <w:sz w:val="24"/>
          <w:szCs w:val="24"/>
        </w:rPr>
        <w:t>oordinator</w:t>
      </w:r>
    </w:p>
    <w:p w14:paraId="3C2EADE7" w14:textId="77777777" w:rsidR="00BB6394" w:rsidRPr="00E43BD3" w:rsidRDefault="00BB6394" w:rsidP="007D0A8C">
      <w:pPr>
        <w:pStyle w:val="ListParagraph"/>
        <w:numPr>
          <w:ilvl w:val="0"/>
          <w:numId w:val="4"/>
        </w:numPr>
        <w:spacing w:after="0" w:line="240" w:lineRule="auto"/>
        <w:rPr>
          <w:rFonts w:ascii="Arial" w:eastAsia="Times New Roman" w:hAnsi="Arial" w:cs="Arial"/>
          <w:sz w:val="24"/>
          <w:szCs w:val="24"/>
        </w:rPr>
      </w:pPr>
      <w:r w:rsidRPr="00E43BD3">
        <w:rPr>
          <w:rFonts w:ascii="Arial" w:eastAsia="Times New Roman" w:hAnsi="Arial" w:cs="Arial"/>
          <w:sz w:val="24"/>
          <w:szCs w:val="24"/>
        </w:rPr>
        <w:t>Interview at approved social service agencies</w:t>
      </w:r>
    </w:p>
    <w:p w14:paraId="65D25540" w14:textId="44FAA4C3" w:rsidR="00BB6394" w:rsidRPr="00E43BD3" w:rsidRDefault="00BB6394" w:rsidP="007D0A8C">
      <w:pPr>
        <w:pStyle w:val="ListParagraph"/>
        <w:numPr>
          <w:ilvl w:val="0"/>
          <w:numId w:val="4"/>
        </w:numPr>
        <w:spacing w:after="0" w:line="240" w:lineRule="auto"/>
        <w:rPr>
          <w:rFonts w:ascii="Arial" w:eastAsia="Times New Roman" w:hAnsi="Arial" w:cs="Arial"/>
          <w:sz w:val="24"/>
          <w:szCs w:val="24"/>
        </w:rPr>
      </w:pPr>
      <w:r w:rsidRPr="00E43BD3">
        <w:rPr>
          <w:rFonts w:ascii="Arial" w:eastAsia="Times New Roman" w:hAnsi="Arial" w:cs="Arial"/>
          <w:sz w:val="24"/>
          <w:szCs w:val="24"/>
        </w:rPr>
        <w:t xml:space="preserve">Confirmation selection of </w:t>
      </w:r>
      <w:r w:rsidR="00B86051">
        <w:rPr>
          <w:rFonts w:ascii="Arial" w:eastAsia="Times New Roman" w:hAnsi="Arial" w:cs="Arial"/>
          <w:sz w:val="24"/>
          <w:szCs w:val="24"/>
        </w:rPr>
        <w:t>practicum</w:t>
      </w:r>
      <w:r w:rsidRPr="00E43BD3">
        <w:rPr>
          <w:rFonts w:ascii="Arial" w:eastAsia="Times New Roman" w:hAnsi="Arial" w:cs="Arial"/>
          <w:sz w:val="24"/>
          <w:szCs w:val="24"/>
        </w:rPr>
        <w:t xml:space="preserve"> placement – mid November</w:t>
      </w:r>
    </w:p>
    <w:p w14:paraId="511D6C63" w14:textId="3E6F8D1D" w:rsidR="00BB6394" w:rsidRPr="00E43BD3" w:rsidRDefault="00BB6394" w:rsidP="007D0A8C">
      <w:pPr>
        <w:pStyle w:val="ListParagraph"/>
        <w:numPr>
          <w:ilvl w:val="0"/>
          <w:numId w:val="4"/>
        </w:numPr>
        <w:spacing w:after="0" w:line="240" w:lineRule="auto"/>
        <w:rPr>
          <w:rFonts w:ascii="Arial" w:eastAsia="Times New Roman" w:hAnsi="Arial" w:cs="Arial"/>
          <w:sz w:val="24"/>
          <w:szCs w:val="24"/>
        </w:rPr>
      </w:pPr>
      <w:r w:rsidRPr="00E43BD3">
        <w:rPr>
          <w:rFonts w:ascii="Arial" w:eastAsia="Times New Roman" w:hAnsi="Arial" w:cs="Arial"/>
          <w:sz w:val="24"/>
          <w:szCs w:val="24"/>
        </w:rPr>
        <w:t xml:space="preserve">Attend </w:t>
      </w:r>
      <w:r w:rsidR="00B86051">
        <w:rPr>
          <w:rFonts w:ascii="Arial" w:eastAsia="Times New Roman" w:hAnsi="Arial" w:cs="Arial"/>
          <w:sz w:val="24"/>
          <w:szCs w:val="24"/>
        </w:rPr>
        <w:t>Practicum</w:t>
      </w:r>
      <w:r w:rsidRPr="00E43BD3">
        <w:rPr>
          <w:rFonts w:ascii="Arial" w:eastAsia="Times New Roman" w:hAnsi="Arial" w:cs="Arial"/>
          <w:sz w:val="24"/>
          <w:szCs w:val="24"/>
        </w:rPr>
        <w:t xml:space="preserve"> Orientation – January</w:t>
      </w:r>
    </w:p>
    <w:p w14:paraId="70D400A2" w14:textId="70B54F8D" w:rsidR="00BB6394" w:rsidRPr="00E43BD3" w:rsidRDefault="0027484B" w:rsidP="007D0A8C">
      <w:pPr>
        <w:pStyle w:val="ListParagraph"/>
        <w:numPr>
          <w:ilvl w:val="0"/>
          <w:numId w:val="4"/>
        </w:numPr>
        <w:spacing w:after="0" w:line="240" w:lineRule="auto"/>
        <w:rPr>
          <w:rFonts w:ascii="Arial" w:eastAsia="Times New Roman" w:hAnsi="Arial" w:cs="Arial"/>
          <w:sz w:val="24"/>
          <w:szCs w:val="24"/>
        </w:rPr>
      </w:pPr>
      <w:r w:rsidRPr="00E43BD3">
        <w:rPr>
          <w:rFonts w:ascii="Arial" w:eastAsia="Times New Roman" w:hAnsi="Arial" w:cs="Arial"/>
          <w:sz w:val="24"/>
          <w:szCs w:val="24"/>
        </w:rPr>
        <w:t xml:space="preserve">Begin </w:t>
      </w:r>
      <w:r w:rsidR="00B86051">
        <w:rPr>
          <w:rFonts w:ascii="Arial" w:eastAsia="Times New Roman" w:hAnsi="Arial" w:cs="Arial"/>
          <w:sz w:val="24"/>
          <w:szCs w:val="24"/>
        </w:rPr>
        <w:t>practicum</w:t>
      </w:r>
      <w:r w:rsidR="00BB6394" w:rsidRPr="00E43BD3">
        <w:rPr>
          <w:rFonts w:ascii="Arial" w:eastAsia="Times New Roman" w:hAnsi="Arial" w:cs="Arial"/>
          <w:sz w:val="24"/>
          <w:szCs w:val="24"/>
        </w:rPr>
        <w:t xml:space="preserve"> </w:t>
      </w:r>
      <w:r w:rsidRPr="00E43BD3">
        <w:rPr>
          <w:rFonts w:ascii="Arial" w:eastAsia="Times New Roman" w:hAnsi="Arial" w:cs="Arial"/>
          <w:sz w:val="24"/>
          <w:szCs w:val="24"/>
        </w:rPr>
        <w:t>e</w:t>
      </w:r>
      <w:r w:rsidR="00BB6394" w:rsidRPr="00E43BD3">
        <w:rPr>
          <w:rFonts w:ascii="Arial" w:eastAsia="Times New Roman" w:hAnsi="Arial" w:cs="Arial"/>
          <w:sz w:val="24"/>
          <w:szCs w:val="24"/>
        </w:rPr>
        <w:t xml:space="preserve">ducation in agency – January </w:t>
      </w:r>
    </w:p>
    <w:p w14:paraId="10292B8F" w14:textId="77777777" w:rsidR="00BB6394" w:rsidRPr="00E43BD3" w:rsidRDefault="00BB6394" w:rsidP="00E43BD3">
      <w:pPr>
        <w:pStyle w:val="ListParagraph"/>
        <w:spacing w:after="0" w:line="240" w:lineRule="auto"/>
        <w:rPr>
          <w:rFonts w:ascii="Arial" w:eastAsia="Times New Roman" w:hAnsi="Arial" w:cs="Arial"/>
          <w:sz w:val="24"/>
          <w:szCs w:val="24"/>
        </w:rPr>
      </w:pPr>
    </w:p>
    <w:p w14:paraId="1678C539" w14:textId="7E1B4AE7" w:rsidR="00BB6394" w:rsidRPr="00E43BD3" w:rsidRDefault="00B86051" w:rsidP="00E43BD3">
      <w:pPr>
        <w:pStyle w:val="Heading2"/>
        <w:spacing w:before="0" w:beforeAutospacing="0" w:after="0" w:afterAutospacing="0"/>
        <w:rPr>
          <w:rFonts w:ascii="Arial" w:hAnsi="Arial" w:cs="Arial"/>
          <w:sz w:val="24"/>
          <w:szCs w:val="24"/>
        </w:rPr>
      </w:pPr>
      <w:bookmarkStart w:id="66" w:name="_Toc511224271"/>
      <w:r>
        <w:rPr>
          <w:rFonts w:ascii="Arial" w:hAnsi="Arial" w:cs="Arial"/>
          <w:sz w:val="24"/>
          <w:szCs w:val="24"/>
        </w:rPr>
        <w:t>Practicum</w:t>
      </w:r>
      <w:r w:rsidR="003A5F0C">
        <w:rPr>
          <w:rFonts w:ascii="Arial" w:hAnsi="Arial" w:cs="Arial"/>
          <w:sz w:val="24"/>
          <w:szCs w:val="24"/>
        </w:rPr>
        <w:t xml:space="preserve"> </w:t>
      </w:r>
      <w:r w:rsidR="00B92330">
        <w:rPr>
          <w:rFonts w:ascii="Arial" w:hAnsi="Arial" w:cs="Arial"/>
          <w:sz w:val="24"/>
          <w:szCs w:val="24"/>
        </w:rPr>
        <w:t>Preparation</w:t>
      </w:r>
      <w:bookmarkEnd w:id="66"/>
    </w:p>
    <w:p w14:paraId="3232DEFE" w14:textId="77777777" w:rsidR="00BB6394" w:rsidRPr="00E43BD3" w:rsidRDefault="00BB6394" w:rsidP="00E43BD3">
      <w:pPr>
        <w:spacing w:after="0" w:line="240" w:lineRule="auto"/>
        <w:rPr>
          <w:rFonts w:ascii="Arial" w:eastAsia="Times New Roman" w:hAnsi="Arial" w:cs="Arial"/>
          <w:b/>
          <w:sz w:val="24"/>
          <w:szCs w:val="24"/>
        </w:rPr>
      </w:pPr>
    </w:p>
    <w:p w14:paraId="64A19475" w14:textId="7CE22C35" w:rsidR="00BB6394" w:rsidRPr="00E43BD3" w:rsidRDefault="00BB6394" w:rsidP="00E43BD3">
      <w:pPr>
        <w:spacing w:after="0" w:line="240" w:lineRule="auto"/>
        <w:rPr>
          <w:rFonts w:ascii="Arial" w:eastAsia="Times New Roman" w:hAnsi="Arial" w:cs="Arial"/>
          <w:sz w:val="24"/>
          <w:szCs w:val="24"/>
        </w:rPr>
      </w:pPr>
      <w:r w:rsidRPr="00E43BD3">
        <w:rPr>
          <w:rFonts w:ascii="Arial" w:eastAsia="Times New Roman" w:hAnsi="Arial" w:cs="Arial"/>
          <w:sz w:val="24"/>
          <w:szCs w:val="24"/>
        </w:rPr>
        <w:t xml:space="preserve">We recommend that you start planning for </w:t>
      </w:r>
      <w:r w:rsidR="00B86051">
        <w:rPr>
          <w:rFonts w:ascii="Arial" w:eastAsia="Times New Roman" w:hAnsi="Arial" w:cs="Arial"/>
          <w:sz w:val="24"/>
          <w:szCs w:val="24"/>
        </w:rPr>
        <w:t>practicum</w:t>
      </w:r>
      <w:r w:rsidRPr="00E43BD3">
        <w:rPr>
          <w:rFonts w:ascii="Arial" w:eastAsia="Times New Roman" w:hAnsi="Arial" w:cs="Arial"/>
          <w:sz w:val="24"/>
          <w:szCs w:val="24"/>
        </w:rPr>
        <w:t xml:space="preserve"> when you apply to the program. </w:t>
      </w:r>
      <w:r w:rsidR="00B86051">
        <w:rPr>
          <w:rFonts w:ascii="Arial" w:eastAsia="Times New Roman" w:hAnsi="Arial" w:cs="Arial"/>
          <w:sz w:val="24"/>
          <w:szCs w:val="24"/>
        </w:rPr>
        <w:t>Practicum</w:t>
      </w:r>
      <w:r w:rsidRPr="00E43BD3">
        <w:rPr>
          <w:rFonts w:ascii="Arial" w:eastAsia="Times New Roman" w:hAnsi="Arial" w:cs="Arial"/>
          <w:sz w:val="24"/>
          <w:szCs w:val="24"/>
        </w:rPr>
        <w:t xml:space="preserve"> presents a hurdle that other courses do not. Although you create a degree plan for </w:t>
      </w:r>
      <w:proofErr w:type="gramStart"/>
      <w:r w:rsidRPr="00E43BD3">
        <w:rPr>
          <w:rFonts w:ascii="Arial" w:eastAsia="Times New Roman" w:hAnsi="Arial" w:cs="Arial"/>
          <w:sz w:val="24"/>
          <w:szCs w:val="24"/>
        </w:rPr>
        <w:t>all of</w:t>
      </w:r>
      <w:proofErr w:type="gramEnd"/>
      <w:r w:rsidRPr="00E43BD3">
        <w:rPr>
          <w:rFonts w:ascii="Arial" w:eastAsia="Times New Roman" w:hAnsi="Arial" w:cs="Arial"/>
          <w:sz w:val="24"/>
          <w:szCs w:val="24"/>
        </w:rPr>
        <w:t xml:space="preserve"> your courses, your </w:t>
      </w:r>
      <w:r w:rsidR="00B86051">
        <w:rPr>
          <w:rFonts w:ascii="Arial" w:eastAsia="Times New Roman" w:hAnsi="Arial" w:cs="Arial"/>
          <w:sz w:val="24"/>
          <w:szCs w:val="24"/>
        </w:rPr>
        <w:t>practicum</w:t>
      </w:r>
      <w:r w:rsidRPr="00E43BD3">
        <w:rPr>
          <w:rFonts w:ascii="Arial" w:eastAsia="Times New Roman" w:hAnsi="Arial" w:cs="Arial"/>
          <w:sz w:val="24"/>
          <w:szCs w:val="24"/>
        </w:rPr>
        <w:t xml:space="preserve"> placement demands a different time commitment. You will be in a professional setting developing the essential skills of social workers. </w:t>
      </w:r>
    </w:p>
    <w:p w14:paraId="25C932B5" w14:textId="77777777" w:rsidR="00BB6394" w:rsidRPr="00E43BD3" w:rsidRDefault="00BB6394" w:rsidP="00E43BD3">
      <w:pPr>
        <w:spacing w:after="0" w:line="240" w:lineRule="auto"/>
        <w:rPr>
          <w:rFonts w:ascii="Arial" w:eastAsia="Times New Roman" w:hAnsi="Arial" w:cs="Arial"/>
          <w:sz w:val="24"/>
          <w:szCs w:val="24"/>
        </w:rPr>
      </w:pPr>
    </w:p>
    <w:p w14:paraId="32AB1A4E" w14:textId="7EF2B20D" w:rsidR="00BB6394" w:rsidRPr="00E43BD3" w:rsidRDefault="00E75FFB" w:rsidP="00E43BD3">
      <w:pPr>
        <w:spacing w:after="0" w:line="240" w:lineRule="auto"/>
        <w:rPr>
          <w:rFonts w:ascii="Arial" w:eastAsia="Times New Roman" w:hAnsi="Arial" w:cs="Arial"/>
          <w:sz w:val="24"/>
          <w:szCs w:val="24"/>
        </w:rPr>
      </w:pPr>
      <w:r>
        <w:rPr>
          <w:rFonts w:ascii="Arial" w:eastAsia="Times New Roman" w:hAnsi="Arial" w:cs="Arial"/>
          <w:sz w:val="24"/>
          <w:szCs w:val="24"/>
        </w:rPr>
        <w:t>Advisors in the BSW P</w:t>
      </w:r>
      <w:r w:rsidR="00BB6394" w:rsidRPr="00E43BD3">
        <w:rPr>
          <w:rFonts w:ascii="Arial" w:eastAsia="Times New Roman" w:hAnsi="Arial" w:cs="Arial"/>
          <w:sz w:val="24"/>
          <w:szCs w:val="24"/>
        </w:rPr>
        <w:t xml:space="preserve">rogram will work closely with you to develop a degree plan that includes the requirements you must complete before you are eligible for </w:t>
      </w:r>
      <w:r w:rsidR="00B86051">
        <w:rPr>
          <w:rFonts w:ascii="Arial" w:eastAsia="Times New Roman" w:hAnsi="Arial" w:cs="Arial"/>
          <w:sz w:val="24"/>
          <w:szCs w:val="24"/>
        </w:rPr>
        <w:t>practicum</w:t>
      </w:r>
      <w:r w:rsidR="00BB6394" w:rsidRPr="00E43BD3">
        <w:rPr>
          <w:rFonts w:ascii="Arial" w:eastAsia="Times New Roman" w:hAnsi="Arial" w:cs="Arial"/>
          <w:sz w:val="24"/>
          <w:szCs w:val="24"/>
        </w:rPr>
        <w:t xml:space="preserve"> placement. </w:t>
      </w:r>
    </w:p>
    <w:p w14:paraId="691CDFED" w14:textId="77777777" w:rsidR="00BB6394" w:rsidRPr="00E43BD3" w:rsidRDefault="00BB6394" w:rsidP="00E43BD3">
      <w:pPr>
        <w:spacing w:after="0" w:line="240" w:lineRule="auto"/>
        <w:rPr>
          <w:rFonts w:ascii="Arial" w:eastAsia="Times New Roman" w:hAnsi="Arial" w:cs="Arial"/>
          <w:sz w:val="24"/>
          <w:szCs w:val="24"/>
        </w:rPr>
      </w:pPr>
    </w:p>
    <w:p w14:paraId="13C76CC7" w14:textId="649F48E1" w:rsidR="00BB6394" w:rsidRPr="00E43BD3" w:rsidRDefault="00BB6394" w:rsidP="00E43BD3">
      <w:pPr>
        <w:spacing w:after="0" w:line="240" w:lineRule="auto"/>
        <w:rPr>
          <w:rFonts w:ascii="Arial" w:eastAsia="Times New Roman" w:hAnsi="Arial" w:cs="Arial"/>
          <w:sz w:val="24"/>
          <w:szCs w:val="24"/>
        </w:rPr>
      </w:pPr>
      <w:r w:rsidRPr="00E43BD3">
        <w:rPr>
          <w:rFonts w:ascii="Arial" w:eastAsia="Times New Roman" w:hAnsi="Arial" w:cs="Arial"/>
          <w:sz w:val="24"/>
          <w:szCs w:val="24"/>
        </w:rPr>
        <w:t xml:space="preserve">If you have any questions, </w:t>
      </w:r>
      <w:r w:rsidR="00897A21">
        <w:rPr>
          <w:rFonts w:ascii="Arial" w:eastAsia="Times New Roman" w:hAnsi="Arial" w:cs="Arial"/>
          <w:sz w:val="24"/>
          <w:szCs w:val="24"/>
        </w:rPr>
        <w:t xml:space="preserve">please see the </w:t>
      </w:r>
      <w:r w:rsidR="00B86051">
        <w:rPr>
          <w:rFonts w:ascii="Arial" w:eastAsia="Times New Roman" w:hAnsi="Arial" w:cs="Arial"/>
          <w:sz w:val="24"/>
          <w:szCs w:val="24"/>
        </w:rPr>
        <w:t>Practicum</w:t>
      </w:r>
      <w:r w:rsidR="00897A21">
        <w:rPr>
          <w:rFonts w:ascii="Arial" w:eastAsia="Times New Roman" w:hAnsi="Arial" w:cs="Arial"/>
          <w:sz w:val="24"/>
          <w:szCs w:val="24"/>
        </w:rPr>
        <w:t xml:space="preserve"> Manual.</w:t>
      </w:r>
    </w:p>
    <w:p w14:paraId="64A4D46D" w14:textId="77777777" w:rsidR="004A745F" w:rsidRPr="00E43BD3" w:rsidRDefault="004A745F" w:rsidP="00E43BD3">
      <w:pPr>
        <w:spacing w:after="0" w:line="240" w:lineRule="auto"/>
        <w:rPr>
          <w:rFonts w:ascii="Arial" w:eastAsia="Times New Roman" w:hAnsi="Arial" w:cs="Arial"/>
          <w:sz w:val="24"/>
          <w:szCs w:val="24"/>
        </w:rPr>
      </w:pPr>
    </w:p>
    <w:p w14:paraId="2276340A" w14:textId="77777777" w:rsidR="00CE1E89" w:rsidRPr="00E43BD3" w:rsidRDefault="00CE1E89" w:rsidP="00E43BD3">
      <w:pPr>
        <w:spacing w:after="0" w:line="240" w:lineRule="auto"/>
        <w:rPr>
          <w:rFonts w:ascii="Arial" w:eastAsia="Times New Roman" w:hAnsi="Arial" w:cs="Arial"/>
          <w:sz w:val="24"/>
          <w:szCs w:val="24"/>
        </w:rPr>
      </w:pPr>
    </w:p>
    <w:p w14:paraId="2BB72054" w14:textId="77777777" w:rsidR="003D78AE" w:rsidRDefault="003D78AE" w:rsidP="00E43BD3">
      <w:pPr>
        <w:spacing w:after="0" w:line="240" w:lineRule="auto"/>
        <w:rPr>
          <w:rFonts w:ascii="Arial" w:eastAsia="Times New Roman" w:hAnsi="Arial" w:cs="Arial"/>
          <w:sz w:val="24"/>
          <w:szCs w:val="24"/>
        </w:rPr>
      </w:pPr>
      <w:r>
        <w:rPr>
          <w:rFonts w:ascii="Arial" w:eastAsia="Times New Roman" w:hAnsi="Arial" w:cs="Arial"/>
          <w:sz w:val="24"/>
          <w:szCs w:val="24"/>
        </w:rPr>
        <w:br w:type="page"/>
      </w:r>
    </w:p>
    <w:tbl>
      <w:tblPr>
        <w:tblStyle w:val="TableGrid"/>
        <w:tblW w:w="0" w:type="auto"/>
        <w:tblLook w:val="04A0" w:firstRow="1" w:lastRow="0" w:firstColumn="1" w:lastColumn="0" w:noHBand="0" w:noVBand="1"/>
      </w:tblPr>
      <w:tblGrid>
        <w:gridCol w:w="9350"/>
      </w:tblGrid>
      <w:tr w:rsidR="00CE1E89" w:rsidRPr="00E43BD3" w14:paraId="1A5E3E6A" w14:textId="77777777" w:rsidTr="00CE1E89">
        <w:tc>
          <w:tcPr>
            <w:tcW w:w="9350" w:type="dxa"/>
            <w:shd w:val="clear" w:color="auto" w:fill="800000"/>
          </w:tcPr>
          <w:p w14:paraId="2B5FEEF0" w14:textId="77777777" w:rsidR="00CE1E89" w:rsidRPr="00E43BD3" w:rsidRDefault="00CE1E89" w:rsidP="00E43BD3">
            <w:pPr>
              <w:pStyle w:val="Heading1"/>
              <w:spacing w:before="0"/>
              <w:jc w:val="center"/>
              <w:rPr>
                <w:rFonts w:ascii="Arial" w:hAnsi="Arial" w:cs="Arial"/>
                <w:b/>
                <w:color w:val="auto"/>
                <w:sz w:val="24"/>
                <w:szCs w:val="24"/>
              </w:rPr>
            </w:pPr>
            <w:bookmarkStart w:id="67" w:name="_Toc511224272"/>
            <w:r w:rsidRPr="00E43BD3">
              <w:rPr>
                <w:rFonts w:ascii="Arial" w:hAnsi="Arial" w:cs="Arial"/>
                <w:b/>
                <w:color w:val="auto"/>
                <w:sz w:val="24"/>
                <w:szCs w:val="24"/>
              </w:rPr>
              <w:lastRenderedPageBreak/>
              <w:t>BSW Advisement</w:t>
            </w:r>
            <w:bookmarkEnd w:id="67"/>
          </w:p>
        </w:tc>
      </w:tr>
    </w:tbl>
    <w:p w14:paraId="2C8D1817" w14:textId="77777777" w:rsidR="00CE1E89" w:rsidRPr="00E43BD3" w:rsidRDefault="00CE1E89" w:rsidP="00E43BD3">
      <w:pPr>
        <w:spacing w:after="0" w:line="240" w:lineRule="auto"/>
        <w:rPr>
          <w:rFonts w:ascii="Arial" w:eastAsia="Times New Roman" w:hAnsi="Arial" w:cs="Arial"/>
          <w:sz w:val="24"/>
          <w:szCs w:val="24"/>
        </w:rPr>
      </w:pPr>
    </w:p>
    <w:p w14:paraId="3BE1EAF2" w14:textId="6795071B" w:rsidR="00104FB6" w:rsidRPr="00E43BD3" w:rsidRDefault="008D7D91" w:rsidP="00E43BD3">
      <w:pPr>
        <w:spacing w:after="0" w:line="240" w:lineRule="auto"/>
        <w:rPr>
          <w:rFonts w:ascii="Arial" w:eastAsia="Times New Roman" w:hAnsi="Arial" w:cs="Arial"/>
          <w:sz w:val="24"/>
          <w:szCs w:val="24"/>
        </w:rPr>
      </w:pPr>
      <w:r>
        <w:rPr>
          <w:rFonts w:ascii="Arial" w:eastAsia="Times New Roman" w:hAnsi="Arial" w:cs="Arial"/>
          <w:sz w:val="24"/>
          <w:szCs w:val="24"/>
        </w:rPr>
        <w:t xml:space="preserve">Students who declare a major in social work will be </w:t>
      </w:r>
      <w:proofErr w:type="gramStart"/>
      <w:r>
        <w:rPr>
          <w:rFonts w:ascii="Arial" w:eastAsia="Times New Roman" w:hAnsi="Arial" w:cs="Arial"/>
          <w:sz w:val="24"/>
          <w:szCs w:val="24"/>
        </w:rPr>
        <w:t>assigned</w:t>
      </w:r>
      <w:proofErr w:type="gramEnd"/>
      <w:r>
        <w:rPr>
          <w:rFonts w:ascii="Arial" w:eastAsia="Times New Roman" w:hAnsi="Arial" w:cs="Arial"/>
          <w:sz w:val="24"/>
          <w:szCs w:val="24"/>
        </w:rPr>
        <w:t xml:space="preserve"> an advisor in the McQueary College of Health and Human Services Student Success and Advisement Center</w:t>
      </w:r>
      <w:r w:rsidR="00DB05FF">
        <w:rPr>
          <w:rFonts w:ascii="Arial" w:eastAsia="Times New Roman" w:hAnsi="Arial" w:cs="Arial"/>
          <w:sz w:val="24"/>
          <w:szCs w:val="24"/>
        </w:rPr>
        <w:t xml:space="preserve"> until they are admitted to the BSW Program and begin program coursework</w:t>
      </w:r>
      <w:r>
        <w:rPr>
          <w:rFonts w:ascii="Arial" w:eastAsia="Times New Roman" w:hAnsi="Arial" w:cs="Arial"/>
          <w:sz w:val="24"/>
          <w:szCs w:val="24"/>
        </w:rPr>
        <w:t>.</w:t>
      </w:r>
      <w:r w:rsidR="00251534">
        <w:rPr>
          <w:rFonts w:ascii="Arial" w:eastAsia="Times New Roman" w:hAnsi="Arial" w:cs="Arial"/>
          <w:sz w:val="24"/>
          <w:szCs w:val="24"/>
        </w:rPr>
        <w:t xml:space="preserve">  Once students are admitted to the BSW Program, </w:t>
      </w:r>
      <w:r w:rsidR="00DB05FF">
        <w:rPr>
          <w:rFonts w:ascii="Arial" w:eastAsia="Times New Roman" w:hAnsi="Arial" w:cs="Arial"/>
          <w:sz w:val="24"/>
          <w:szCs w:val="24"/>
        </w:rPr>
        <w:t xml:space="preserve">they are </w:t>
      </w:r>
      <w:proofErr w:type="gramStart"/>
      <w:r w:rsidR="00DB05FF">
        <w:rPr>
          <w:rFonts w:ascii="Arial" w:eastAsia="Times New Roman" w:hAnsi="Arial" w:cs="Arial"/>
          <w:sz w:val="24"/>
          <w:szCs w:val="24"/>
        </w:rPr>
        <w:t>assigned</w:t>
      </w:r>
      <w:proofErr w:type="gramEnd"/>
      <w:r w:rsidR="00DB05FF">
        <w:rPr>
          <w:rFonts w:ascii="Arial" w:eastAsia="Times New Roman" w:hAnsi="Arial" w:cs="Arial"/>
          <w:sz w:val="24"/>
          <w:szCs w:val="24"/>
        </w:rPr>
        <w:t xml:space="preserve"> a faculty advisor </w:t>
      </w:r>
      <w:r w:rsidR="00C52CED">
        <w:rPr>
          <w:rFonts w:ascii="Arial" w:eastAsia="Times New Roman" w:hAnsi="Arial" w:cs="Arial"/>
          <w:sz w:val="24"/>
          <w:szCs w:val="24"/>
        </w:rPr>
        <w:t>until completion of the BSW Program</w:t>
      </w:r>
      <w:r w:rsidR="00DB05FF">
        <w:rPr>
          <w:rFonts w:ascii="Arial" w:eastAsia="Times New Roman" w:hAnsi="Arial" w:cs="Arial"/>
          <w:sz w:val="24"/>
          <w:szCs w:val="24"/>
        </w:rPr>
        <w:t xml:space="preserve">. </w:t>
      </w:r>
    </w:p>
    <w:p w14:paraId="64FF0F6B" w14:textId="77777777" w:rsidR="00104FB6" w:rsidRPr="00E43BD3" w:rsidRDefault="00104FB6" w:rsidP="00E43BD3">
      <w:pPr>
        <w:spacing w:after="0" w:line="240" w:lineRule="auto"/>
        <w:rPr>
          <w:rFonts w:ascii="Arial" w:eastAsia="Times New Roman" w:hAnsi="Arial" w:cs="Arial"/>
          <w:sz w:val="24"/>
          <w:szCs w:val="24"/>
        </w:rPr>
      </w:pPr>
    </w:p>
    <w:p w14:paraId="27FF5CFB" w14:textId="57E74F14" w:rsidR="003B6CB2" w:rsidRPr="00E43BD3" w:rsidRDefault="003B6CB2" w:rsidP="00E43BD3">
      <w:pPr>
        <w:spacing w:after="0" w:line="240" w:lineRule="auto"/>
        <w:rPr>
          <w:rFonts w:ascii="Arial" w:eastAsia="Times New Roman" w:hAnsi="Arial" w:cs="Arial"/>
          <w:sz w:val="24"/>
          <w:szCs w:val="24"/>
        </w:rPr>
      </w:pPr>
      <w:r w:rsidRPr="00E43BD3">
        <w:rPr>
          <w:rFonts w:ascii="Arial" w:eastAsia="Times New Roman" w:hAnsi="Arial" w:cs="Arial"/>
          <w:sz w:val="24"/>
          <w:szCs w:val="24"/>
        </w:rPr>
        <w:t>It is required for all BSW students to meet with</w:t>
      </w:r>
      <w:r w:rsidR="00A33C56">
        <w:rPr>
          <w:rFonts w:ascii="Arial" w:eastAsia="Times New Roman" w:hAnsi="Arial" w:cs="Arial"/>
          <w:sz w:val="24"/>
          <w:szCs w:val="24"/>
        </w:rPr>
        <w:t xml:space="preserve"> their </w:t>
      </w:r>
      <w:proofErr w:type="gramStart"/>
      <w:r w:rsidR="00A33C56">
        <w:rPr>
          <w:rFonts w:ascii="Arial" w:eastAsia="Times New Roman" w:hAnsi="Arial" w:cs="Arial"/>
          <w:sz w:val="24"/>
          <w:szCs w:val="24"/>
        </w:rPr>
        <w:t>advisor</w:t>
      </w:r>
      <w:proofErr w:type="gramEnd"/>
      <w:r w:rsidRPr="00E43BD3">
        <w:rPr>
          <w:rFonts w:ascii="Arial" w:eastAsia="Times New Roman" w:hAnsi="Arial" w:cs="Arial"/>
          <w:sz w:val="24"/>
          <w:szCs w:val="24"/>
        </w:rPr>
        <w:t xml:space="preserve"> at least once a semester.  This </w:t>
      </w:r>
      <w:r w:rsidR="00200C4C" w:rsidRPr="00E43BD3">
        <w:rPr>
          <w:rFonts w:ascii="Arial" w:eastAsia="Times New Roman" w:hAnsi="Arial" w:cs="Arial"/>
          <w:sz w:val="24"/>
          <w:szCs w:val="24"/>
        </w:rPr>
        <w:t>meeting should take place BEFORE</w:t>
      </w:r>
      <w:r w:rsidRPr="00E43BD3">
        <w:rPr>
          <w:rFonts w:ascii="Arial" w:eastAsia="Times New Roman" w:hAnsi="Arial" w:cs="Arial"/>
          <w:sz w:val="24"/>
          <w:szCs w:val="24"/>
        </w:rPr>
        <w:t xml:space="preserve"> class registration begins.  Thi</w:t>
      </w:r>
      <w:r w:rsidR="00200C4C" w:rsidRPr="00E43BD3">
        <w:rPr>
          <w:rFonts w:ascii="Arial" w:eastAsia="Times New Roman" w:hAnsi="Arial" w:cs="Arial"/>
          <w:sz w:val="24"/>
          <w:szCs w:val="24"/>
        </w:rPr>
        <w:t>s allows the</w:t>
      </w:r>
      <w:r w:rsidRPr="00E43BD3">
        <w:rPr>
          <w:rFonts w:ascii="Arial" w:eastAsia="Times New Roman" w:hAnsi="Arial" w:cs="Arial"/>
          <w:sz w:val="24"/>
          <w:szCs w:val="24"/>
        </w:rPr>
        <w:t xml:space="preserve"> advisor </w:t>
      </w:r>
      <w:r w:rsidR="00200C4C" w:rsidRPr="00E43BD3">
        <w:rPr>
          <w:rFonts w:ascii="Arial" w:eastAsia="Times New Roman" w:hAnsi="Arial" w:cs="Arial"/>
          <w:sz w:val="24"/>
          <w:szCs w:val="24"/>
        </w:rPr>
        <w:t xml:space="preserve">an opportunity </w:t>
      </w:r>
      <w:r w:rsidRPr="00E43BD3">
        <w:rPr>
          <w:rFonts w:ascii="Arial" w:eastAsia="Times New Roman" w:hAnsi="Arial" w:cs="Arial"/>
          <w:sz w:val="24"/>
          <w:szCs w:val="24"/>
        </w:rPr>
        <w:t xml:space="preserve">to make sure the student is adhering to the courses required for the </w:t>
      </w:r>
      <w:r w:rsidR="00200C4C" w:rsidRPr="00E43BD3">
        <w:rPr>
          <w:rFonts w:ascii="Arial" w:eastAsia="Times New Roman" w:hAnsi="Arial" w:cs="Arial"/>
          <w:sz w:val="24"/>
          <w:szCs w:val="24"/>
        </w:rPr>
        <w:t xml:space="preserve">social work degree.  </w:t>
      </w:r>
      <w:r w:rsidRPr="00E43BD3">
        <w:rPr>
          <w:rFonts w:ascii="Arial" w:eastAsia="Times New Roman" w:hAnsi="Arial" w:cs="Arial"/>
          <w:sz w:val="24"/>
          <w:szCs w:val="24"/>
        </w:rPr>
        <w:t>Once the advisor has met with the student, the advisor will remove the advising hold that is often placed on the student that prohibits registration.</w:t>
      </w:r>
    </w:p>
    <w:p w14:paraId="0A9ECC3F" w14:textId="77777777" w:rsidR="003B6CB2" w:rsidRPr="00E43BD3" w:rsidRDefault="003B6CB2" w:rsidP="00E43BD3">
      <w:pPr>
        <w:spacing w:after="0" w:line="240" w:lineRule="auto"/>
        <w:rPr>
          <w:rFonts w:ascii="Arial" w:eastAsia="Times New Roman" w:hAnsi="Arial" w:cs="Arial"/>
          <w:sz w:val="24"/>
          <w:szCs w:val="24"/>
        </w:rPr>
      </w:pPr>
    </w:p>
    <w:p w14:paraId="090E562C" w14:textId="661E1A70" w:rsidR="00200C4C" w:rsidRPr="00E43BD3" w:rsidRDefault="00200C4C" w:rsidP="00E43BD3">
      <w:pPr>
        <w:spacing w:after="0" w:line="240" w:lineRule="auto"/>
        <w:rPr>
          <w:rFonts w:ascii="Arial" w:eastAsia="Times New Roman" w:hAnsi="Arial" w:cs="Arial"/>
          <w:sz w:val="24"/>
          <w:szCs w:val="24"/>
        </w:rPr>
      </w:pPr>
      <w:r w:rsidRPr="00E43BD3">
        <w:rPr>
          <w:rFonts w:ascii="Arial" w:eastAsia="Times New Roman" w:hAnsi="Arial" w:cs="Arial"/>
          <w:sz w:val="24"/>
          <w:szCs w:val="24"/>
        </w:rPr>
        <w:t>The purpose of advising is to assist</w:t>
      </w:r>
      <w:r w:rsidR="003F5C2B" w:rsidRPr="00E43BD3">
        <w:rPr>
          <w:rFonts w:ascii="Arial" w:eastAsia="Times New Roman" w:hAnsi="Arial" w:cs="Arial"/>
          <w:sz w:val="24"/>
          <w:szCs w:val="24"/>
        </w:rPr>
        <w:t xml:space="preserve"> students</w:t>
      </w:r>
      <w:r w:rsidR="005C30D1" w:rsidRPr="00E43BD3">
        <w:rPr>
          <w:rFonts w:ascii="Arial" w:eastAsia="Times New Roman" w:hAnsi="Arial" w:cs="Arial"/>
          <w:sz w:val="24"/>
          <w:szCs w:val="24"/>
        </w:rPr>
        <w:t xml:space="preserve"> in following a degree plan that enables </w:t>
      </w:r>
      <w:r w:rsidR="00133217">
        <w:rPr>
          <w:rFonts w:ascii="Arial" w:eastAsia="Times New Roman" w:hAnsi="Arial" w:cs="Arial"/>
          <w:sz w:val="24"/>
          <w:szCs w:val="24"/>
        </w:rPr>
        <w:t>them</w:t>
      </w:r>
      <w:r w:rsidR="005C30D1" w:rsidRPr="00E43BD3">
        <w:rPr>
          <w:rFonts w:ascii="Arial" w:eastAsia="Times New Roman" w:hAnsi="Arial" w:cs="Arial"/>
          <w:sz w:val="24"/>
          <w:szCs w:val="24"/>
        </w:rPr>
        <w:t xml:space="preserve"> to graduate in the most efficient </w:t>
      </w:r>
      <w:proofErr w:type="gramStart"/>
      <w:r w:rsidR="005C30D1" w:rsidRPr="00E43BD3">
        <w:rPr>
          <w:rFonts w:ascii="Arial" w:eastAsia="Times New Roman" w:hAnsi="Arial" w:cs="Arial"/>
          <w:sz w:val="24"/>
          <w:szCs w:val="24"/>
        </w:rPr>
        <w:t>time-frame</w:t>
      </w:r>
      <w:proofErr w:type="gramEnd"/>
      <w:r w:rsidR="005C30D1" w:rsidRPr="00E43BD3">
        <w:rPr>
          <w:rFonts w:ascii="Arial" w:eastAsia="Times New Roman" w:hAnsi="Arial" w:cs="Arial"/>
          <w:sz w:val="24"/>
          <w:szCs w:val="24"/>
        </w:rPr>
        <w:t>.  It should be noted that advisors carry a substantial advisement load of BSW students.  Therefore, advisors will expect students to do the following things:</w:t>
      </w:r>
    </w:p>
    <w:p w14:paraId="060C7BD4" w14:textId="2EDA8F13" w:rsidR="005C30D1" w:rsidRPr="00E43BD3" w:rsidRDefault="005C30D1" w:rsidP="007D0A8C">
      <w:pPr>
        <w:pStyle w:val="ListParagraph"/>
        <w:numPr>
          <w:ilvl w:val="0"/>
          <w:numId w:val="6"/>
        </w:numPr>
        <w:spacing w:after="0" w:line="240" w:lineRule="auto"/>
        <w:rPr>
          <w:rFonts w:ascii="Arial" w:eastAsia="Times New Roman" w:hAnsi="Arial" w:cs="Arial"/>
          <w:sz w:val="24"/>
          <w:szCs w:val="24"/>
        </w:rPr>
      </w:pPr>
      <w:r w:rsidRPr="00E43BD3">
        <w:rPr>
          <w:rFonts w:ascii="Arial" w:eastAsia="Times New Roman" w:hAnsi="Arial" w:cs="Arial"/>
          <w:sz w:val="24"/>
          <w:szCs w:val="24"/>
        </w:rPr>
        <w:t xml:space="preserve">Set an appointment during </w:t>
      </w:r>
      <w:proofErr w:type="gramStart"/>
      <w:r w:rsidRPr="00E43BD3">
        <w:rPr>
          <w:rFonts w:ascii="Arial" w:eastAsia="Times New Roman" w:hAnsi="Arial" w:cs="Arial"/>
          <w:sz w:val="24"/>
          <w:szCs w:val="24"/>
        </w:rPr>
        <w:t>a time</w:t>
      </w:r>
      <w:proofErr w:type="gramEnd"/>
      <w:r w:rsidRPr="00E43BD3">
        <w:rPr>
          <w:rFonts w:ascii="Arial" w:eastAsia="Times New Roman" w:hAnsi="Arial" w:cs="Arial"/>
          <w:sz w:val="24"/>
          <w:szCs w:val="24"/>
        </w:rPr>
        <w:t xml:space="preserve"> that </w:t>
      </w:r>
      <w:r w:rsidR="00A33C56">
        <w:rPr>
          <w:rFonts w:ascii="Arial" w:eastAsia="Times New Roman" w:hAnsi="Arial" w:cs="Arial"/>
          <w:sz w:val="24"/>
          <w:szCs w:val="24"/>
        </w:rPr>
        <w:t>advisor</w:t>
      </w:r>
      <w:r w:rsidRPr="00E43BD3">
        <w:rPr>
          <w:rFonts w:ascii="Arial" w:eastAsia="Times New Roman" w:hAnsi="Arial" w:cs="Arial"/>
          <w:sz w:val="24"/>
          <w:szCs w:val="24"/>
        </w:rPr>
        <w:t xml:space="preserve"> is available (email is the preferable form of communication).</w:t>
      </w:r>
    </w:p>
    <w:p w14:paraId="27F71D14" w14:textId="11AF9662" w:rsidR="005C30D1" w:rsidRPr="00E43BD3" w:rsidRDefault="005C30D1" w:rsidP="007D0A8C">
      <w:pPr>
        <w:pStyle w:val="ListParagraph"/>
        <w:numPr>
          <w:ilvl w:val="0"/>
          <w:numId w:val="6"/>
        </w:numPr>
        <w:spacing w:after="0" w:line="240" w:lineRule="auto"/>
        <w:rPr>
          <w:rFonts w:ascii="Arial" w:eastAsia="Times New Roman" w:hAnsi="Arial" w:cs="Arial"/>
          <w:sz w:val="24"/>
          <w:szCs w:val="24"/>
        </w:rPr>
      </w:pPr>
      <w:r w:rsidRPr="00E43BD3">
        <w:rPr>
          <w:rFonts w:ascii="Arial" w:eastAsia="Times New Roman" w:hAnsi="Arial" w:cs="Arial"/>
          <w:sz w:val="24"/>
          <w:szCs w:val="24"/>
        </w:rPr>
        <w:t>Make sure you provide your M-Number to your advisor anytime you speak with them.</w:t>
      </w:r>
    </w:p>
    <w:p w14:paraId="4E23506C" w14:textId="25E0F549" w:rsidR="005C30D1" w:rsidRPr="00E43BD3" w:rsidRDefault="005C30D1" w:rsidP="007D0A8C">
      <w:pPr>
        <w:pStyle w:val="ListParagraph"/>
        <w:numPr>
          <w:ilvl w:val="0"/>
          <w:numId w:val="6"/>
        </w:numPr>
        <w:spacing w:after="0" w:line="240" w:lineRule="auto"/>
        <w:rPr>
          <w:rFonts w:ascii="Arial" w:eastAsia="Times New Roman" w:hAnsi="Arial" w:cs="Arial"/>
          <w:sz w:val="24"/>
          <w:szCs w:val="24"/>
        </w:rPr>
      </w:pPr>
      <w:r w:rsidRPr="00E43BD3">
        <w:rPr>
          <w:rFonts w:ascii="Arial" w:eastAsia="Times New Roman" w:hAnsi="Arial" w:cs="Arial"/>
          <w:sz w:val="24"/>
          <w:szCs w:val="24"/>
        </w:rPr>
        <w:t>Be on</w:t>
      </w:r>
      <w:r w:rsidR="00AD1856">
        <w:rPr>
          <w:rFonts w:ascii="Arial" w:eastAsia="Times New Roman" w:hAnsi="Arial" w:cs="Arial"/>
          <w:sz w:val="24"/>
          <w:szCs w:val="24"/>
        </w:rPr>
        <w:t xml:space="preserve"> </w:t>
      </w:r>
      <w:r w:rsidRPr="00E43BD3">
        <w:rPr>
          <w:rFonts w:ascii="Arial" w:eastAsia="Times New Roman" w:hAnsi="Arial" w:cs="Arial"/>
          <w:sz w:val="24"/>
          <w:szCs w:val="24"/>
        </w:rPr>
        <w:t xml:space="preserve">time </w:t>
      </w:r>
      <w:proofErr w:type="gramStart"/>
      <w:r w:rsidRPr="00E43BD3">
        <w:rPr>
          <w:rFonts w:ascii="Arial" w:eastAsia="Times New Roman" w:hAnsi="Arial" w:cs="Arial"/>
          <w:sz w:val="24"/>
          <w:szCs w:val="24"/>
        </w:rPr>
        <w:t>to</w:t>
      </w:r>
      <w:proofErr w:type="gramEnd"/>
      <w:r w:rsidRPr="00E43BD3">
        <w:rPr>
          <w:rFonts w:ascii="Arial" w:eastAsia="Times New Roman" w:hAnsi="Arial" w:cs="Arial"/>
          <w:sz w:val="24"/>
          <w:szCs w:val="24"/>
        </w:rPr>
        <w:t xml:space="preserve"> your advisement appointment.</w:t>
      </w:r>
    </w:p>
    <w:p w14:paraId="3BD11600" w14:textId="557E4CB9" w:rsidR="005C30D1" w:rsidRPr="00E43BD3" w:rsidRDefault="00AD1856" w:rsidP="007D0A8C">
      <w:pPr>
        <w:pStyle w:val="ListParagraph"/>
        <w:numPr>
          <w:ilvl w:val="0"/>
          <w:numId w:val="6"/>
        </w:numPr>
        <w:spacing w:after="0" w:line="240" w:lineRule="auto"/>
        <w:rPr>
          <w:rFonts w:ascii="Arial" w:eastAsia="Times New Roman" w:hAnsi="Arial" w:cs="Arial"/>
          <w:sz w:val="24"/>
          <w:szCs w:val="24"/>
        </w:rPr>
      </w:pPr>
      <w:r>
        <w:rPr>
          <w:rFonts w:ascii="Arial" w:eastAsia="Times New Roman" w:hAnsi="Arial" w:cs="Arial"/>
          <w:sz w:val="24"/>
          <w:szCs w:val="24"/>
        </w:rPr>
        <w:t>Be prepared to review your degree audit with your advisor.</w:t>
      </w:r>
      <w:r w:rsidR="005C30D1" w:rsidRPr="00E43BD3">
        <w:rPr>
          <w:rFonts w:ascii="Arial" w:eastAsia="Times New Roman" w:hAnsi="Arial" w:cs="Arial"/>
          <w:sz w:val="24"/>
          <w:szCs w:val="24"/>
        </w:rPr>
        <w:t xml:space="preserve"> </w:t>
      </w:r>
    </w:p>
    <w:p w14:paraId="5F45E4E0" w14:textId="695234D0" w:rsidR="005C30D1" w:rsidRPr="00E43BD3" w:rsidRDefault="005C30D1" w:rsidP="007D0A8C">
      <w:pPr>
        <w:pStyle w:val="ListParagraph"/>
        <w:numPr>
          <w:ilvl w:val="0"/>
          <w:numId w:val="6"/>
        </w:numPr>
        <w:spacing w:after="0" w:line="240" w:lineRule="auto"/>
        <w:rPr>
          <w:rFonts w:ascii="Arial" w:eastAsia="Times New Roman" w:hAnsi="Arial" w:cs="Arial"/>
          <w:sz w:val="24"/>
          <w:szCs w:val="24"/>
        </w:rPr>
      </w:pPr>
      <w:r w:rsidRPr="00E43BD3">
        <w:rPr>
          <w:rFonts w:ascii="Arial" w:eastAsia="Times New Roman" w:hAnsi="Arial" w:cs="Arial"/>
          <w:sz w:val="24"/>
          <w:szCs w:val="24"/>
        </w:rPr>
        <w:t>Have a tentative schedule prepared to show your advisor during your meeting.</w:t>
      </w:r>
    </w:p>
    <w:p w14:paraId="176A4E47" w14:textId="77777777" w:rsidR="0026331B" w:rsidRPr="00E43BD3" w:rsidRDefault="0026331B" w:rsidP="007D0A8C">
      <w:pPr>
        <w:pStyle w:val="ListParagraph"/>
        <w:numPr>
          <w:ilvl w:val="0"/>
          <w:numId w:val="6"/>
        </w:numPr>
        <w:spacing w:after="0" w:line="240" w:lineRule="auto"/>
        <w:rPr>
          <w:rFonts w:ascii="Arial" w:eastAsia="Times New Roman" w:hAnsi="Arial" w:cs="Arial"/>
          <w:sz w:val="24"/>
          <w:szCs w:val="24"/>
        </w:rPr>
      </w:pPr>
      <w:r w:rsidRPr="00E43BD3">
        <w:rPr>
          <w:rFonts w:ascii="Arial" w:eastAsia="Times New Roman" w:hAnsi="Arial" w:cs="Arial"/>
          <w:sz w:val="24"/>
          <w:szCs w:val="24"/>
        </w:rPr>
        <w:t>Prior to dropping any course, email advisor to notify them of your intent.</w:t>
      </w:r>
    </w:p>
    <w:p w14:paraId="6449B8A8" w14:textId="77777777" w:rsidR="005C30D1" w:rsidRPr="00E43BD3" w:rsidRDefault="005C30D1" w:rsidP="00E43BD3">
      <w:pPr>
        <w:spacing w:after="0" w:line="240" w:lineRule="auto"/>
        <w:rPr>
          <w:rFonts w:ascii="Arial" w:eastAsia="Times New Roman" w:hAnsi="Arial" w:cs="Arial"/>
          <w:sz w:val="24"/>
          <w:szCs w:val="24"/>
        </w:rPr>
      </w:pPr>
    </w:p>
    <w:p w14:paraId="7B3DEE14" w14:textId="05E872EA" w:rsidR="005C30D1" w:rsidRPr="00E43BD3" w:rsidRDefault="005C30D1" w:rsidP="00E43BD3">
      <w:pPr>
        <w:spacing w:after="0" w:line="240" w:lineRule="auto"/>
        <w:rPr>
          <w:rFonts w:ascii="Arial" w:eastAsia="Times New Roman" w:hAnsi="Arial" w:cs="Arial"/>
          <w:sz w:val="24"/>
          <w:szCs w:val="24"/>
        </w:rPr>
      </w:pPr>
      <w:r w:rsidRPr="00E43BD3">
        <w:rPr>
          <w:rFonts w:ascii="Arial" w:eastAsia="Times New Roman" w:hAnsi="Arial" w:cs="Arial"/>
          <w:sz w:val="24"/>
          <w:szCs w:val="24"/>
        </w:rPr>
        <w:t xml:space="preserve">The advisor will assist the student in meeting all </w:t>
      </w:r>
      <w:r w:rsidR="003646D1" w:rsidRPr="00E43BD3">
        <w:rPr>
          <w:rFonts w:ascii="Arial" w:eastAsia="Times New Roman" w:hAnsi="Arial" w:cs="Arial"/>
          <w:sz w:val="24"/>
          <w:szCs w:val="24"/>
        </w:rPr>
        <w:t>University</w:t>
      </w:r>
      <w:r w:rsidRPr="00E43BD3">
        <w:rPr>
          <w:rFonts w:ascii="Arial" w:eastAsia="Times New Roman" w:hAnsi="Arial" w:cs="Arial"/>
          <w:sz w:val="24"/>
          <w:szCs w:val="24"/>
        </w:rPr>
        <w:t xml:space="preserve"> and departmental requirements, but the student is ULTIMATELY RESPONSIBLE for completing all requirements and knowing all steps required to graduate on</w:t>
      </w:r>
      <w:r w:rsidR="00AD1856">
        <w:rPr>
          <w:rFonts w:ascii="Arial" w:eastAsia="Times New Roman" w:hAnsi="Arial" w:cs="Arial"/>
          <w:sz w:val="24"/>
          <w:szCs w:val="24"/>
        </w:rPr>
        <w:t xml:space="preserve"> </w:t>
      </w:r>
      <w:r w:rsidRPr="00E43BD3">
        <w:rPr>
          <w:rFonts w:ascii="Arial" w:eastAsia="Times New Roman" w:hAnsi="Arial" w:cs="Arial"/>
          <w:sz w:val="24"/>
          <w:szCs w:val="24"/>
        </w:rPr>
        <w:t>time.  It is highly recommended students use the online undergraduate catalog to familiarize themselves with admissions requirements, social work courses and their prerequisites, and program requirements for graduation.</w:t>
      </w:r>
      <w:r w:rsidR="00DE42D1" w:rsidRPr="00E43BD3">
        <w:rPr>
          <w:rFonts w:ascii="Arial" w:eastAsia="Times New Roman" w:hAnsi="Arial" w:cs="Arial"/>
          <w:sz w:val="24"/>
          <w:szCs w:val="24"/>
        </w:rPr>
        <w:t xml:space="preserve">  </w:t>
      </w:r>
      <w:r w:rsidR="0026331B" w:rsidRPr="00E43BD3">
        <w:rPr>
          <w:rFonts w:ascii="Arial" w:eastAsia="Times New Roman" w:hAnsi="Arial" w:cs="Arial"/>
          <w:sz w:val="24"/>
          <w:szCs w:val="24"/>
        </w:rPr>
        <w:t>Students who deviate from outlined course recommendations must recognize they may not graduate in a timely</w:t>
      </w:r>
      <w:r w:rsidR="00AD1856">
        <w:rPr>
          <w:rFonts w:ascii="Arial" w:eastAsia="Times New Roman" w:hAnsi="Arial" w:cs="Arial"/>
          <w:sz w:val="24"/>
          <w:szCs w:val="24"/>
        </w:rPr>
        <w:t xml:space="preserve"> </w:t>
      </w:r>
      <w:r w:rsidR="0026331B" w:rsidRPr="00E43BD3">
        <w:rPr>
          <w:rFonts w:ascii="Arial" w:eastAsia="Times New Roman" w:hAnsi="Arial" w:cs="Arial"/>
          <w:sz w:val="24"/>
          <w:szCs w:val="24"/>
        </w:rPr>
        <w:t>manner.</w:t>
      </w:r>
    </w:p>
    <w:p w14:paraId="11E3686F" w14:textId="77777777" w:rsidR="005C30D1" w:rsidRPr="00E43BD3" w:rsidRDefault="005C30D1" w:rsidP="00E43BD3">
      <w:pPr>
        <w:spacing w:after="0" w:line="240" w:lineRule="auto"/>
        <w:rPr>
          <w:rFonts w:ascii="Arial" w:eastAsia="Times New Roman" w:hAnsi="Arial" w:cs="Arial"/>
          <w:sz w:val="24"/>
          <w:szCs w:val="24"/>
        </w:rPr>
      </w:pPr>
    </w:p>
    <w:p w14:paraId="5C2A24D8" w14:textId="418D2C50" w:rsidR="0093674D" w:rsidRPr="0072269A" w:rsidRDefault="0093674D" w:rsidP="0072269A">
      <w:pPr>
        <w:spacing w:after="0" w:line="240" w:lineRule="auto"/>
        <w:rPr>
          <w:rFonts w:ascii="Arial" w:eastAsia="Times New Roman" w:hAnsi="Arial" w:cs="Arial"/>
          <w:sz w:val="24"/>
          <w:szCs w:val="24"/>
        </w:rPr>
      </w:pPr>
      <w:r w:rsidRPr="0072269A">
        <w:rPr>
          <w:rFonts w:ascii="Arial" w:eastAsia="Times New Roman" w:hAnsi="Arial" w:cs="Arial"/>
          <w:sz w:val="24"/>
          <w:szCs w:val="24"/>
        </w:rPr>
        <w:t>The advisor is responsible for working with the student to make sure the below tasks are accomplished.  These include:</w:t>
      </w:r>
    </w:p>
    <w:p w14:paraId="57D446FD" w14:textId="77777777" w:rsidR="0093674D" w:rsidRPr="0072269A" w:rsidRDefault="0093674D" w:rsidP="0072269A">
      <w:pPr>
        <w:spacing w:after="0" w:line="240" w:lineRule="auto"/>
        <w:rPr>
          <w:rFonts w:ascii="Arial" w:eastAsia="Times New Roman" w:hAnsi="Arial" w:cs="Arial"/>
          <w:sz w:val="24"/>
          <w:szCs w:val="24"/>
        </w:rPr>
      </w:pPr>
    </w:p>
    <w:p w14:paraId="05B42D8F" w14:textId="77777777" w:rsidR="004A745F" w:rsidRPr="0072269A" w:rsidRDefault="004A745F" w:rsidP="0072269A">
      <w:pPr>
        <w:pStyle w:val="Heading2"/>
        <w:spacing w:before="0" w:beforeAutospacing="0" w:after="0" w:afterAutospacing="0"/>
        <w:rPr>
          <w:rFonts w:ascii="Arial" w:hAnsi="Arial" w:cs="Arial"/>
          <w:sz w:val="24"/>
          <w:szCs w:val="24"/>
        </w:rPr>
      </w:pPr>
      <w:bookmarkStart w:id="68" w:name="_Toc511224273"/>
      <w:r w:rsidRPr="0072269A">
        <w:rPr>
          <w:rFonts w:ascii="Arial" w:hAnsi="Arial" w:cs="Arial"/>
          <w:sz w:val="24"/>
          <w:szCs w:val="24"/>
        </w:rPr>
        <w:t>Developing a Degree Plan</w:t>
      </w:r>
      <w:bookmarkEnd w:id="68"/>
    </w:p>
    <w:p w14:paraId="6C446BA9" w14:textId="77777777" w:rsidR="004A745F" w:rsidRPr="0072269A" w:rsidRDefault="004A745F" w:rsidP="0072269A">
      <w:pPr>
        <w:spacing w:after="0" w:line="240" w:lineRule="auto"/>
        <w:rPr>
          <w:rFonts w:ascii="Arial" w:eastAsia="Times New Roman" w:hAnsi="Arial" w:cs="Arial"/>
          <w:b/>
          <w:sz w:val="24"/>
          <w:szCs w:val="24"/>
        </w:rPr>
      </w:pPr>
    </w:p>
    <w:p w14:paraId="17E332C0" w14:textId="23B5AC30" w:rsidR="005C30D1" w:rsidRPr="0072269A" w:rsidRDefault="005C30D1" w:rsidP="0072269A">
      <w:pPr>
        <w:spacing w:after="0" w:line="240" w:lineRule="auto"/>
        <w:rPr>
          <w:rFonts w:ascii="Arial" w:eastAsia="Times New Roman" w:hAnsi="Arial" w:cs="Arial"/>
          <w:sz w:val="24"/>
          <w:szCs w:val="24"/>
        </w:rPr>
      </w:pPr>
      <w:r w:rsidRPr="0072269A">
        <w:rPr>
          <w:rFonts w:ascii="Arial" w:eastAsia="Times New Roman" w:hAnsi="Arial" w:cs="Arial"/>
          <w:sz w:val="24"/>
          <w:szCs w:val="24"/>
        </w:rPr>
        <w:t>The degree plan is the plan of acti</w:t>
      </w:r>
      <w:r w:rsidR="00E75FFB" w:rsidRPr="0072269A">
        <w:rPr>
          <w:rFonts w:ascii="Arial" w:eastAsia="Times New Roman" w:hAnsi="Arial" w:cs="Arial"/>
          <w:sz w:val="24"/>
          <w:szCs w:val="24"/>
        </w:rPr>
        <w:t>on for graduating from the BSW P</w:t>
      </w:r>
      <w:r w:rsidRPr="0072269A">
        <w:rPr>
          <w:rFonts w:ascii="Arial" w:eastAsia="Times New Roman" w:hAnsi="Arial" w:cs="Arial"/>
          <w:sz w:val="24"/>
          <w:szCs w:val="24"/>
        </w:rPr>
        <w:t>rogram.  The</w:t>
      </w:r>
      <w:r w:rsidRPr="00E43BD3">
        <w:rPr>
          <w:rFonts w:ascii="Arial" w:eastAsia="Times New Roman" w:hAnsi="Arial" w:cs="Arial"/>
          <w:sz w:val="24"/>
          <w:szCs w:val="24"/>
        </w:rPr>
        <w:t xml:space="preserve"> </w:t>
      </w:r>
      <w:r w:rsidR="00127705" w:rsidRPr="00E43BD3">
        <w:rPr>
          <w:rFonts w:ascii="Arial" w:eastAsia="Times New Roman" w:hAnsi="Arial" w:cs="Arial"/>
          <w:sz w:val="24"/>
          <w:szCs w:val="24"/>
        </w:rPr>
        <w:t xml:space="preserve">student is expected to use the </w:t>
      </w:r>
      <w:proofErr w:type="gramStart"/>
      <w:r w:rsidR="002A288C">
        <w:rPr>
          <w:rFonts w:ascii="Arial" w:eastAsia="Times New Roman" w:hAnsi="Arial" w:cs="Arial"/>
          <w:sz w:val="24"/>
          <w:szCs w:val="24"/>
        </w:rPr>
        <w:t>Four Year</w:t>
      </w:r>
      <w:proofErr w:type="gramEnd"/>
      <w:r w:rsidR="002A288C">
        <w:rPr>
          <w:rFonts w:ascii="Arial" w:eastAsia="Times New Roman" w:hAnsi="Arial" w:cs="Arial"/>
          <w:sz w:val="24"/>
          <w:szCs w:val="24"/>
        </w:rPr>
        <w:t xml:space="preserve"> Plan</w:t>
      </w:r>
      <w:r w:rsidR="00127705" w:rsidRPr="00E43BD3">
        <w:rPr>
          <w:rFonts w:ascii="Arial" w:eastAsia="Times New Roman" w:hAnsi="Arial" w:cs="Arial"/>
          <w:sz w:val="24"/>
          <w:szCs w:val="24"/>
        </w:rPr>
        <w:t xml:space="preserve"> (see Appendix A for example)</w:t>
      </w:r>
      <w:r w:rsidRPr="00E43BD3">
        <w:rPr>
          <w:rFonts w:ascii="Arial" w:eastAsia="Times New Roman" w:hAnsi="Arial" w:cs="Arial"/>
          <w:sz w:val="24"/>
          <w:szCs w:val="24"/>
        </w:rPr>
        <w:t xml:space="preserve"> found on the </w:t>
      </w:r>
      <w:r w:rsidR="00C8201F">
        <w:rPr>
          <w:rFonts w:ascii="Arial" w:eastAsia="Times New Roman" w:hAnsi="Arial" w:cs="Arial"/>
          <w:sz w:val="24"/>
          <w:szCs w:val="24"/>
        </w:rPr>
        <w:t>BSW Program</w:t>
      </w:r>
      <w:r w:rsidRPr="00E43BD3">
        <w:rPr>
          <w:rFonts w:ascii="Arial" w:eastAsia="Times New Roman" w:hAnsi="Arial" w:cs="Arial"/>
          <w:sz w:val="24"/>
          <w:szCs w:val="24"/>
        </w:rPr>
        <w:t xml:space="preserve"> website as a tool to accomplish this.  As the student is reviewing the </w:t>
      </w:r>
      <w:proofErr w:type="gramStart"/>
      <w:r w:rsidR="002A288C">
        <w:rPr>
          <w:rFonts w:ascii="Arial" w:eastAsia="Times New Roman" w:hAnsi="Arial" w:cs="Arial"/>
          <w:sz w:val="24"/>
          <w:szCs w:val="24"/>
        </w:rPr>
        <w:t>Four Year</w:t>
      </w:r>
      <w:proofErr w:type="gramEnd"/>
      <w:r w:rsidR="002A288C">
        <w:rPr>
          <w:rFonts w:ascii="Arial" w:eastAsia="Times New Roman" w:hAnsi="Arial" w:cs="Arial"/>
          <w:sz w:val="24"/>
          <w:szCs w:val="24"/>
        </w:rPr>
        <w:t xml:space="preserve"> Plan</w:t>
      </w:r>
      <w:r w:rsidR="00137E17" w:rsidRPr="00E43BD3">
        <w:rPr>
          <w:rFonts w:ascii="Arial" w:eastAsia="Times New Roman" w:hAnsi="Arial" w:cs="Arial"/>
          <w:sz w:val="24"/>
          <w:szCs w:val="24"/>
        </w:rPr>
        <w:t xml:space="preserve">, the student may need assistance with figuring out the necessary </w:t>
      </w:r>
      <w:r w:rsidR="00137E17" w:rsidRPr="00E43BD3">
        <w:rPr>
          <w:rFonts w:ascii="Arial" w:eastAsia="Times New Roman" w:hAnsi="Arial" w:cs="Arial"/>
          <w:sz w:val="24"/>
          <w:szCs w:val="24"/>
        </w:rPr>
        <w:lastRenderedPageBreak/>
        <w:t xml:space="preserve">courses and when to take certain courses </w:t>
      </w:r>
      <w:proofErr w:type="gramStart"/>
      <w:r w:rsidR="00137E17" w:rsidRPr="00E43BD3">
        <w:rPr>
          <w:rFonts w:ascii="Arial" w:eastAsia="Times New Roman" w:hAnsi="Arial" w:cs="Arial"/>
          <w:sz w:val="24"/>
          <w:szCs w:val="24"/>
        </w:rPr>
        <w:t>in order to</w:t>
      </w:r>
      <w:proofErr w:type="gramEnd"/>
      <w:r w:rsidR="00137E17" w:rsidRPr="00E43BD3">
        <w:rPr>
          <w:rFonts w:ascii="Arial" w:eastAsia="Times New Roman" w:hAnsi="Arial" w:cs="Arial"/>
          <w:sz w:val="24"/>
          <w:szCs w:val="24"/>
        </w:rPr>
        <w:t xml:space="preserve"> fulfill their graduation </w:t>
      </w:r>
      <w:r w:rsidR="00137E17" w:rsidRPr="0072269A">
        <w:rPr>
          <w:rFonts w:ascii="Arial" w:eastAsia="Times New Roman" w:hAnsi="Arial" w:cs="Arial"/>
          <w:sz w:val="24"/>
          <w:szCs w:val="24"/>
        </w:rPr>
        <w:t>requirements.</w:t>
      </w:r>
    </w:p>
    <w:p w14:paraId="021EA913" w14:textId="77777777" w:rsidR="005C30D1" w:rsidRPr="0072269A" w:rsidRDefault="005C30D1" w:rsidP="0072269A">
      <w:pPr>
        <w:spacing w:after="0" w:line="240" w:lineRule="auto"/>
        <w:rPr>
          <w:rFonts w:ascii="Arial" w:eastAsia="Times New Roman" w:hAnsi="Arial" w:cs="Arial"/>
          <w:b/>
          <w:sz w:val="24"/>
          <w:szCs w:val="24"/>
        </w:rPr>
      </w:pPr>
    </w:p>
    <w:p w14:paraId="6D48EFA7" w14:textId="77777777" w:rsidR="004A745F" w:rsidRPr="0072269A" w:rsidRDefault="00922EB7" w:rsidP="0072269A">
      <w:pPr>
        <w:pStyle w:val="Heading2"/>
        <w:spacing w:before="0" w:beforeAutospacing="0" w:after="0" w:afterAutospacing="0"/>
        <w:rPr>
          <w:rFonts w:ascii="Arial" w:hAnsi="Arial" w:cs="Arial"/>
          <w:sz w:val="24"/>
          <w:szCs w:val="24"/>
        </w:rPr>
      </w:pPr>
      <w:bookmarkStart w:id="69" w:name="_Toc511224274"/>
      <w:r w:rsidRPr="0072269A">
        <w:rPr>
          <w:rFonts w:ascii="Arial" w:hAnsi="Arial" w:cs="Arial"/>
          <w:sz w:val="24"/>
          <w:szCs w:val="24"/>
        </w:rPr>
        <w:t>Professional Guidance</w:t>
      </w:r>
      <w:bookmarkEnd w:id="69"/>
    </w:p>
    <w:p w14:paraId="221ECAE4" w14:textId="77777777" w:rsidR="004A745F" w:rsidRPr="0072269A" w:rsidRDefault="004A745F" w:rsidP="0072269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720"/>
          <w:tab w:val="left" w:pos="7200"/>
          <w:tab w:val="left" w:pos="7920"/>
          <w:tab w:val="left" w:pos="8640"/>
          <w:tab w:val="left" w:pos="9360"/>
        </w:tabs>
        <w:spacing w:after="0" w:line="240" w:lineRule="auto"/>
        <w:rPr>
          <w:rFonts w:ascii="Arial" w:hAnsi="Arial" w:cs="Arial"/>
          <w:b/>
          <w:sz w:val="24"/>
          <w:szCs w:val="24"/>
        </w:rPr>
      </w:pPr>
    </w:p>
    <w:p w14:paraId="125A428E" w14:textId="3A376962" w:rsidR="005C30D1" w:rsidRPr="0072269A" w:rsidRDefault="00275593" w:rsidP="0072269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720"/>
          <w:tab w:val="left" w:pos="7200"/>
          <w:tab w:val="left" w:pos="7920"/>
          <w:tab w:val="left" w:pos="8640"/>
          <w:tab w:val="left" w:pos="9360"/>
        </w:tabs>
        <w:spacing w:after="0" w:line="240" w:lineRule="auto"/>
        <w:rPr>
          <w:rFonts w:ascii="Arial" w:hAnsi="Arial" w:cs="Arial"/>
          <w:sz w:val="24"/>
          <w:szCs w:val="24"/>
        </w:rPr>
      </w:pPr>
      <w:r>
        <w:rPr>
          <w:rFonts w:ascii="Arial" w:hAnsi="Arial" w:cs="Arial"/>
          <w:sz w:val="24"/>
          <w:szCs w:val="24"/>
        </w:rPr>
        <w:t xml:space="preserve">Once students are admitted to the BSW Program, they are assigned an advisor who is a faculty member in the Social Work </w:t>
      </w:r>
      <w:r w:rsidR="00133217">
        <w:rPr>
          <w:rFonts w:ascii="Arial" w:hAnsi="Arial" w:cs="Arial"/>
          <w:sz w:val="24"/>
          <w:szCs w:val="24"/>
        </w:rPr>
        <w:t>Programs</w:t>
      </w:r>
      <w:r>
        <w:rPr>
          <w:rFonts w:ascii="Arial" w:hAnsi="Arial" w:cs="Arial"/>
          <w:sz w:val="24"/>
          <w:szCs w:val="24"/>
        </w:rPr>
        <w:t xml:space="preserve">.  All faculty members have a degree in social work.  </w:t>
      </w:r>
      <w:r w:rsidR="005C30D1" w:rsidRPr="0072269A">
        <w:rPr>
          <w:rFonts w:ascii="Arial" w:hAnsi="Arial" w:cs="Arial"/>
          <w:sz w:val="24"/>
          <w:szCs w:val="24"/>
        </w:rPr>
        <w:t>Beyond curriculum issues, the advisor has several other responsibili</w:t>
      </w:r>
      <w:r w:rsidR="005C30D1" w:rsidRPr="0072269A">
        <w:rPr>
          <w:rFonts w:ascii="Arial" w:hAnsi="Arial" w:cs="Arial"/>
          <w:sz w:val="24"/>
          <w:szCs w:val="24"/>
        </w:rPr>
        <w:softHyphen/>
        <w:t>ties.</w:t>
      </w:r>
      <w:r w:rsidR="005C30D1" w:rsidRPr="00E43BD3">
        <w:rPr>
          <w:rFonts w:ascii="Arial" w:hAnsi="Arial" w:cs="Arial"/>
          <w:sz w:val="24"/>
          <w:szCs w:val="24"/>
        </w:rPr>
        <w:t xml:space="preserve">  Students seek guidance and counsel regarding career opportunities and graduate school considerations.  While </w:t>
      </w:r>
      <w:proofErr w:type="gramStart"/>
      <w:r w:rsidR="005C30D1" w:rsidRPr="00E43BD3">
        <w:rPr>
          <w:rFonts w:ascii="Arial" w:hAnsi="Arial" w:cs="Arial"/>
          <w:sz w:val="24"/>
          <w:szCs w:val="24"/>
        </w:rPr>
        <w:t>both of these</w:t>
      </w:r>
      <w:proofErr w:type="gramEnd"/>
      <w:r w:rsidR="005C30D1" w:rsidRPr="00E43BD3">
        <w:rPr>
          <w:rFonts w:ascii="Arial" w:hAnsi="Arial" w:cs="Arial"/>
          <w:sz w:val="24"/>
          <w:szCs w:val="24"/>
        </w:rPr>
        <w:t xml:space="preserve"> c</w:t>
      </w:r>
      <w:r w:rsidR="00BC75A1" w:rsidRPr="00E43BD3">
        <w:rPr>
          <w:rFonts w:ascii="Arial" w:hAnsi="Arial" w:cs="Arial"/>
          <w:sz w:val="24"/>
          <w:szCs w:val="24"/>
        </w:rPr>
        <w:t>oncerns are discussed in the social work curriculum</w:t>
      </w:r>
      <w:r w:rsidR="005C30D1" w:rsidRPr="00E43BD3">
        <w:rPr>
          <w:rFonts w:ascii="Arial" w:hAnsi="Arial" w:cs="Arial"/>
          <w:sz w:val="24"/>
          <w:szCs w:val="24"/>
        </w:rPr>
        <w:t xml:space="preserve">, the advisor has the obligation to help the student think about options, </w:t>
      </w:r>
      <w:r w:rsidR="005C30D1" w:rsidRPr="0072269A">
        <w:rPr>
          <w:rFonts w:ascii="Arial" w:hAnsi="Arial" w:cs="Arial"/>
          <w:sz w:val="24"/>
          <w:szCs w:val="24"/>
        </w:rPr>
        <w:t xml:space="preserve">discuss honestly and openly job opportunities, and weigh the prospect of graduate school.  </w:t>
      </w:r>
    </w:p>
    <w:p w14:paraId="2BB7FE21" w14:textId="77777777" w:rsidR="004A745F" w:rsidRPr="0072269A" w:rsidRDefault="004A745F" w:rsidP="0072269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720"/>
          <w:tab w:val="left" w:pos="7200"/>
          <w:tab w:val="left" w:pos="7920"/>
          <w:tab w:val="left" w:pos="8640"/>
          <w:tab w:val="left" w:pos="9360"/>
        </w:tabs>
        <w:spacing w:after="0" w:line="240" w:lineRule="auto"/>
        <w:rPr>
          <w:rFonts w:ascii="Arial" w:hAnsi="Arial" w:cs="Arial"/>
          <w:b/>
          <w:sz w:val="24"/>
          <w:szCs w:val="24"/>
        </w:rPr>
      </w:pPr>
    </w:p>
    <w:p w14:paraId="4C9D08D6" w14:textId="77777777" w:rsidR="004A745F" w:rsidRPr="0072269A" w:rsidRDefault="00137E17" w:rsidP="0072269A">
      <w:pPr>
        <w:pStyle w:val="Heading2"/>
        <w:spacing w:before="0" w:beforeAutospacing="0" w:after="0" w:afterAutospacing="0"/>
        <w:rPr>
          <w:rFonts w:ascii="Arial" w:hAnsi="Arial" w:cs="Arial"/>
          <w:sz w:val="24"/>
          <w:szCs w:val="24"/>
        </w:rPr>
      </w:pPr>
      <w:bookmarkStart w:id="70" w:name="_Toc511224275"/>
      <w:r w:rsidRPr="0072269A">
        <w:rPr>
          <w:rFonts w:ascii="Arial" w:hAnsi="Arial" w:cs="Arial"/>
          <w:sz w:val="24"/>
          <w:szCs w:val="24"/>
        </w:rPr>
        <w:t>Adding &amp; Dropping Classes</w:t>
      </w:r>
      <w:bookmarkEnd w:id="70"/>
    </w:p>
    <w:p w14:paraId="3F68D335" w14:textId="77777777" w:rsidR="004A745F" w:rsidRPr="0072269A" w:rsidRDefault="004A745F" w:rsidP="0072269A">
      <w:pPr>
        <w:pStyle w:val="NormalWeb"/>
        <w:shd w:val="clear" w:color="auto" w:fill="FFFFFF"/>
        <w:spacing w:before="0" w:beforeAutospacing="0" w:after="0" w:afterAutospacing="0"/>
        <w:rPr>
          <w:rFonts w:ascii="Arial" w:hAnsi="Arial" w:cs="Arial"/>
          <w:b/>
        </w:rPr>
      </w:pPr>
    </w:p>
    <w:p w14:paraId="337B6D73" w14:textId="5E46A15D" w:rsidR="00137E17" w:rsidRPr="0072269A" w:rsidRDefault="00137E17" w:rsidP="0072269A">
      <w:pPr>
        <w:pStyle w:val="NormalWeb"/>
        <w:shd w:val="clear" w:color="auto" w:fill="FFFFFF"/>
        <w:spacing w:before="0" w:beforeAutospacing="0" w:after="0" w:afterAutospacing="0"/>
        <w:rPr>
          <w:rFonts w:ascii="Arial" w:hAnsi="Arial" w:cs="Arial"/>
          <w:shd w:val="clear" w:color="auto" w:fill="FFFFFF"/>
        </w:rPr>
      </w:pPr>
      <w:r w:rsidRPr="0072269A">
        <w:rPr>
          <w:rFonts w:ascii="Arial" w:hAnsi="Arial" w:cs="Arial"/>
          <w:shd w:val="clear" w:color="auto" w:fill="FFFFFF"/>
        </w:rPr>
        <w:t>If a student does not have any holds that block registration, the student may add a</w:t>
      </w:r>
      <w:r w:rsidRPr="00E43BD3">
        <w:rPr>
          <w:rFonts w:ascii="Arial" w:hAnsi="Arial" w:cs="Arial"/>
          <w:shd w:val="clear" w:color="auto" w:fill="FFFFFF"/>
        </w:rPr>
        <w:t xml:space="preserve"> class, drop a class, or make a </w:t>
      </w:r>
      <w:proofErr w:type="gramStart"/>
      <w:r w:rsidRPr="00E43BD3">
        <w:rPr>
          <w:rFonts w:ascii="Arial" w:hAnsi="Arial" w:cs="Arial"/>
          <w:shd w:val="clear" w:color="auto" w:fill="FFFFFF"/>
        </w:rPr>
        <w:t>section change</w:t>
      </w:r>
      <w:proofErr w:type="gramEnd"/>
      <w:r w:rsidRPr="00E43BD3">
        <w:rPr>
          <w:rFonts w:ascii="Arial" w:hAnsi="Arial" w:cs="Arial"/>
          <w:shd w:val="clear" w:color="auto" w:fill="FFFFFF"/>
        </w:rPr>
        <w:t xml:space="preserve"> online through </w:t>
      </w:r>
      <w:proofErr w:type="gramStart"/>
      <w:r w:rsidRPr="00E43BD3">
        <w:rPr>
          <w:rFonts w:ascii="Arial" w:hAnsi="Arial" w:cs="Arial"/>
          <w:shd w:val="clear" w:color="auto" w:fill="FFFFFF"/>
        </w:rPr>
        <w:t>the My</w:t>
      </w:r>
      <w:proofErr w:type="gramEnd"/>
      <w:r w:rsidRPr="00E43BD3">
        <w:rPr>
          <w:rFonts w:ascii="Arial" w:hAnsi="Arial" w:cs="Arial"/>
          <w:shd w:val="clear" w:color="auto" w:fill="FFFFFF"/>
        </w:rPr>
        <w:t xml:space="preserve"> Missouri State system or in person at the Office of the Registrar.</w:t>
      </w:r>
      <w:r w:rsidRPr="00E43BD3">
        <w:rPr>
          <w:rStyle w:val="apple-converted-space"/>
          <w:rFonts w:ascii="Arial" w:hAnsi="Arial" w:cs="Arial"/>
          <w:shd w:val="clear" w:color="auto" w:fill="FFFFFF"/>
        </w:rPr>
        <w:t> I</w:t>
      </w:r>
      <w:r w:rsidRPr="00E43BD3">
        <w:rPr>
          <w:rFonts w:ascii="Arial" w:hAnsi="Arial" w:cs="Arial"/>
        </w:rPr>
        <w:t xml:space="preserve">f permission is required as a course prerequisite, the student must obtain permission </w:t>
      </w:r>
      <w:proofErr w:type="gramStart"/>
      <w:r w:rsidRPr="00E43BD3">
        <w:rPr>
          <w:rFonts w:ascii="Arial" w:hAnsi="Arial" w:cs="Arial"/>
        </w:rPr>
        <w:t>by</w:t>
      </w:r>
      <w:proofErr w:type="gramEnd"/>
      <w:r w:rsidRPr="00E43BD3">
        <w:rPr>
          <w:rFonts w:ascii="Arial" w:hAnsi="Arial" w:cs="Arial"/>
        </w:rPr>
        <w:t xml:space="preserve"> the </w:t>
      </w:r>
      <w:r w:rsidR="0074026A">
        <w:rPr>
          <w:rFonts w:ascii="Arial" w:hAnsi="Arial" w:cs="Arial"/>
        </w:rPr>
        <w:t>BSW Program Coordinator</w:t>
      </w:r>
      <w:r w:rsidRPr="00E43BD3">
        <w:rPr>
          <w:rFonts w:ascii="Arial" w:hAnsi="Arial" w:cs="Arial"/>
        </w:rPr>
        <w:t>.</w:t>
      </w:r>
      <w:r w:rsidR="00DC590C" w:rsidRPr="00E43BD3">
        <w:rPr>
          <w:rFonts w:ascii="Arial" w:hAnsi="Arial" w:cs="Arial"/>
        </w:rPr>
        <w:t xml:space="preserve">  Please email your advisor </w:t>
      </w:r>
      <w:r w:rsidRPr="00E43BD3">
        <w:rPr>
          <w:rFonts w:ascii="Arial" w:hAnsi="Arial" w:cs="Arial"/>
        </w:rPr>
        <w:t>if this ta</w:t>
      </w:r>
      <w:r w:rsidR="00AE3D3C" w:rsidRPr="00E43BD3">
        <w:rPr>
          <w:rFonts w:ascii="Arial" w:hAnsi="Arial" w:cs="Arial"/>
        </w:rPr>
        <w:t xml:space="preserve">kes place.  </w:t>
      </w:r>
      <w:r w:rsidRPr="00E43BD3">
        <w:rPr>
          <w:rFonts w:ascii="Arial" w:hAnsi="Arial" w:cs="Arial"/>
        </w:rPr>
        <w:t>S</w:t>
      </w:r>
      <w:r w:rsidRPr="00E43BD3">
        <w:rPr>
          <w:rFonts w:ascii="Arial" w:hAnsi="Arial" w:cs="Arial"/>
          <w:shd w:val="clear" w:color="auto" w:fill="FFFFFF"/>
        </w:rPr>
        <w:t>tudents may withdraw from one or more of their classes online or in person at the Of</w:t>
      </w:r>
      <w:r w:rsidR="009B3E14" w:rsidRPr="00E43BD3">
        <w:rPr>
          <w:rFonts w:ascii="Arial" w:hAnsi="Arial" w:cs="Arial"/>
          <w:shd w:val="clear" w:color="auto" w:fill="FFFFFF"/>
        </w:rPr>
        <w:t xml:space="preserve">fice of Registrar.  </w:t>
      </w:r>
      <w:r w:rsidRPr="00E43BD3">
        <w:rPr>
          <w:rFonts w:ascii="Arial" w:hAnsi="Arial" w:cs="Arial"/>
          <w:b/>
          <w:shd w:val="clear" w:color="auto" w:fill="FFFFFF"/>
        </w:rPr>
        <w:t xml:space="preserve">Students should not drop any courses without discussing the impact of dropping a course on their progress </w:t>
      </w:r>
      <w:r w:rsidRPr="0072269A">
        <w:rPr>
          <w:rFonts w:ascii="Arial" w:hAnsi="Arial" w:cs="Arial"/>
          <w:b/>
          <w:shd w:val="clear" w:color="auto" w:fill="FFFFFF"/>
        </w:rPr>
        <w:t>toward graduation with their advisor first.</w:t>
      </w:r>
      <w:r w:rsidR="009B3E14" w:rsidRPr="0072269A">
        <w:rPr>
          <w:rFonts w:ascii="Arial" w:hAnsi="Arial" w:cs="Arial"/>
          <w:b/>
          <w:shd w:val="clear" w:color="auto" w:fill="FFFFFF"/>
        </w:rPr>
        <w:t xml:space="preserve"> </w:t>
      </w:r>
      <w:r w:rsidR="009B3E14" w:rsidRPr="0072269A">
        <w:rPr>
          <w:rFonts w:ascii="Arial" w:hAnsi="Arial" w:cs="Arial"/>
          <w:shd w:val="clear" w:color="auto" w:fill="FFFFFF"/>
        </w:rPr>
        <w:t xml:space="preserve"> Students are responsible for knowing the academic deadlines for adding and dropping classes.</w:t>
      </w:r>
    </w:p>
    <w:p w14:paraId="21229C69" w14:textId="77777777" w:rsidR="00137E17" w:rsidRPr="0072269A" w:rsidRDefault="00137E17" w:rsidP="0072269A">
      <w:pPr>
        <w:pStyle w:val="NormalWeb"/>
        <w:shd w:val="clear" w:color="auto" w:fill="FFFFFF"/>
        <w:spacing w:before="0" w:beforeAutospacing="0" w:after="0" w:afterAutospacing="0"/>
        <w:rPr>
          <w:rFonts w:ascii="Arial" w:hAnsi="Arial" w:cs="Arial"/>
          <w:shd w:val="clear" w:color="auto" w:fill="FFFFFF"/>
        </w:rPr>
      </w:pPr>
    </w:p>
    <w:p w14:paraId="47D7347F" w14:textId="77777777" w:rsidR="004A745F" w:rsidRPr="0072269A" w:rsidRDefault="00137E17" w:rsidP="0072269A">
      <w:pPr>
        <w:pStyle w:val="Heading2"/>
        <w:spacing w:before="0" w:beforeAutospacing="0" w:after="0" w:afterAutospacing="0"/>
        <w:rPr>
          <w:rFonts w:ascii="Arial" w:hAnsi="Arial" w:cs="Arial"/>
          <w:sz w:val="24"/>
          <w:szCs w:val="24"/>
          <w:shd w:val="clear" w:color="auto" w:fill="FFFFFF"/>
        </w:rPr>
      </w:pPr>
      <w:bookmarkStart w:id="71" w:name="_Toc511224276"/>
      <w:r w:rsidRPr="0072269A">
        <w:rPr>
          <w:rFonts w:ascii="Arial" w:hAnsi="Arial" w:cs="Arial"/>
          <w:sz w:val="24"/>
          <w:szCs w:val="24"/>
          <w:shd w:val="clear" w:color="auto" w:fill="FFFFFF"/>
        </w:rPr>
        <w:t>Removing Holds/Clearing Students to Reg</w:t>
      </w:r>
      <w:r w:rsidR="004A745F" w:rsidRPr="0072269A">
        <w:rPr>
          <w:rFonts w:ascii="Arial" w:hAnsi="Arial" w:cs="Arial"/>
          <w:sz w:val="24"/>
          <w:szCs w:val="24"/>
          <w:shd w:val="clear" w:color="auto" w:fill="FFFFFF"/>
        </w:rPr>
        <w:t>istrar</w:t>
      </w:r>
      <w:bookmarkEnd w:id="71"/>
    </w:p>
    <w:p w14:paraId="2605C980" w14:textId="77777777" w:rsidR="004A745F" w:rsidRPr="0072269A" w:rsidRDefault="004A745F" w:rsidP="0072269A">
      <w:pPr>
        <w:pStyle w:val="NormalWeb"/>
        <w:shd w:val="clear" w:color="auto" w:fill="FFFFFF"/>
        <w:spacing w:before="0" w:beforeAutospacing="0" w:after="0" w:afterAutospacing="0"/>
        <w:rPr>
          <w:rFonts w:ascii="Arial" w:hAnsi="Arial" w:cs="Arial"/>
          <w:b/>
          <w:shd w:val="clear" w:color="auto" w:fill="FFFFFF"/>
        </w:rPr>
      </w:pPr>
    </w:p>
    <w:p w14:paraId="470FF36A" w14:textId="77EE9557" w:rsidR="00137E17" w:rsidRPr="0072269A" w:rsidRDefault="00B70269" w:rsidP="0072269A">
      <w:pPr>
        <w:pStyle w:val="NormalWeb"/>
        <w:shd w:val="clear" w:color="auto" w:fill="FFFFFF"/>
        <w:spacing w:before="0" w:beforeAutospacing="0" w:after="0" w:afterAutospacing="0"/>
        <w:rPr>
          <w:rFonts w:ascii="Arial" w:hAnsi="Arial" w:cs="Arial"/>
          <w:shd w:val="clear" w:color="auto" w:fill="FFFFFF"/>
        </w:rPr>
      </w:pPr>
      <w:r w:rsidRPr="0072269A">
        <w:rPr>
          <w:rFonts w:ascii="Arial" w:hAnsi="Arial" w:cs="Arial"/>
          <w:shd w:val="clear" w:color="auto" w:fill="FFFFFF"/>
        </w:rPr>
        <w:t xml:space="preserve">A student should not </w:t>
      </w:r>
      <w:r w:rsidR="00137E17" w:rsidRPr="0072269A">
        <w:rPr>
          <w:rFonts w:ascii="Arial" w:hAnsi="Arial" w:cs="Arial"/>
          <w:shd w:val="clear" w:color="auto" w:fill="FFFFFF"/>
        </w:rPr>
        <w:t xml:space="preserve">register for classes each term until </w:t>
      </w:r>
      <w:r w:rsidR="005B3BE3">
        <w:rPr>
          <w:rFonts w:ascii="Arial" w:hAnsi="Arial" w:cs="Arial"/>
          <w:shd w:val="clear" w:color="auto" w:fill="FFFFFF"/>
        </w:rPr>
        <w:t>they</w:t>
      </w:r>
      <w:r w:rsidR="00137E17" w:rsidRPr="0072269A">
        <w:rPr>
          <w:rFonts w:ascii="Arial" w:hAnsi="Arial" w:cs="Arial"/>
          <w:shd w:val="clear" w:color="auto" w:fill="FFFFFF"/>
        </w:rPr>
        <w:t xml:space="preserve"> ha</w:t>
      </w:r>
      <w:r w:rsidR="005B3BE3">
        <w:rPr>
          <w:rFonts w:ascii="Arial" w:hAnsi="Arial" w:cs="Arial"/>
          <w:shd w:val="clear" w:color="auto" w:fill="FFFFFF"/>
        </w:rPr>
        <w:t>ve</w:t>
      </w:r>
      <w:r w:rsidR="00137E17" w:rsidRPr="0072269A">
        <w:rPr>
          <w:rFonts w:ascii="Arial" w:hAnsi="Arial" w:cs="Arial"/>
          <w:shd w:val="clear" w:color="auto" w:fill="FFFFFF"/>
        </w:rPr>
        <w:t xml:space="preserve"> met with an advisor</w:t>
      </w:r>
      <w:r w:rsidR="00137E17" w:rsidRPr="00E43BD3">
        <w:rPr>
          <w:rFonts w:ascii="Arial" w:hAnsi="Arial" w:cs="Arial"/>
          <w:shd w:val="clear" w:color="auto" w:fill="FFFFFF"/>
        </w:rPr>
        <w:t>.  The advisor will verify that the student i</w:t>
      </w:r>
      <w:r w:rsidRPr="00E43BD3">
        <w:rPr>
          <w:rFonts w:ascii="Arial" w:hAnsi="Arial" w:cs="Arial"/>
          <w:shd w:val="clear" w:color="auto" w:fill="FFFFFF"/>
        </w:rPr>
        <w:t xml:space="preserve">s not taking courses out of </w:t>
      </w:r>
      <w:r w:rsidR="00137E17" w:rsidRPr="00E43BD3">
        <w:rPr>
          <w:rFonts w:ascii="Arial" w:hAnsi="Arial" w:cs="Arial"/>
          <w:shd w:val="clear" w:color="auto" w:fill="FFFFFF"/>
        </w:rPr>
        <w:t xml:space="preserve">sequence and is fulfilling the necessary requirements </w:t>
      </w:r>
      <w:proofErr w:type="gramStart"/>
      <w:r w:rsidR="00137E17" w:rsidRPr="00E43BD3">
        <w:rPr>
          <w:rFonts w:ascii="Arial" w:hAnsi="Arial" w:cs="Arial"/>
          <w:shd w:val="clear" w:color="auto" w:fill="FFFFFF"/>
        </w:rPr>
        <w:t>in order to</w:t>
      </w:r>
      <w:proofErr w:type="gramEnd"/>
      <w:r w:rsidR="00137E17" w:rsidRPr="00E43BD3">
        <w:rPr>
          <w:rFonts w:ascii="Arial" w:hAnsi="Arial" w:cs="Arial"/>
          <w:shd w:val="clear" w:color="auto" w:fill="FFFFFF"/>
        </w:rPr>
        <w:t xml:space="preserve"> obtain a BSW degree.  Once the advisor has verified a student’s record, the advisor will clear </w:t>
      </w:r>
      <w:r w:rsidR="00987686">
        <w:rPr>
          <w:rFonts w:ascii="Arial" w:hAnsi="Arial" w:cs="Arial"/>
          <w:shd w:val="clear" w:color="auto" w:fill="FFFFFF"/>
        </w:rPr>
        <w:t>them</w:t>
      </w:r>
      <w:r w:rsidR="00137E17" w:rsidRPr="00E43BD3">
        <w:rPr>
          <w:rFonts w:ascii="Arial" w:hAnsi="Arial" w:cs="Arial"/>
          <w:shd w:val="clear" w:color="auto" w:fill="FFFFFF"/>
        </w:rPr>
        <w:t xml:space="preserve"> to register.  There are two common account holds that will need social work departmental clearance.  A student should contact their faculty advisor if they get a DG (Not Admitted to Degree Program) or a DX hold (Not Admitted to Degree Program and Senior Status).  The student will need to write an email to the adv</w:t>
      </w:r>
      <w:r w:rsidRPr="00E43BD3">
        <w:rPr>
          <w:rFonts w:ascii="Arial" w:hAnsi="Arial" w:cs="Arial"/>
          <w:shd w:val="clear" w:color="auto" w:fill="FFFFFF"/>
        </w:rPr>
        <w:t xml:space="preserve">isor to let them know </w:t>
      </w:r>
      <w:r w:rsidR="00987686">
        <w:rPr>
          <w:rFonts w:ascii="Arial" w:hAnsi="Arial" w:cs="Arial"/>
          <w:shd w:val="clear" w:color="auto" w:fill="FFFFFF"/>
        </w:rPr>
        <w:t>their</w:t>
      </w:r>
      <w:r w:rsidR="00137E17" w:rsidRPr="00E43BD3">
        <w:rPr>
          <w:rFonts w:ascii="Arial" w:hAnsi="Arial" w:cs="Arial"/>
          <w:shd w:val="clear" w:color="auto" w:fill="FFFFFF"/>
        </w:rPr>
        <w:t xml:space="preserve"> plan to be admitted into the program.  If the advisor approves this, the student will </w:t>
      </w:r>
      <w:r w:rsidR="003B4BC3" w:rsidRPr="00E43BD3">
        <w:rPr>
          <w:rFonts w:ascii="Arial" w:hAnsi="Arial" w:cs="Arial"/>
          <w:shd w:val="clear" w:color="auto" w:fill="FFFFFF"/>
        </w:rPr>
        <w:t xml:space="preserve">request a </w:t>
      </w:r>
      <w:r w:rsidR="003B4BC3" w:rsidRPr="0072269A">
        <w:rPr>
          <w:rFonts w:ascii="Arial" w:hAnsi="Arial" w:cs="Arial"/>
          <w:shd w:val="clear" w:color="auto" w:fill="FFFFFF"/>
        </w:rPr>
        <w:t>temporary removal of a DG or D</w:t>
      </w:r>
      <w:r w:rsidRPr="0072269A">
        <w:rPr>
          <w:rFonts w:ascii="Arial" w:hAnsi="Arial" w:cs="Arial"/>
          <w:shd w:val="clear" w:color="auto" w:fill="FFFFFF"/>
        </w:rPr>
        <w:t>X hold through My Missouri State</w:t>
      </w:r>
      <w:r w:rsidR="003B4BC3" w:rsidRPr="0072269A">
        <w:rPr>
          <w:rFonts w:ascii="Arial" w:hAnsi="Arial" w:cs="Arial"/>
          <w:shd w:val="clear" w:color="auto" w:fill="FFFFFF"/>
        </w:rPr>
        <w:t>.  For instructions on how to do this, visit the Office of the Registrar website.</w:t>
      </w:r>
    </w:p>
    <w:p w14:paraId="49FA0106" w14:textId="77777777" w:rsidR="00F2566D" w:rsidRPr="0072269A" w:rsidRDefault="00F2566D" w:rsidP="0072269A">
      <w:pPr>
        <w:pStyle w:val="NormalWeb"/>
        <w:shd w:val="clear" w:color="auto" w:fill="FFFFFF"/>
        <w:spacing w:before="0" w:beforeAutospacing="0" w:after="0" w:afterAutospacing="0"/>
        <w:rPr>
          <w:rFonts w:ascii="Arial" w:hAnsi="Arial" w:cs="Arial"/>
          <w:shd w:val="clear" w:color="auto" w:fill="FFFFFF"/>
        </w:rPr>
      </w:pPr>
    </w:p>
    <w:p w14:paraId="17062304" w14:textId="77777777" w:rsidR="006D31C7" w:rsidRPr="0072269A" w:rsidRDefault="006D31C7" w:rsidP="0072269A">
      <w:pPr>
        <w:pStyle w:val="Heading2"/>
        <w:spacing w:before="0" w:beforeAutospacing="0" w:after="0" w:afterAutospacing="0"/>
        <w:rPr>
          <w:rFonts w:ascii="Arial" w:hAnsi="Arial" w:cs="Arial"/>
          <w:sz w:val="24"/>
          <w:szCs w:val="24"/>
          <w:shd w:val="clear" w:color="auto" w:fill="FFFFFF"/>
        </w:rPr>
      </w:pPr>
      <w:bookmarkStart w:id="72" w:name="_Toc511224277"/>
      <w:r w:rsidRPr="0072269A">
        <w:rPr>
          <w:rFonts w:ascii="Arial" w:hAnsi="Arial" w:cs="Arial"/>
          <w:sz w:val="24"/>
          <w:szCs w:val="24"/>
          <w:shd w:val="clear" w:color="auto" w:fill="FFFFFF"/>
        </w:rPr>
        <w:t>Course Substitution Policy for Transfer/New BSW Program Students</w:t>
      </w:r>
      <w:bookmarkEnd w:id="72"/>
    </w:p>
    <w:p w14:paraId="617A1024" w14:textId="77777777" w:rsidR="006D31C7" w:rsidRPr="0072269A" w:rsidRDefault="006D31C7" w:rsidP="0072269A">
      <w:pPr>
        <w:pStyle w:val="NormalWeb"/>
        <w:shd w:val="clear" w:color="auto" w:fill="FFFFFF"/>
        <w:spacing w:before="0" w:beforeAutospacing="0" w:after="0" w:afterAutospacing="0"/>
        <w:rPr>
          <w:rFonts w:ascii="Arial" w:hAnsi="Arial" w:cs="Arial"/>
          <w:b/>
          <w:shd w:val="clear" w:color="auto" w:fill="FFFFFF"/>
        </w:rPr>
      </w:pPr>
    </w:p>
    <w:p w14:paraId="7F74F42F" w14:textId="77777777" w:rsidR="009C3CF3" w:rsidRPr="009C3CF3" w:rsidRDefault="006D31C7" w:rsidP="0072269A">
      <w:pPr>
        <w:pStyle w:val="NormalWeb"/>
        <w:shd w:val="clear" w:color="auto" w:fill="FFFFFF"/>
        <w:spacing w:before="0" w:beforeAutospacing="0" w:after="0" w:afterAutospacing="0"/>
        <w:rPr>
          <w:rFonts w:ascii="Arial" w:hAnsi="Arial" w:cs="Arial"/>
          <w:shd w:val="clear" w:color="auto" w:fill="FFFFFF"/>
        </w:rPr>
      </w:pPr>
      <w:r w:rsidRPr="0072269A">
        <w:rPr>
          <w:rFonts w:ascii="Arial" w:hAnsi="Arial" w:cs="Arial"/>
          <w:shd w:val="clear" w:color="auto" w:fill="FFFFFF"/>
        </w:rPr>
        <w:t>For transfer students to the University or new students to the BSW Program, some</w:t>
      </w:r>
      <w:r w:rsidRPr="00E43BD3">
        <w:rPr>
          <w:rFonts w:ascii="Arial" w:hAnsi="Arial" w:cs="Arial"/>
          <w:shd w:val="clear" w:color="auto" w:fill="FFFFFF"/>
        </w:rPr>
        <w:t xml:space="preserve"> previously taken courses may be substituted for </w:t>
      </w:r>
      <w:r w:rsidR="00D27EB9">
        <w:rPr>
          <w:rFonts w:ascii="Arial" w:hAnsi="Arial" w:cs="Arial"/>
          <w:shd w:val="clear" w:color="auto" w:fill="FFFFFF"/>
        </w:rPr>
        <w:t xml:space="preserve">SWK </w:t>
      </w:r>
      <w:r w:rsidRPr="00E43BD3">
        <w:rPr>
          <w:rFonts w:ascii="Arial" w:hAnsi="Arial" w:cs="Arial"/>
          <w:shd w:val="clear" w:color="auto" w:fill="FFFFFF"/>
        </w:rPr>
        <w:t xml:space="preserve">courses.  If the student feels that they have a course that might be eligible for substitution, they need to make an appointment with their advisor.  The student will be responsible for bringing the syllabus </w:t>
      </w:r>
      <w:r w:rsidRPr="00E43BD3">
        <w:rPr>
          <w:rFonts w:ascii="Arial" w:hAnsi="Arial" w:cs="Arial"/>
          <w:shd w:val="clear" w:color="auto" w:fill="FFFFFF"/>
        </w:rPr>
        <w:lastRenderedPageBreak/>
        <w:t xml:space="preserve">of the course that they are wanting to transfer to the advisement appointment.  It should be </w:t>
      </w:r>
      <w:proofErr w:type="gramStart"/>
      <w:r w:rsidRPr="00E43BD3">
        <w:rPr>
          <w:rFonts w:ascii="Arial" w:hAnsi="Arial" w:cs="Arial"/>
          <w:shd w:val="clear" w:color="auto" w:fill="FFFFFF"/>
        </w:rPr>
        <w:t>noted,</w:t>
      </w:r>
      <w:proofErr w:type="gramEnd"/>
      <w:r w:rsidRPr="00E43BD3">
        <w:rPr>
          <w:rFonts w:ascii="Arial" w:hAnsi="Arial" w:cs="Arial"/>
          <w:shd w:val="clear" w:color="auto" w:fill="FFFFFF"/>
        </w:rPr>
        <w:t xml:space="preserve"> most general education course substitutions should be done through the “</w:t>
      </w:r>
      <w:r w:rsidRPr="009C3CF3">
        <w:rPr>
          <w:rFonts w:ascii="Arial" w:hAnsi="Arial" w:cs="Arial"/>
          <w:shd w:val="clear" w:color="auto" w:fill="FFFFFF"/>
        </w:rPr>
        <w:t>Transfer Credit Reevaluation and Preapproval” system on My Missouri State through which requests are routed to the appropriate department head/program coordinator.  The ONLY course substitutions social work faculty will evaluate are for</w:t>
      </w:r>
      <w:r w:rsidR="00864ECC" w:rsidRPr="009C3CF3">
        <w:rPr>
          <w:rFonts w:ascii="Arial" w:hAnsi="Arial" w:cs="Arial"/>
          <w:shd w:val="clear" w:color="auto" w:fill="FFFFFF"/>
        </w:rPr>
        <w:t xml:space="preserve"> SWK courses.</w:t>
      </w:r>
    </w:p>
    <w:p w14:paraId="63381A42" w14:textId="77777777" w:rsidR="009C3CF3" w:rsidRPr="009C3CF3" w:rsidRDefault="009C3CF3" w:rsidP="0072269A">
      <w:pPr>
        <w:pStyle w:val="NormalWeb"/>
        <w:shd w:val="clear" w:color="auto" w:fill="FFFFFF"/>
        <w:spacing w:before="0" w:beforeAutospacing="0" w:after="0" w:afterAutospacing="0"/>
        <w:rPr>
          <w:rFonts w:ascii="Arial" w:hAnsi="Arial" w:cs="Arial"/>
          <w:shd w:val="clear" w:color="auto" w:fill="FFFFFF"/>
        </w:rPr>
      </w:pPr>
    </w:p>
    <w:p w14:paraId="7A544039" w14:textId="3F79DB9E" w:rsidR="009C3CF3" w:rsidRPr="009C3CF3" w:rsidRDefault="009C3CF3" w:rsidP="009C3CF3">
      <w:pPr>
        <w:spacing w:line="240" w:lineRule="auto"/>
        <w:contextualSpacing/>
        <w:rPr>
          <w:rFonts w:ascii="Arial" w:hAnsi="Arial" w:cs="Arial"/>
          <w:sz w:val="24"/>
          <w:szCs w:val="24"/>
        </w:rPr>
      </w:pPr>
      <w:r w:rsidRPr="00493A9A">
        <w:rPr>
          <w:rFonts w:ascii="Arial" w:hAnsi="Arial" w:cs="Arial"/>
          <w:sz w:val="24"/>
          <w:szCs w:val="24"/>
        </w:rPr>
        <w:t xml:space="preserve">The BSW program accepts transfer credit for </w:t>
      </w:r>
      <w:r w:rsidR="00FB5C7F">
        <w:rPr>
          <w:rFonts w:ascii="Arial" w:hAnsi="Arial" w:cs="Arial"/>
          <w:sz w:val="24"/>
          <w:szCs w:val="24"/>
        </w:rPr>
        <w:t>practicum</w:t>
      </w:r>
      <w:r w:rsidRPr="00493A9A">
        <w:rPr>
          <w:rFonts w:ascii="Arial" w:hAnsi="Arial" w:cs="Arial"/>
          <w:sz w:val="24"/>
          <w:szCs w:val="24"/>
        </w:rPr>
        <w:t xml:space="preserve"> and practice courses from CSWE-accredited or candidacy social work programs. The BSW program coordinator will verify that the institution where the student completed the course(s) is accredited by CSWE or in candidacy during the transfer credit reevaluation process.</w:t>
      </w:r>
      <w:r w:rsidRPr="009C3CF3">
        <w:rPr>
          <w:rFonts w:ascii="Arial" w:hAnsi="Arial" w:cs="Arial"/>
          <w:sz w:val="24"/>
          <w:szCs w:val="24"/>
        </w:rPr>
        <w:t xml:space="preserve"> </w:t>
      </w:r>
    </w:p>
    <w:p w14:paraId="0F62504E" w14:textId="4FD50E67" w:rsidR="006D31C7" w:rsidRPr="00E43BD3" w:rsidRDefault="006D31C7" w:rsidP="006D31C7">
      <w:pPr>
        <w:pStyle w:val="NormalWeb"/>
        <w:shd w:val="clear" w:color="auto" w:fill="FFFFFF"/>
        <w:spacing w:before="0" w:beforeAutospacing="0" w:after="0" w:afterAutospacing="0"/>
        <w:rPr>
          <w:rFonts w:ascii="Arial" w:hAnsi="Arial" w:cs="Arial"/>
          <w:shd w:val="clear" w:color="auto" w:fill="FFFFFF"/>
        </w:rPr>
      </w:pPr>
      <w:r w:rsidRPr="009C3CF3">
        <w:rPr>
          <w:rFonts w:ascii="Arial" w:hAnsi="Arial" w:cs="Arial"/>
          <w:shd w:val="clear" w:color="auto" w:fill="FFFFFF"/>
        </w:rPr>
        <w:t>Once the advisor has received and approved the documents, the</w:t>
      </w:r>
      <w:r w:rsidR="004F7A93" w:rsidRPr="009C3CF3">
        <w:rPr>
          <w:rFonts w:ascii="Arial" w:hAnsi="Arial" w:cs="Arial"/>
          <w:shd w:val="clear" w:color="auto" w:fill="FFFFFF"/>
        </w:rPr>
        <w:t xml:space="preserve"> request will be forwarded</w:t>
      </w:r>
      <w:r w:rsidRPr="009C3CF3">
        <w:rPr>
          <w:rFonts w:ascii="Arial" w:hAnsi="Arial" w:cs="Arial"/>
          <w:shd w:val="clear" w:color="auto" w:fill="FFFFFF"/>
        </w:rPr>
        <w:t xml:space="preserve"> to the BSW </w:t>
      </w:r>
      <w:r w:rsidR="00865441">
        <w:rPr>
          <w:rFonts w:ascii="Arial" w:hAnsi="Arial" w:cs="Arial"/>
          <w:shd w:val="clear" w:color="auto" w:fill="FFFFFF"/>
        </w:rPr>
        <w:t xml:space="preserve">Program </w:t>
      </w:r>
      <w:r w:rsidRPr="009C3CF3">
        <w:rPr>
          <w:rFonts w:ascii="Arial" w:hAnsi="Arial" w:cs="Arial"/>
          <w:shd w:val="clear" w:color="auto" w:fill="FFFFFF"/>
        </w:rPr>
        <w:t xml:space="preserve">Coordinator.  The BSW </w:t>
      </w:r>
      <w:r w:rsidR="00865441">
        <w:rPr>
          <w:rFonts w:ascii="Arial" w:hAnsi="Arial" w:cs="Arial"/>
          <w:shd w:val="clear" w:color="auto" w:fill="FFFFFF"/>
        </w:rPr>
        <w:t xml:space="preserve">Progrm </w:t>
      </w:r>
      <w:r w:rsidRPr="009C3CF3">
        <w:rPr>
          <w:rFonts w:ascii="Arial" w:hAnsi="Arial" w:cs="Arial"/>
          <w:shd w:val="clear" w:color="auto" w:fill="FFFFFF"/>
        </w:rPr>
        <w:t xml:space="preserve">Coordinator will approve/deny the course substitution and notify the student and faculty advisor of the decision.  If the student feels the decision isn’t correct, they can request that the BSW </w:t>
      </w:r>
      <w:r w:rsidR="00865441">
        <w:rPr>
          <w:rFonts w:ascii="Arial" w:hAnsi="Arial" w:cs="Arial"/>
          <w:shd w:val="clear" w:color="auto" w:fill="FFFFFF"/>
        </w:rPr>
        <w:t xml:space="preserve">Program </w:t>
      </w:r>
      <w:r w:rsidRPr="009C3CF3">
        <w:rPr>
          <w:rFonts w:ascii="Arial" w:hAnsi="Arial" w:cs="Arial"/>
          <w:shd w:val="clear" w:color="auto" w:fill="FFFFFF"/>
        </w:rPr>
        <w:t>Coordinator send the information to the BSW Committee for review</w:t>
      </w:r>
      <w:r w:rsidRPr="00E43BD3">
        <w:rPr>
          <w:rFonts w:ascii="Arial" w:hAnsi="Arial" w:cs="Arial"/>
          <w:shd w:val="clear" w:color="auto" w:fill="FFFFFF"/>
        </w:rPr>
        <w:t>.  The BSW Committee will meet and decide to approve/deny the course substitution.  The final decision for approval/denial will be</w:t>
      </w:r>
      <w:r>
        <w:rPr>
          <w:rFonts w:ascii="Arial" w:hAnsi="Arial" w:cs="Arial"/>
          <w:shd w:val="clear" w:color="auto" w:fill="FFFFFF"/>
        </w:rPr>
        <w:t xml:space="preserve"> the Director of the School of </w:t>
      </w:r>
      <w:r w:rsidR="004F7A93">
        <w:rPr>
          <w:rFonts w:ascii="Arial" w:hAnsi="Arial" w:cs="Arial"/>
          <w:shd w:val="clear" w:color="auto" w:fill="FFFFFF"/>
        </w:rPr>
        <w:t>Mental Health and Behavioral Sciences</w:t>
      </w:r>
      <w:r w:rsidRPr="00E43BD3">
        <w:rPr>
          <w:rFonts w:ascii="Arial" w:hAnsi="Arial" w:cs="Arial"/>
          <w:shd w:val="clear" w:color="auto" w:fill="FFFFFF"/>
        </w:rPr>
        <w:t xml:space="preserve">, if the student doesn’t agree with the BSW Committee’s decision.  </w:t>
      </w:r>
    </w:p>
    <w:p w14:paraId="49AF6726" w14:textId="77777777" w:rsidR="00922EB7" w:rsidRPr="00E43BD3" w:rsidRDefault="00922EB7" w:rsidP="00E43BD3">
      <w:pPr>
        <w:pStyle w:val="NormalWeb"/>
        <w:shd w:val="clear" w:color="auto" w:fill="FFFFFF"/>
        <w:spacing w:before="0" w:beforeAutospacing="0" w:after="0" w:afterAutospacing="0"/>
        <w:rPr>
          <w:rFonts w:ascii="Arial" w:hAnsi="Arial" w:cs="Arial"/>
          <w:shd w:val="clear" w:color="auto" w:fill="FFFFFF"/>
        </w:rPr>
      </w:pPr>
    </w:p>
    <w:p w14:paraId="6914FA17" w14:textId="77777777" w:rsidR="00137E17" w:rsidRPr="00E43BD3" w:rsidRDefault="00137E17" w:rsidP="00E43BD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720"/>
          <w:tab w:val="left" w:pos="7200"/>
          <w:tab w:val="left" w:pos="7920"/>
          <w:tab w:val="left" w:pos="8640"/>
          <w:tab w:val="left" w:pos="9360"/>
        </w:tabs>
        <w:spacing w:after="0" w:line="240" w:lineRule="auto"/>
        <w:rPr>
          <w:rFonts w:ascii="Arial" w:hAnsi="Arial" w:cs="Arial"/>
          <w:sz w:val="24"/>
          <w:szCs w:val="24"/>
        </w:rPr>
      </w:pPr>
    </w:p>
    <w:p w14:paraId="64CB23AA" w14:textId="77777777" w:rsidR="000872D4" w:rsidRPr="00E43BD3" w:rsidRDefault="000872D4" w:rsidP="00E43BD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720"/>
          <w:tab w:val="left" w:pos="7200"/>
          <w:tab w:val="left" w:pos="7920"/>
          <w:tab w:val="left" w:pos="8640"/>
          <w:tab w:val="left" w:pos="9360"/>
        </w:tabs>
        <w:spacing w:after="0" w:line="240" w:lineRule="auto"/>
        <w:rPr>
          <w:rFonts w:ascii="Arial" w:hAnsi="Arial" w:cs="Arial"/>
          <w:sz w:val="24"/>
          <w:szCs w:val="24"/>
        </w:rPr>
      </w:pPr>
    </w:p>
    <w:p w14:paraId="60240C65" w14:textId="77777777" w:rsidR="000872D4" w:rsidRPr="00E43BD3" w:rsidRDefault="000872D4" w:rsidP="00E43BD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720"/>
          <w:tab w:val="left" w:pos="7200"/>
          <w:tab w:val="left" w:pos="7920"/>
          <w:tab w:val="left" w:pos="8640"/>
          <w:tab w:val="left" w:pos="9360"/>
        </w:tabs>
        <w:spacing w:after="0" w:line="240" w:lineRule="auto"/>
        <w:rPr>
          <w:rFonts w:ascii="Arial" w:hAnsi="Arial" w:cs="Arial"/>
          <w:sz w:val="24"/>
          <w:szCs w:val="24"/>
        </w:rPr>
      </w:pPr>
    </w:p>
    <w:p w14:paraId="61FC5E26" w14:textId="77777777" w:rsidR="000872D4" w:rsidRPr="00E43BD3" w:rsidRDefault="000872D4" w:rsidP="00E43BD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720"/>
          <w:tab w:val="left" w:pos="7200"/>
          <w:tab w:val="left" w:pos="7920"/>
          <w:tab w:val="left" w:pos="8640"/>
          <w:tab w:val="left" w:pos="9360"/>
        </w:tabs>
        <w:spacing w:after="0" w:line="240" w:lineRule="auto"/>
        <w:rPr>
          <w:rFonts w:ascii="Arial" w:hAnsi="Arial" w:cs="Arial"/>
          <w:sz w:val="24"/>
          <w:szCs w:val="24"/>
        </w:rPr>
      </w:pPr>
    </w:p>
    <w:p w14:paraId="29B4C161" w14:textId="77777777" w:rsidR="000872D4" w:rsidRPr="00E43BD3" w:rsidRDefault="000872D4" w:rsidP="00E43BD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720"/>
          <w:tab w:val="left" w:pos="7200"/>
          <w:tab w:val="left" w:pos="7920"/>
          <w:tab w:val="left" w:pos="8640"/>
          <w:tab w:val="left" w:pos="9360"/>
        </w:tabs>
        <w:spacing w:after="0" w:line="240" w:lineRule="auto"/>
        <w:rPr>
          <w:rFonts w:ascii="Arial" w:hAnsi="Arial" w:cs="Arial"/>
          <w:sz w:val="24"/>
          <w:szCs w:val="24"/>
        </w:rPr>
      </w:pPr>
    </w:p>
    <w:p w14:paraId="166B7D75" w14:textId="77777777" w:rsidR="000872D4" w:rsidRPr="00E43BD3" w:rsidRDefault="000872D4" w:rsidP="00E43BD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720"/>
          <w:tab w:val="left" w:pos="7200"/>
          <w:tab w:val="left" w:pos="7920"/>
          <w:tab w:val="left" w:pos="8640"/>
          <w:tab w:val="left" w:pos="9360"/>
        </w:tabs>
        <w:spacing w:after="0" w:line="240" w:lineRule="auto"/>
        <w:rPr>
          <w:rFonts w:ascii="Arial" w:hAnsi="Arial" w:cs="Arial"/>
          <w:sz w:val="24"/>
          <w:szCs w:val="24"/>
        </w:rPr>
      </w:pPr>
    </w:p>
    <w:p w14:paraId="34B8B577" w14:textId="77777777" w:rsidR="000872D4" w:rsidRPr="00E43BD3" w:rsidRDefault="000872D4" w:rsidP="00E43BD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720"/>
          <w:tab w:val="left" w:pos="7200"/>
          <w:tab w:val="left" w:pos="7920"/>
          <w:tab w:val="left" w:pos="8640"/>
          <w:tab w:val="left" w:pos="9360"/>
        </w:tabs>
        <w:spacing w:after="0" w:line="240" w:lineRule="auto"/>
        <w:rPr>
          <w:rFonts w:ascii="Arial" w:hAnsi="Arial" w:cs="Arial"/>
          <w:sz w:val="24"/>
          <w:szCs w:val="24"/>
        </w:rPr>
      </w:pPr>
    </w:p>
    <w:p w14:paraId="2D166668" w14:textId="77777777" w:rsidR="000872D4" w:rsidRPr="00E43BD3" w:rsidRDefault="000872D4" w:rsidP="00E43BD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720"/>
          <w:tab w:val="left" w:pos="7200"/>
          <w:tab w:val="left" w:pos="7920"/>
          <w:tab w:val="left" w:pos="8640"/>
          <w:tab w:val="left" w:pos="9360"/>
        </w:tabs>
        <w:spacing w:after="0" w:line="240" w:lineRule="auto"/>
        <w:rPr>
          <w:rFonts w:ascii="Arial" w:hAnsi="Arial" w:cs="Arial"/>
          <w:sz w:val="24"/>
          <w:szCs w:val="24"/>
        </w:rPr>
      </w:pPr>
    </w:p>
    <w:p w14:paraId="4F6364E5" w14:textId="77777777" w:rsidR="000872D4" w:rsidRPr="00E43BD3" w:rsidRDefault="000872D4" w:rsidP="00E43BD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720"/>
          <w:tab w:val="left" w:pos="7200"/>
          <w:tab w:val="left" w:pos="7920"/>
          <w:tab w:val="left" w:pos="8640"/>
          <w:tab w:val="left" w:pos="9360"/>
        </w:tabs>
        <w:spacing w:after="0" w:line="240" w:lineRule="auto"/>
        <w:rPr>
          <w:rFonts w:ascii="Arial" w:hAnsi="Arial" w:cs="Arial"/>
          <w:sz w:val="24"/>
          <w:szCs w:val="24"/>
        </w:rPr>
      </w:pPr>
    </w:p>
    <w:p w14:paraId="3322791D" w14:textId="77777777" w:rsidR="000872D4" w:rsidRPr="00E43BD3" w:rsidRDefault="000872D4" w:rsidP="00E43BD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720"/>
          <w:tab w:val="left" w:pos="7200"/>
          <w:tab w:val="left" w:pos="7920"/>
          <w:tab w:val="left" w:pos="8640"/>
          <w:tab w:val="left" w:pos="9360"/>
        </w:tabs>
        <w:spacing w:after="0" w:line="240" w:lineRule="auto"/>
        <w:rPr>
          <w:rFonts w:ascii="Arial" w:hAnsi="Arial" w:cs="Arial"/>
          <w:sz w:val="24"/>
          <w:szCs w:val="24"/>
        </w:rPr>
      </w:pPr>
    </w:p>
    <w:p w14:paraId="4C8D11CB" w14:textId="77777777" w:rsidR="000872D4" w:rsidRPr="00E43BD3" w:rsidRDefault="000872D4" w:rsidP="00E43BD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720"/>
          <w:tab w:val="left" w:pos="7200"/>
          <w:tab w:val="left" w:pos="7920"/>
          <w:tab w:val="left" w:pos="8640"/>
          <w:tab w:val="left" w:pos="9360"/>
        </w:tabs>
        <w:spacing w:after="0" w:line="240" w:lineRule="auto"/>
        <w:rPr>
          <w:rFonts w:ascii="Arial" w:hAnsi="Arial" w:cs="Arial"/>
          <w:sz w:val="24"/>
          <w:szCs w:val="24"/>
        </w:rPr>
      </w:pPr>
    </w:p>
    <w:p w14:paraId="5AF084CB" w14:textId="77777777" w:rsidR="000872D4" w:rsidRPr="00E43BD3" w:rsidRDefault="000872D4" w:rsidP="00E43BD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720"/>
          <w:tab w:val="left" w:pos="7200"/>
          <w:tab w:val="left" w:pos="7920"/>
          <w:tab w:val="left" w:pos="8640"/>
          <w:tab w:val="left" w:pos="9360"/>
        </w:tabs>
        <w:spacing w:after="0" w:line="240" w:lineRule="auto"/>
        <w:rPr>
          <w:rFonts w:ascii="Arial" w:hAnsi="Arial" w:cs="Arial"/>
          <w:sz w:val="24"/>
          <w:szCs w:val="24"/>
        </w:rPr>
      </w:pPr>
    </w:p>
    <w:p w14:paraId="582336BD" w14:textId="77777777" w:rsidR="000872D4" w:rsidRPr="00E43BD3" w:rsidRDefault="000872D4" w:rsidP="00E43BD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720"/>
          <w:tab w:val="left" w:pos="7200"/>
          <w:tab w:val="left" w:pos="7920"/>
          <w:tab w:val="left" w:pos="8640"/>
          <w:tab w:val="left" w:pos="9360"/>
        </w:tabs>
        <w:spacing w:after="0" w:line="240" w:lineRule="auto"/>
        <w:rPr>
          <w:rFonts w:ascii="Arial" w:hAnsi="Arial" w:cs="Arial"/>
          <w:sz w:val="24"/>
          <w:szCs w:val="24"/>
        </w:rPr>
      </w:pPr>
    </w:p>
    <w:p w14:paraId="59F7C614" w14:textId="77777777" w:rsidR="000872D4" w:rsidRDefault="000872D4" w:rsidP="00E43BD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720"/>
          <w:tab w:val="left" w:pos="7200"/>
          <w:tab w:val="left" w:pos="7920"/>
          <w:tab w:val="left" w:pos="8640"/>
          <w:tab w:val="left" w:pos="9360"/>
        </w:tabs>
        <w:spacing w:after="0" w:line="240" w:lineRule="auto"/>
        <w:rPr>
          <w:rFonts w:ascii="Arial" w:hAnsi="Arial" w:cs="Arial"/>
          <w:sz w:val="24"/>
          <w:szCs w:val="24"/>
        </w:rPr>
      </w:pPr>
    </w:p>
    <w:p w14:paraId="1176C9CE" w14:textId="77777777" w:rsidR="00B975C8" w:rsidRDefault="00B975C8" w:rsidP="00E43BD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720"/>
          <w:tab w:val="left" w:pos="7200"/>
          <w:tab w:val="left" w:pos="7920"/>
          <w:tab w:val="left" w:pos="8640"/>
          <w:tab w:val="left" w:pos="9360"/>
        </w:tabs>
        <w:spacing w:after="0" w:line="240" w:lineRule="auto"/>
        <w:rPr>
          <w:rFonts w:ascii="Arial" w:hAnsi="Arial" w:cs="Arial"/>
          <w:sz w:val="24"/>
          <w:szCs w:val="24"/>
        </w:rPr>
      </w:pPr>
    </w:p>
    <w:p w14:paraId="1528A3D4" w14:textId="77777777" w:rsidR="00B975C8" w:rsidRDefault="00B975C8" w:rsidP="00E43BD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720"/>
          <w:tab w:val="left" w:pos="7200"/>
          <w:tab w:val="left" w:pos="7920"/>
          <w:tab w:val="left" w:pos="8640"/>
          <w:tab w:val="left" w:pos="9360"/>
        </w:tabs>
        <w:spacing w:after="0" w:line="240" w:lineRule="auto"/>
        <w:rPr>
          <w:rFonts w:ascii="Arial" w:hAnsi="Arial" w:cs="Arial"/>
          <w:sz w:val="24"/>
          <w:szCs w:val="24"/>
        </w:rPr>
      </w:pPr>
    </w:p>
    <w:p w14:paraId="5321B423" w14:textId="77777777" w:rsidR="00B975C8" w:rsidRDefault="00B975C8" w:rsidP="00E43BD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720"/>
          <w:tab w:val="left" w:pos="7200"/>
          <w:tab w:val="left" w:pos="7920"/>
          <w:tab w:val="left" w:pos="8640"/>
          <w:tab w:val="left" w:pos="9360"/>
        </w:tabs>
        <w:spacing w:after="0" w:line="240" w:lineRule="auto"/>
        <w:rPr>
          <w:rFonts w:ascii="Arial" w:hAnsi="Arial" w:cs="Arial"/>
          <w:sz w:val="24"/>
          <w:szCs w:val="24"/>
        </w:rPr>
      </w:pPr>
    </w:p>
    <w:p w14:paraId="4F087E6D" w14:textId="77777777" w:rsidR="00B975C8" w:rsidRDefault="00B975C8" w:rsidP="00E43BD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720"/>
          <w:tab w:val="left" w:pos="7200"/>
          <w:tab w:val="left" w:pos="7920"/>
          <w:tab w:val="left" w:pos="8640"/>
          <w:tab w:val="left" w:pos="9360"/>
        </w:tabs>
        <w:spacing w:after="0" w:line="240" w:lineRule="auto"/>
        <w:rPr>
          <w:rFonts w:ascii="Arial" w:hAnsi="Arial" w:cs="Arial"/>
          <w:sz w:val="24"/>
          <w:szCs w:val="24"/>
        </w:rPr>
      </w:pPr>
    </w:p>
    <w:p w14:paraId="13E70207" w14:textId="77777777" w:rsidR="00B975C8" w:rsidRDefault="00B975C8" w:rsidP="00E43BD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720"/>
          <w:tab w:val="left" w:pos="7200"/>
          <w:tab w:val="left" w:pos="7920"/>
          <w:tab w:val="left" w:pos="8640"/>
          <w:tab w:val="left" w:pos="9360"/>
        </w:tabs>
        <w:spacing w:after="0" w:line="240" w:lineRule="auto"/>
        <w:rPr>
          <w:rFonts w:ascii="Arial" w:hAnsi="Arial" w:cs="Arial"/>
          <w:sz w:val="24"/>
          <w:szCs w:val="24"/>
        </w:rPr>
      </w:pPr>
    </w:p>
    <w:p w14:paraId="204585A3" w14:textId="77777777" w:rsidR="00B975C8" w:rsidRDefault="00B975C8" w:rsidP="00E43BD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720"/>
          <w:tab w:val="left" w:pos="7200"/>
          <w:tab w:val="left" w:pos="7920"/>
          <w:tab w:val="left" w:pos="8640"/>
          <w:tab w:val="left" w:pos="9360"/>
        </w:tabs>
        <w:spacing w:after="0" w:line="240" w:lineRule="auto"/>
        <w:rPr>
          <w:rFonts w:ascii="Arial" w:hAnsi="Arial" w:cs="Arial"/>
          <w:sz w:val="24"/>
          <w:szCs w:val="24"/>
        </w:rPr>
      </w:pPr>
    </w:p>
    <w:p w14:paraId="26246F72" w14:textId="77777777" w:rsidR="00B975C8" w:rsidRDefault="00B975C8" w:rsidP="00E43BD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720"/>
          <w:tab w:val="left" w:pos="7200"/>
          <w:tab w:val="left" w:pos="7920"/>
          <w:tab w:val="left" w:pos="8640"/>
          <w:tab w:val="left" w:pos="9360"/>
        </w:tabs>
        <w:spacing w:after="0" w:line="240" w:lineRule="auto"/>
        <w:rPr>
          <w:rFonts w:ascii="Arial" w:hAnsi="Arial" w:cs="Arial"/>
          <w:sz w:val="24"/>
          <w:szCs w:val="24"/>
        </w:rPr>
      </w:pPr>
    </w:p>
    <w:p w14:paraId="5ED428DA" w14:textId="77777777" w:rsidR="00B975C8" w:rsidRDefault="00B975C8" w:rsidP="00E43BD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720"/>
          <w:tab w:val="left" w:pos="7200"/>
          <w:tab w:val="left" w:pos="7920"/>
          <w:tab w:val="left" w:pos="8640"/>
          <w:tab w:val="left" w:pos="9360"/>
        </w:tabs>
        <w:spacing w:after="0" w:line="240" w:lineRule="auto"/>
        <w:rPr>
          <w:rFonts w:ascii="Arial" w:hAnsi="Arial" w:cs="Arial"/>
          <w:sz w:val="24"/>
          <w:szCs w:val="24"/>
        </w:rPr>
      </w:pPr>
    </w:p>
    <w:p w14:paraId="0C301521" w14:textId="77777777" w:rsidR="00B975C8" w:rsidRPr="00E43BD3" w:rsidRDefault="00B975C8" w:rsidP="00E43BD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720"/>
          <w:tab w:val="left" w:pos="7200"/>
          <w:tab w:val="left" w:pos="7920"/>
          <w:tab w:val="left" w:pos="8640"/>
          <w:tab w:val="left" w:pos="9360"/>
        </w:tabs>
        <w:spacing w:after="0" w:line="240" w:lineRule="auto"/>
        <w:rPr>
          <w:rFonts w:ascii="Arial" w:hAnsi="Arial" w:cs="Arial"/>
          <w:sz w:val="24"/>
          <w:szCs w:val="24"/>
        </w:rPr>
      </w:pPr>
    </w:p>
    <w:p w14:paraId="2BA755FA" w14:textId="77777777" w:rsidR="000872D4" w:rsidRPr="00E43BD3" w:rsidRDefault="000872D4" w:rsidP="00E43BD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720"/>
          <w:tab w:val="left" w:pos="7200"/>
          <w:tab w:val="left" w:pos="7920"/>
          <w:tab w:val="left" w:pos="8640"/>
          <w:tab w:val="left" w:pos="9360"/>
        </w:tabs>
        <w:spacing w:after="0" w:line="240" w:lineRule="auto"/>
        <w:rPr>
          <w:rFonts w:ascii="Arial" w:hAnsi="Arial" w:cs="Arial"/>
          <w:sz w:val="24"/>
          <w:szCs w:val="24"/>
        </w:rPr>
      </w:pPr>
    </w:p>
    <w:p w14:paraId="4D9A1A22" w14:textId="77777777" w:rsidR="000872D4" w:rsidRPr="00E43BD3" w:rsidRDefault="000872D4" w:rsidP="00E43BD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720"/>
          <w:tab w:val="left" w:pos="7200"/>
          <w:tab w:val="left" w:pos="7920"/>
          <w:tab w:val="left" w:pos="8640"/>
          <w:tab w:val="left" w:pos="9360"/>
        </w:tabs>
        <w:spacing w:after="0" w:line="240" w:lineRule="auto"/>
        <w:rPr>
          <w:rFonts w:ascii="Arial" w:hAnsi="Arial" w:cs="Arial"/>
          <w:sz w:val="24"/>
          <w:szCs w:val="24"/>
        </w:rPr>
      </w:pPr>
    </w:p>
    <w:p w14:paraId="2BE95AAD" w14:textId="77777777" w:rsidR="000872D4" w:rsidRPr="00E43BD3" w:rsidRDefault="000872D4" w:rsidP="00E43BD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720"/>
          <w:tab w:val="left" w:pos="7200"/>
          <w:tab w:val="left" w:pos="7920"/>
          <w:tab w:val="left" w:pos="8640"/>
          <w:tab w:val="left" w:pos="9360"/>
        </w:tabs>
        <w:spacing w:after="0" w:line="240" w:lineRule="auto"/>
        <w:rPr>
          <w:rFonts w:ascii="Arial" w:hAnsi="Arial" w:cs="Arial"/>
          <w:sz w:val="24"/>
          <w:szCs w:val="24"/>
        </w:rPr>
      </w:pPr>
    </w:p>
    <w:p w14:paraId="32486DE6" w14:textId="77777777" w:rsidR="004A745F" w:rsidRPr="00E43BD3" w:rsidRDefault="004A745F" w:rsidP="00E43BD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720"/>
          <w:tab w:val="left" w:pos="7200"/>
          <w:tab w:val="left" w:pos="7920"/>
          <w:tab w:val="left" w:pos="8640"/>
          <w:tab w:val="left" w:pos="9360"/>
        </w:tabs>
        <w:spacing w:after="0" w:line="240" w:lineRule="auto"/>
        <w:rPr>
          <w:rFonts w:ascii="Arial" w:hAnsi="Arial" w:cs="Arial"/>
          <w:sz w:val="24"/>
          <w:szCs w:val="24"/>
        </w:rPr>
      </w:pPr>
    </w:p>
    <w:p w14:paraId="1FACDC3C" w14:textId="77777777" w:rsidR="004A745F" w:rsidRPr="00E43BD3" w:rsidRDefault="004A745F" w:rsidP="00E43BD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720"/>
          <w:tab w:val="left" w:pos="7200"/>
          <w:tab w:val="left" w:pos="7920"/>
          <w:tab w:val="left" w:pos="8640"/>
          <w:tab w:val="left" w:pos="9360"/>
        </w:tabs>
        <w:spacing w:after="0" w:line="240" w:lineRule="auto"/>
        <w:rPr>
          <w:rFonts w:ascii="Arial" w:hAnsi="Arial" w:cs="Arial"/>
          <w:sz w:val="24"/>
          <w:szCs w:val="24"/>
        </w:rPr>
      </w:pPr>
    </w:p>
    <w:p w14:paraId="4589AECE" w14:textId="77777777" w:rsidR="004A745F" w:rsidRPr="00E43BD3" w:rsidRDefault="004A745F" w:rsidP="00E43BD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720"/>
          <w:tab w:val="left" w:pos="7200"/>
          <w:tab w:val="left" w:pos="7920"/>
          <w:tab w:val="left" w:pos="8640"/>
          <w:tab w:val="left" w:pos="9360"/>
        </w:tabs>
        <w:spacing w:after="0" w:line="240" w:lineRule="auto"/>
        <w:rPr>
          <w:rFonts w:ascii="Arial" w:hAnsi="Arial" w:cs="Arial"/>
          <w:sz w:val="24"/>
          <w:szCs w:val="24"/>
        </w:rPr>
      </w:pPr>
    </w:p>
    <w:tbl>
      <w:tblPr>
        <w:tblStyle w:val="TableGrid"/>
        <w:tblW w:w="0" w:type="auto"/>
        <w:tblLook w:val="04A0" w:firstRow="1" w:lastRow="0" w:firstColumn="1" w:lastColumn="0" w:noHBand="0" w:noVBand="1"/>
      </w:tblPr>
      <w:tblGrid>
        <w:gridCol w:w="9350"/>
      </w:tblGrid>
      <w:tr w:rsidR="00E43BD3" w:rsidRPr="00E43BD3" w14:paraId="212F4D6B" w14:textId="77777777" w:rsidTr="003F61A7">
        <w:tc>
          <w:tcPr>
            <w:tcW w:w="9350" w:type="dxa"/>
            <w:shd w:val="clear" w:color="auto" w:fill="820000"/>
          </w:tcPr>
          <w:p w14:paraId="09948141" w14:textId="073D8BF4" w:rsidR="00E64E3A" w:rsidRPr="00E43BD3" w:rsidRDefault="003D78AE" w:rsidP="00E43BD3">
            <w:pPr>
              <w:pStyle w:val="Heading1"/>
              <w:spacing w:before="0"/>
              <w:jc w:val="center"/>
              <w:rPr>
                <w:rFonts w:ascii="Arial" w:hAnsi="Arial" w:cs="Arial"/>
                <w:b/>
                <w:color w:val="auto"/>
                <w:sz w:val="24"/>
                <w:szCs w:val="24"/>
              </w:rPr>
            </w:pPr>
            <w:r>
              <w:rPr>
                <w:rFonts w:ascii="Arial" w:hAnsi="Arial" w:cs="Arial"/>
                <w:sz w:val="24"/>
                <w:szCs w:val="24"/>
              </w:rPr>
              <w:br w:type="page"/>
            </w:r>
            <w:bookmarkStart w:id="73" w:name="_Toc511224278"/>
            <w:r w:rsidR="00E64E3A" w:rsidRPr="00E43BD3">
              <w:rPr>
                <w:rFonts w:ascii="Arial" w:hAnsi="Arial" w:cs="Arial"/>
                <w:b/>
                <w:color w:val="auto"/>
                <w:sz w:val="24"/>
                <w:szCs w:val="24"/>
              </w:rPr>
              <w:t>BSW Student Policies</w:t>
            </w:r>
            <w:bookmarkEnd w:id="73"/>
          </w:p>
        </w:tc>
      </w:tr>
    </w:tbl>
    <w:p w14:paraId="2EB9BB31" w14:textId="77777777" w:rsidR="000872D4" w:rsidRPr="00E43BD3" w:rsidRDefault="000872D4" w:rsidP="00E43BD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720"/>
          <w:tab w:val="left" w:pos="7200"/>
          <w:tab w:val="left" w:pos="7920"/>
          <w:tab w:val="left" w:pos="8640"/>
          <w:tab w:val="left" w:pos="9360"/>
        </w:tabs>
        <w:spacing w:after="0" w:line="240" w:lineRule="auto"/>
        <w:rPr>
          <w:rFonts w:ascii="Arial" w:hAnsi="Arial" w:cs="Arial"/>
          <w:sz w:val="24"/>
          <w:szCs w:val="24"/>
        </w:rPr>
      </w:pPr>
    </w:p>
    <w:p w14:paraId="264F1EEB" w14:textId="77777777" w:rsidR="006D31C7" w:rsidRPr="00E43BD3" w:rsidRDefault="006D31C7" w:rsidP="006D31C7">
      <w:pPr>
        <w:pStyle w:val="Heading2"/>
        <w:spacing w:before="0" w:beforeAutospacing="0" w:after="0" w:afterAutospacing="0"/>
        <w:rPr>
          <w:rFonts w:ascii="Arial" w:hAnsi="Arial" w:cs="Arial"/>
          <w:sz w:val="24"/>
          <w:szCs w:val="24"/>
          <w:shd w:val="clear" w:color="auto" w:fill="FFFFFF"/>
        </w:rPr>
      </w:pPr>
      <w:bookmarkStart w:id="74" w:name="_Toc511224279"/>
      <w:r w:rsidRPr="00E43BD3">
        <w:rPr>
          <w:rFonts w:ascii="Arial" w:hAnsi="Arial" w:cs="Arial"/>
          <w:sz w:val="24"/>
          <w:szCs w:val="24"/>
          <w:shd w:val="clear" w:color="auto" w:fill="FFFFFF"/>
        </w:rPr>
        <w:t>Student Rights and Responsibilities</w:t>
      </w:r>
      <w:bookmarkEnd w:id="74"/>
    </w:p>
    <w:p w14:paraId="4461E839" w14:textId="77777777" w:rsidR="006D31C7" w:rsidRPr="00E43BD3" w:rsidRDefault="006D31C7" w:rsidP="006D31C7">
      <w:pPr>
        <w:pStyle w:val="Heading2"/>
        <w:spacing w:before="0" w:beforeAutospacing="0" w:after="0" w:afterAutospacing="0"/>
        <w:rPr>
          <w:rFonts w:ascii="Arial" w:hAnsi="Arial" w:cs="Arial"/>
          <w:sz w:val="24"/>
          <w:szCs w:val="24"/>
          <w:shd w:val="clear" w:color="auto" w:fill="FFFFFF"/>
        </w:rPr>
      </w:pPr>
    </w:p>
    <w:p w14:paraId="7B16BE27" w14:textId="2271B694" w:rsidR="006D31C7" w:rsidRPr="004E375A" w:rsidRDefault="006D31C7" w:rsidP="006D31C7">
      <w:pPr>
        <w:spacing w:after="0" w:line="240" w:lineRule="auto"/>
        <w:rPr>
          <w:rFonts w:ascii="Arial" w:hAnsi="Arial" w:cs="Arial"/>
          <w:sz w:val="24"/>
          <w:szCs w:val="24"/>
          <w:shd w:val="clear" w:color="auto" w:fill="FFFFFF"/>
        </w:rPr>
      </w:pPr>
      <w:r w:rsidRPr="00E43BD3">
        <w:rPr>
          <w:rFonts w:ascii="Arial" w:hAnsi="Arial" w:cs="Arial"/>
          <w:sz w:val="24"/>
          <w:szCs w:val="24"/>
          <w:shd w:val="clear" w:color="auto" w:fill="FFFFFF"/>
        </w:rPr>
        <w:t>The Social Work</w:t>
      </w:r>
      <w:r w:rsidR="008A1750">
        <w:rPr>
          <w:rFonts w:ascii="Arial" w:hAnsi="Arial" w:cs="Arial"/>
          <w:sz w:val="24"/>
          <w:szCs w:val="24"/>
          <w:shd w:val="clear" w:color="auto" w:fill="FFFFFF"/>
        </w:rPr>
        <w:t xml:space="preserve"> </w:t>
      </w:r>
      <w:r w:rsidR="00CE1BF2">
        <w:rPr>
          <w:rFonts w:ascii="Arial" w:hAnsi="Arial" w:cs="Arial"/>
          <w:sz w:val="24"/>
          <w:szCs w:val="24"/>
          <w:shd w:val="clear" w:color="auto" w:fill="FFFFFF"/>
        </w:rPr>
        <w:t>Programs</w:t>
      </w:r>
      <w:r w:rsidRPr="00E43BD3">
        <w:rPr>
          <w:rFonts w:ascii="Arial" w:hAnsi="Arial" w:cs="Arial"/>
          <w:sz w:val="24"/>
          <w:szCs w:val="24"/>
          <w:shd w:val="clear" w:color="auto" w:fill="FFFFFF"/>
        </w:rPr>
        <w:t xml:space="preserve"> adhere to the Code of Students Rights and Responsibilities found on the Missouri State University website under the Office of Student Conduct.  In addition to the Code of Student Rights and Responsibilities, the </w:t>
      </w:r>
      <w:r w:rsidR="0074026A">
        <w:rPr>
          <w:rFonts w:ascii="Arial" w:hAnsi="Arial" w:cs="Arial"/>
          <w:sz w:val="24"/>
          <w:szCs w:val="24"/>
          <w:shd w:val="clear" w:color="auto" w:fill="FFFFFF"/>
        </w:rPr>
        <w:t>BSW Program</w:t>
      </w:r>
      <w:r w:rsidRPr="00E43BD3">
        <w:rPr>
          <w:rFonts w:ascii="Arial" w:hAnsi="Arial" w:cs="Arial"/>
          <w:sz w:val="24"/>
          <w:szCs w:val="24"/>
          <w:shd w:val="clear" w:color="auto" w:fill="FFFFFF"/>
        </w:rPr>
        <w:t xml:space="preserve"> expects students to adhere to the NASW Code of Ethics.  The Code of Ethics can be </w:t>
      </w:r>
      <w:r w:rsidRPr="004E375A">
        <w:rPr>
          <w:rFonts w:ascii="Arial" w:hAnsi="Arial" w:cs="Arial"/>
          <w:sz w:val="24"/>
          <w:szCs w:val="24"/>
          <w:shd w:val="clear" w:color="auto" w:fill="FFFFFF"/>
        </w:rPr>
        <w:t xml:space="preserve">found in Appendix C.  Failure to adhere to the </w:t>
      </w:r>
      <w:proofErr w:type="gramStart"/>
      <w:r w:rsidRPr="004E375A">
        <w:rPr>
          <w:rFonts w:ascii="Arial" w:hAnsi="Arial" w:cs="Arial"/>
          <w:sz w:val="24"/>
          <w:szCs w:val="24"/>
          <w:shd w:val="clear" w:color="auto" w:fill="FFFFFF"/>
        </w:rPr>
        <w:t>aforementioned Codes</w:t>
      </w:r>
      <w:proofErr w:type="gramEnd"/>
      <w:r w:rsidRPr="004E375A">
        <w:rPr>
          <w:rFonts w:ascii="Arial" w:hAnsi="Arial" w:cs="Arial"/>
          <w:sz w:val="24"/>
          <w:szCs w:val="24"/>
          <w:shd w:val="clear" w:color="auto" w:fill="FFFFFF"/>
        </w:rPr>
        <w:t>, may result in the student bein</w:t>
      </w:r>
      <w:r>
        <w:rPr>
          <w:rFonts w:ascii="Arial" w:hAnsi="Arial" w:cs="Arial"/>
          <w:sz w:val="24"/>
          <w:szCs w:val="24"/>
          <w:shd w:val="clear" w:color="auto" w:fill="FFFFFF"/>
        </w:rPr>
        <w:t>g referred to the procedures found in the Retention, Remediation, and Dismissal Policy</w:t>
      </w:r>
      <w:r w:rsidRPr="004E375A">
        <w:rPr>
          <w:rFonts w:ascii="Arial" w:hAnsi="Arial" w:cs="Arial"/>
          <w:sz w:val="24"/>
          <w:szCs w:val="24"/>
          <w:shd w:val="clear" w:color="auto" w:fill="FFFFFF"/>
        </w:rPr>
        <w:t>.</w:t>
      </w:r>
    </w:p>
    <w:p w14:paraId="3289CA24" w14:textId="77777777" w:rsidR="006D31C7" w:rsidRDefault="006D31C7" w:rsidP="00B975C8">
      <w:pPr>
        <w:pStyle w:val="Heading2"/>
        <w:spacing w:before="0" w:beforeAutospacing="0" w:after="0" w:afterAutospacing="0"/>
        <w:rPr>
          <w:rFonts w:ascii="Arial" w:hAnsi="Arial" w:cs="Arial"/>
          <w:sz w:val="24"/>
          <w:szCs w:val="24"/>
          <w:shd w:val="clear" w:color="auto" w:fill="FFFFFF"/>
        </w:rPr>
      </w:pPr>
    </w:p>
    <w:p w14:paraId="6B1C972D" w14:textId="77777777" w:rsidR="00B975C8" w:rsidRPr="004E375A" w:rsidRDefault="00B975C8" w:rsidP="00B975C8">
      <w:pPr>
        <w:pStyle w:val="Heading2"/>
        <w:spacing w:before="0" w:beforeAutospacing="0" w:after="0" w:afterAutospacing="0"/>
        <w:rPr>
          <w:rFonts w:ascii="Arial" w:hAnsi="Arial" w:cs="Arial"/>
          <w:sz w:val="24"/>
          <w:szCs w:val="24"/>
          <w:shd w:val="clear" w:color="auto" w:fill="FFFFFF"/>
        </w:rPr>
      </w:pPr>
      <w:bookmarkStart w:id="75" w:name="_Toc511224280"/>
      <w:r w:rsidRPr="004E375A">
        <w:rPr>
          <w:rFonts w:ascii="Arial" w:hAnsi="Arial" w:cs="Arial"/>
          <w:sz w:val="24"/>
          <w:szCs w:val="24"/>
          <w:shd w:val="clear" w:color="auto" w:fill="FFFFFF"/>
        </w:rPr>
        <w:t>Mandatory Program Orientation for New BSW Students</w:t>
      </w:r>
      <w:bookmarkEnd w:id="75"/>
    </w:p>
    <w:p w14:paraId="42E079DB" w14:textId="77777777" w:rsidR="00B975C8" w:rsidRPr="004E375A" w:rsidRDefault="00B975C8" w:rsidP="00B975C8">
      <w:pPr>
        <w:pStyle w:val="Heading2"/>
        <w:spacing w:before="0" w:beforeAutospacing="0" w:after="0" w:afterAutospacing="0"/>
        <w:rPr>
          <w:rFonts w:ascii="Arial" w:hAnsi="Arial" w:cs="Arial"/>
          <w:sz w:val="24"/>
          <w:szCs w:val="24"/>
          <w:shd w:val="clear" w:color="auto" w:fill="FFFFFF"/>
        </w:rPr>
      </w:pPr>
    </w:p>
    <w:p w14:paraId="38AF9E9A" w14:textId="3FDFCD4C" w:rsidR="00B975C8" w:rsidRPr="004E375A" w:rsidRDefault="00B975C8" w:rsidP="00B975C8">
      <w:pPr>
        <w:spacing w:after="0" w:line="240" w:lineRule="auto"/>
        <w:rPr>
          <w:rFonts w:ascii="Arial" w:hAnsi="Arial" w:cs="Arial"/>
          <w:sz w:val="24"/>
          <w:szCs w:val="24"/>
        </w:rPr>
      </w:pPr>
      <w:r>
        <w:rPr>
          <w:rFonts w:ascii="Arial" w:hAnsi="Arial" w:cs="Arial"/>
          <w:sz w:val="24"/>
          <w:szCs w:val="24"/>
        </w:rPr>
        <w:t xml:space="preserve">The BSW </w:t>
      </w:r>
      <w:r w:rsidR="007846E6">
        <w:rPr>
          <w:rFonts w:ascii="Arial" w:hAnsi="Arial" w:cs="Arial"/>
          <w:sz w:val="24"/>
          <w:szCs w:val="24"/>
        </w:rPr>
        <w:t>Program</w:t>
      </w:r>
      <w:r w:rsidRPr="004E375A">
        <w:rPr>
          <w:rFonts w:ascii="Arial" w:hAnsi="Arial" w:cs="Arial"/>
          <w:sz w:val="24"/>
          <w:szCs w:val="24"/>
        </w:rPr>
        <w:t xml:space="preserve"> Orientation is designed to in</w:t>
      </w:r>
      <w:r>
        <w:rPr>
          <w:rFonts w:ascii="Arial" w:hAnsi="Arial" w:cs="Arial"/>
          <w:sz w:val="24"/>
          <w:szCs w:val="24"/>
        </w:rPr>
        <w:t xml:space="preserve">troduce students to the BSW program and the </w:t>
      </w:r>
      <w:r w:rsidRPr="004E375A">
        <w:rPr>
          <w:rFonts w:ascii="Arial" w:hAnsi="Arial" w:cs="Arial"/>
          <w:sz w:val="24"/>
          <w:szCs w:val="24"/>
        </w:rPr>
        <w:t xml:space="preserve">key policies and procedures in the </w:t>
      </w:r>
      <w:r w:rsidR="008A1750">
        <w:rPr>
          <w:rFonts w:ascii="Arial" w:hAnsi="Arial" w:cs="Arial"/>
          <w:sz w:val="24"/>
          <w:szCs w:val="24"/>
        </w:rPr>
        <w:t>BSW Program</w:t>
      </w:r>
      <w:r w:rsidRPr="004E375A">
        <w:rPr>
          <w:rFonts w:ascii="Arial" w:hAnsi="Arial" w:cs="Arial"/>
          <w:sz w:val="24"/>
          <w:szCs w:val="24"/>
        </w:rPr>
        <w:t>. There will also be a discussion of</w:t>
      </w:r>
      <w:r>
        <w:rPr>
          <w:rFonts w:ascii="Arial" w:hAnsi="Arial" w:cs="Arial"/>
          <w:sz w:val="24"/>
          <w:szCs w:val="24"/>
        </w:rPr>
        <w:t xml:space="preserve"> your </w:t>
      </w:r>
      <w:r w:rsidRPr="004E375A">
        <w:rPr>
          <w:rFonts w:ascii="Arial" w:hAnsi="Arial" w:cs="Arial"/>
          <w:sz w:val="24"/>
          <w:szCs w:val="24"/>
        </w:rPr>
        <w:t>p</w:t>
      </w:r>
      <w:r>
        <w:rPr>
          <w:rFonts w:ascii="Arial" w:hAnsi="Arial" w:cs="Arial"/>
          <w:sz w:val="24"/>
          <w:szCs w:val="24"/>
        </w:rPr>
        <w:t xml:space="preserve">racticum </w:t>
      </w:r>
      <w:r w:rsidRPr="004E375A">
        <w:rPr>
          <w:rFonts w:ascii="Arial" w:hAnsi="Arial" w:cs="Arial"/>
          <w:sz w:val="24"/>
          <w:szCs w:val="24"/>
        </w:rPr>
        <w:t xml:space="preserve">during the orientation and an opportunity to ask questions. This orientation is </w:t>
      </w:r>
      <w:r w:rsidRPr="004E375A">
        <w:rPr>
          <w:rFonts w:ascii="Arial" w:hAnsi="Arial" w:cs="Arial"/>
          <w:b/>
          <w:sz w:val="24"/>
          <w:szCs w:val="24"/>
        </w:rPr>
        <w:t xml:space="preserve">MANDATORY </w:t>
      </w:r>
      <w:r w:rsidRPr="004E375A">
        <w:rPr>
          <w:rFonts w:ascii="Arial" w:hAnsi="Arial" w:cs="Arial"/>
          <w:sz w:val="24"/>
          <w:szCs w:val="24"/>
        </w:rPr>
        <w:t>for all students entering the BSW</w:t>
      </w:r>
      <w:r>
        <w:rPr>
          <w:rFonts w:ascii="Arial" w:hAnsi="Arial" w:cs="Arial"/>
          <w:sz w:val="24"/>
          <w:szCs w:val="24"/>
        </w:rPr>
        <w:t xml:space="preserve"> Program.  Any unavoidable conflicts </w:t>
      </w:r>
      <w:r w:rsidRPr="004E375A">
        <w:rPr>
          <w:rFonts w:ascii="Arial" w:hAnsi="Arial" w:cs="Arial"/>
          <w:sz w:val="24"/>
          <w:szCs w:val="24"/>
        </w:rPr>
        <w:t xml:space="preserve">must be </w:t>
      </w:r>
      <w:r>
        <w:rPr>
          <w:rFonts w:ascii="Arial" w:hAnsi="Arial" w:cs="Arial"/>
          <w:sz w:val="24"/>
          <w:szCs w:val="24"/>
        </w:rPr>
        <w:t xml:space="preserve">directly </w:t>
      </w:r>
      <w:r w:rsidRPr="004E375A">
        <w:rPr>
          <w:rFonts w:ascii="Arial" w:hAnsi="Arial" w:cs="Arial"/>
          <w:sz w:val="24"/>
          <w:szCs w:val="24"/>
        </w:rPr>
        <w:t>discussed with the B</w:t>
      </w:r>
      <w:r>
        <w:rPr>
          <w:rFonts w:ascii="Arial" w:hAnsi="Arial" w:cs="Arial"/>
          <w:sz w:val="24"/>
          <w:szCs w:val="24"/>
        </w:rPr>
        <w:t xml:space="preserve">SW Program Coordinator.  </w:t>
      </w:r>
      <w:r w:rsidRPr="004E375A">
        <w:rPr>
          <w:rFonts w:ascii="Arial" w:hAnsi="Arial" w:cs="Arial"/>
          <w:sz w:val="24"/>
          <w:szCs w:val="24"/>
        </w:rPr>
        <w:t>The dates and times of this orientation are sent in the acceptance letter and any changes to it are sent via Missouri State email.</w:t>
      </w:r>
      <w:r>
        <w:rPr>
          <w:rFonts w:ascii="Arial" w:hAnsi="Arial" w:cs="Arial"/>
          <w:sz w:val="24"/>
          <w:szCs w:val="24"/>
        </w:rPr>
        <w:t xml:space="preserve">  If the student doesn’t attend, the student will be referred to the procedures found in the Retention</w:t>
      </w:r>
      <w:r w:rsidR="00FB795A">
        <w:rPr>
          <w:rFonts w:ascii="Arial" w:hAnsi="Arial" w:cs="Arial"/>
          <w:sz w:val="24"/>
          <w:szCs w:val="24"/>
        </w:rPr>
        <w:t>, Remediation,</w:t>
      </w:r>
      <w:r>
        <w:rPr>
          <w:rFonts w:ascii="Arial" w:hAnsi="Arial" w:cs="Arial"/>
          <w:sz w:val="24"/>
          <w:szCs w:val="24"/>
        </w:rPr>
        <w:t xml:space="preserve"> and Dismissal Policy.</w:t>
      </w:r>
    </w:p>
    <w:p w14:paraId="44643DD5" w14:textId="77777777" w:rsidR="00B975C8" w:rsidRDefault="00B975C8" w:rsidP="00E43BD3">
      <w:pPr>
        <w:pStyle w:val="Heading2"/>
        <w:spacing w:before="0" w:beforeAutospacing="0" w:after="0" w:afterAutospacing="0"/>
        <w:rPr>
          <w:rFonts w:ascii="Arial" w:hAnsi="Arial" w:cs="Arial"/>
          <w:sz w:val="24"/>
          <w:szCs w:val="24"/>
          <w:shd w:val="clear" w:color="auto" w:fill="FFFFFF"/>
        </w:rPr>
      </w:pPr>
    </w:p>
    <w:p w14:paraId="54A4DD95" w14:textId="77777777" w:rsidR="000C20FB" w:rsidRPr="004E375A" w:rsidRDefault="00B111FF" w:rsidP="004E375A">
      <w:pPr>
        <w:pStyle w:val="Heading2"/>
        <w:spacing w:before="0" w:beforeAutospacing="0" w:after="0" w:afterAutospacing="0"/>
        <w:rPr>
          <w:rFonts w:ascii="Arial" w:hAnsi="Arial" w:cs="Arial"/>
          <w:bCs w:val="0"/>
          <w:sz w:val="24"/>
          <w:szCs w:val="24"/>
        </w:rPr>
      </w:pPr>
      <w:bookmarkStart w:id="76" w:name="_Toc511224281"/>
      <w:r w:rsidRPr="004E375A">
        <w:rPr>
          <w:rFonts w:ascii="Arial" w:hAnsi="Arial" w:cs="Arial"/>
          <w:bCs w:val="0"/>
          <w:sz w:val="24"/>
          <w:szCs w:val="24"/>
        </w:rPr>
        <w:t>Class Disruption Policy</w:t>
      </w:r>
      <w:bookmarkEnd w:id="76"/>
    </w:p>
    <w:p w14:paraId="53D588BA" w14:textId="77777777" w:rsidR="000C20FB" w:rsidRPr="004E375A" w:rsidRDefault="000C20FB" w:rsidP="004E375A">
      <w:pPr>
        <w:spacing w:after="0" w:line="240" w:lineRule="auto"/>
        <w:rPr>
          <w:rFonts w:ascii="Arial" w:hAnsi="Arial" w:cs="Arial"/>
          <w:sz w:val="24"/>
          <w:szCs w:val="24"/>
        </w:rPr>
      </w:pPr>
    </w:p>
    <w:p w14:paraId="41EB1B1E" w14:textId="6EC528DB" w:rsidR="00B111FF" w:rsidRPr="00E43BD3" w:rsidRDefault="00655833" w:rsidP="004E375A">
      <w:pPr>
        <w:spacing w:after="0" w:line="240" w:lineRule="auto"/>
        <w:rPr>
          <w:rFonts w:ascii="Arial" w:hAnsi="Arial" w:cs="Arial"/>
          <w:sz w:val="24"/>
          <w:szCs w:val="24"/>
        </w:rPr>
      </w:pPr>
      <w:r w:rsidRPr="004E375A">
        <w:rPr>
          <w:rFonts w:ascii="Arial" w:hAnsi="Arial" w:cs="Arial"/>
          <w:sz w:val="24"/>
          <w:szCs w:val="24"/>
          <w:shd w:val="clear" w:color="auto" w:fill="FFFFFF"/>
        </w:rPr>
        <w:t>The Social Work</w:t>
      </w:r>
      <w:r w:rsidR="007C4C48">
        <w:rPr>
          <w:rFonts w:ascii="Arial" w:hAnsi="Arial" w:cs="Arial"/>
          <w:sz w:val="24"/>
          <w:szCs w:val="24"/>
          <w:shd w:val="clear" w:color="auto" w:fill="FFFFFF"/>
        </w:rPr>
        <w:t xml:space="preserve"> </w:t>
      </w:r>
      <w:r w:rsidR="00E16779">
        <w:rPr>
          <w:rFonts w:ascii="Arial" w:hAnsi="Arial" w:cs="Arial"/>
          <w:sz w:val="24"/>
          <w:szCs w:val="24"/>
          <w:shd w:val="clear" w:color="auto" w:fill="FFFFFF"/>
        </w:rPr>
        <w:t>Programs</w:t>
      </w:r>
      <w:r w:rsidRPr="004E375A">
        <w:rPr>
          <w:rFonts w:ascii="Arial" w:hAnsi="Arial" w:cs="Arial"/>
          <w:sz w:val="24"/>
          <w:szCs w:val="24"/>
          <w:shd w:val="clear" w:color="auto" w:fill="FFFFFF"/>
        </w:rPr>
        <w:t xml:space="preserve"> respect the individuality of its course instructors.  </w:t>
      </w:r>
      <w:r w:rsidR="00B111FF" w:rsidRPr="004E375A">
        <w:rPr>
          <w:rFonts w:ascii="Arial" w:hAnsi="Arial" w:cs="Arial"/>
          <w:sz w:val="24"/>
          <w:szCs w:val="24"/>
          <w:shd w:val="clear" w:color="auto" w:fill="FFFFFF"/>
        </w:rPr>
        <w:t>The course instructor has original jurisdiction over</w:t>
      </w:r>
      <w:r w:rsidR="004E6A9C">
        <w:rPr>
          <w:rFonts w:ascii="Arial" w:hAnsi="Arial" w:cs="Arial"/>
          <w:sz w:val="24"/>
          <w:szCs w:val="24"/>
          <w:shd w:val="clear" w:color="auto" w:fill="FFFFFF"/>
        </w:rPr>
        <w:t xml:space="preserve"> their</w:t>
      </w:r>
      <w:r w:rsidR="00B111FF" w:rsidRPr="004E375A">
        <w:rPr>
          <w:rFonts w:ascii="Arial" w:hAnsi="Arial" w:cs="Arial"/>
          <w:sz w:val="24"/>
          <w:szCs w:val="24"/>
          <w:shd w:val="clear" w:color="auto" w:fill="FFFFFF"/>
        </w:rPr>
        <w:t xml:space="preserve"> class and may deny a student who is unduly disruptive the right to attend the class. The student is expected to comply with all reasonable directives of the</w:t>
      </w:r>
      <w:r w:rsidR="00B111FF" w:rsidRPr="00E43BD3">
        <w:rPr>
          <w:rFonts w:ascii="Arial" w:hAnsi="Arial" w:cs="Arial"/>
          <w:sz w:val="24"/>
          <w:szCs w:val="24"/>
          <w:shd w:val="clear" w:color="auto" w:fill="FFFFFF"/>
        </w:rPr>
        <w:t xml:space="preserve"> course instructor. The course instructor may have a student administratively withdrawn from a course upon </w:t>
      </w:r>
      <w:proofErr w:type="gramStart"/>
      <w:r w:rsidR="00B111FF" w:rsidRPr="00E43BD3">
        <w:rPr>
          <w:rFonts w:ascii="Arial" w:hAnsi="Arial" w:cs="Arial"/>
          <w:sz w:val="24"/>
          <w:szCs w:val="24"/>
          <w:shd w:val="clear" w:color="auto" w:fill="FFFFFF"/>
        </w:rPr>
        <w:t>showing of</w:t>
      </w:r>
      <w:proofErr w:type="gramEnd"/>
      <w:r w:rsidR="00B111FF" w:rsidRPr="00E43BD3">
        <w:rPr>
          <w:rFonts w:ascii="Arial" w:hAnsi="Arial" w:cs="Arial"/>
          <w:sz w:val="24"/>
          <w:szCs w:val="24"/>
          <w:shd w:val="clear" w:color="auto" w:fill="FFFFFF"/>
        </w:rPr>
        <w:t xml:space="preserve"> good cause and with the concurrence of the </w:t>
      </w:r>
      <w:r w:rsidR="00E16779">
        <w:rPr>
          <w:rFonts w:ascii="Arial" w:hAnsi="Arial" w:cs="Arial"/>
          <w:sz w:val="24"/>
          <w:szCs w:val="24"/>
          <w:shd w:val="clear" w:color="auto" w:fill="FFFFFF"/>
        </w:rPr>
        <w:t>School Director</w:t>
      </w:r>
      <w:r w:rsidR="00B111FF" w:rsidRPr="00E43BD3">
        <w:rPr>
          <w:rFonts w:ascii="Arial" w:hAnsi="Arial" w:cs="Arial"/>
          <w:sz w:val="24"/>
          <w:szCs w:val="24"/>
          <w:shd w:val="clear" w:color="auto" w:fill="FFFFFF"/>
        </w:rPr>
        <w:t>. The appeals process in case of such administrative withdrawal shall be as stated in the </w:t>
      </w:r>
      <w:hyperlink r:id="rId45" w:history="1">
        <w:r w:rsidR="00B111FF" w:rsidRPr="00E43BD3">
          <w:rPr>
            <w:rStyle w:val="Hyperlink"/>
            <w:rFonts w:ascii="Arial" w:hAnsi="Arial" w:cs="Arial"/>
            <w:color w:val="auto"/>
            <w:sz w:val="24"/>
            <w:szCs w:val="24"/>
            <w:u w:val="none"/>
            <w:shd w:val="clear" w:color="auto" w:fill="FFFFFF"/>
          </w:rPr>
          <w:t>Grade Appeals and Academic Grievances</w:t>
        </w:r>
      </w:hyperlink>
      <w:r w:rsidR="00B111FF" w:rsidRPr="00E43BD3">
        <w:rPr>
          <w:rStyle w:val="apple-converted-space"/>
          <w:rFonts w:ascii="Arial" w:hAnsi="Arial" w:cs="Arial"/>
          <w:sz w:val="24"/>
          <w:szCs w:val="24"/>
          <w:shd w:val="clear" w:color="auto" w:fill="FFFFFF"/>
        </w:rPr>
        <w:t> </w:t>
      </w:r>
      <w:r w:rsidR="00B111FF" w:rsidRPr="00E43BD3">
        <w:rPr>
          <w:rFonts w:ascii="Arial" w:hAnsi="Arial" w:cs="Arial"/>
          <w:sz w:val="24"/>
          <w:szCs w:val="24"/>
          <w:shd w:val="clear" w:color="auto" w:fill="FFFFFF"/>
        </w:rPr>
        <w:t>policy.</w:t>
      </w:r>
    </w:p>
    <w:p w14:paraId="737C15AD" w14:textId="77777777" w:rsidR="000C20FB" w:rsidRPr="00E43BD3" w:rsidRDefault="000C20FB" w:rsidP="00E43BD3">
      <w:pPr>
        <w:spacing w:after="0" w:line="240" w:lineRule="auto"/>
        <w:rPr>
          <w:rFonts w:ascii="Arial" w:hAnsi="Arial" w:cs="Arial"/>
          <w:b/>
          <w:sz w:val="24"/>
          <w:szCs w:val="24"/>
          <w:shd w:val="clear" w:color="auto" w:fill="FFFFFF"/>
        </w:rPr>
      </w:pPr>
    </w:p>
    <w:p w14:paraId="7A588E7F" w14:textId="77777777" w:rsidR="006D31C7" w:rsidRPr="00E43BD3" w:rsidRDefault="006D31C7" w:rsidP="006D31C7">
      <w:pPr>
        <w:pStyle w:val="Heading2"/>
        <w:spacing w:before="0" w:beforeAutospacing="0" w:after="0" w:afterAutospacing="0"/>
        <w:rPr>
          <w:rFonts w:ascii="Arial" w:hAnsi="Arial" w:cs="Arial"/>
          <w:bCs w:val="0"/>
          <w:sz w:val="24"/>
          <w:szCs w:val="24"/>
        </w:rPr>
      </w:pPr>
      <w:bookmarkStart w:id="77" w:name="_Toc511224282"/>
      <w:r>
        <w:rPr>
          <w:rFonts w:ascii="Arial" w:hAnsi="Arial" w:cs="Arial"/>
          <w:bCs w:val="0"/>
          <w:sz w:val="24"/>
          <w:szCs w:val="24"/>
        </w:rPr>
        <w:t>Student Concern Policy</w:t>
      </w:r>
      <w:bookmarkEnd w:id="77"/>
    </w:p>
    <w:p w14:paraId="325F99B2" w14:textId="77777777" w:rsidR="006D31C7" w:rsidRPr="00E43BD3" w:rsidRDefault="006D31C7" w:rsidP="006D31C7">
      <w:pPr>
        <w:pStyle w:val="Heading2"/>
        <w:spacing w:before="0" w:beforeAutospacing="0" w:after="0" w:afterAutospacing="0"/>
        <w:rPr>
          <w:rFonts w:ascii="Arial" w:hAnsi="Arial" w:cs="Arial"/>
          <w:bCs w:val="0"/>
          <w:sz w:val="24"/>
          <w:szCs w:val="24"/>
        </w:rPr>
      </w:pPr>
    </w:p>
    <w:p w14:paraId="18980960" w14:textId="7180D711" w:rsidR="006D31C7" w:rsidRDefault="006D31C7" w:rsidP="006D31C7">
      <w:pPr>
        <w:spacing w:after="0" w:line="240" w:lineRule="auto"/>
        <w:rPr>
          <w:rFonts w:ascii="Arial" w:hAnsi="Arial" w:cs="Arial"/>
          <w:sz w:val="24"/>
          <w:szCs w:val="24"/>
        </w:rPr>
      </w:pPr>
      <w:r w:rsidRPr="00E43BD3">
        <w:rPr>
          <w:rFonts w:ascii="Arial" w:hAnsi="Arial" w:cs="Arial"/>
          <w:sz w:val="24"/>
          <w:szCs w:val="24"/>
        </w:rPr>
        <w:t>As a professional program, the Missouri State University Social Work</w:t>
      </w:r>
      <w:r w:rsidR="007C4C48">
        <w:rPr>
          <w:rFonts w:ascii="Arial" w:hAnsi="Arial" w:cs="Arial"/>
          <w:sz w:val="24"/>
          <w:szCs w:val="24"/>
        </w:rPr>
        <w:t xml:space="preserve"> </w:t>
      </w:r>
      <w:r w:rsidR="00E16779">
        <w:rPr>
          <w:rFonts w:ascii="Arial" w:hAnsi="Arial" w:cs="Arial"/>
          <w:sz w:val="24"/>
          <w:szCs w:val="24"/>
        </w:rPr>
        <w:t>Programs</w:t>
      </w:r>
      <w:r w:rsidRPr="00E43BD3">
        <w:rPr>
          <w:rFonts w:ascii="Arial" w:hAnsi="Arial" w:cs="Arial"/>
          <w:sz w:val="24"/>
          <w:szCs w:val="24"/>
        </w:rPr>
        <w:t xml:space="preserve"> operate through understandings developed from the NASW Code of Ethics. If you are experiencing any </w:t>
      </w:r>
      <w:proofErr w:type="gramStart"/>
      <w:r w:rsidRPr="00E43BD3">
        <w:rPr>
          <w:rFonts w:ascii="Arial" w:hAnsi="Arial" w:cs="Arial"/>
          <w:sz w:val="24"/>
          <w:szCs w:val="24"/>
        </w:rPr>
        <w:t>confusions</w:t>
      </w:r>
      <w:proofErr w:type="gramEnd"/>
      <w:r>
        <w:rPr>
          <w:rFonts w:ascii="Arial" w:hAnsi="Arial" w:cs="Arial"/>
          <w:sz w:val="24"/>
          <w:szCs w:val="24"/>
        </w:rPr>
        <w:t>,</w:t>
      </w:r>
      <w:r w:rsidRPr="00E43BD3">
        <w:rPr>
          <w:rFonts w:ascii="Arial" w:hAnsi="Arial" w:cs="Arial"/>
          <w:sz w:val="24"/>
          <w:szCs w:val="24"/>
        </w:rPr>
        <w:t xml:space="preserve"> or concerns</w:t>
      </w:r>
      <w:r>
        <w:rPr>
          <w:rFonts w:ascii="Arial" w:hAnsi="Arial" w:cs="Arial"/>
          <w:sz w:val="24"/>
          <w:szCs w:val="24"/>
        </w:rPr>
        <w:t>,</w:t>
      </w:r>
      <w:r w:rsidRPr="00E43BD3">
        <w:rPr>
          <w:rFonts w:ascii="Arial" w:hAnsi="Arial" w:cs="Arial"/>
          <w:sz w:val="24"/>
          <w:szCs w:val="24"/>
        </w:rPr>
        <w:t xml:space="preserve"> regarding any dimension of a social work course</w:t>
      </w:r>
      <w:r>
        <w:rPr>
          <w:rFonts w:ascii="Arial" w:hAnsi="Arial" w:cs="Arial"/>
          <w:sz w:val="24"/>
          <w:szCs w:val="24"/>
        </w:rPr>
        <w:t xml:space="preserve">, or advisement, please speak </w:t>
      </w:r>
      <w:r w:rsidRPr="00E43BD3">
        <w:rPr>
          <w:rFonts w:ascii="Arial" w:hAnsi="Arial" w:cs="Arial"/>
          <w:sz w:val="24"/>
          <w:szCs w:val="24"/>
        </w:rPr>
        <w:t>to the</w:t>
      </w:r>
      <w:r>
        <w:rPr>
          <w:rFonts w:ascii="Arial" w:hAnsi="Arial" w:cs="Arial"/>
          <w:sz w:val="24"/>
          <w:szCs w:val="24"/>
        </w:rPr>
        <w:t xml:space="preserve"> person directly involved in the issue (i.e. instructor or advisor) about the issue</w:t>
      </w:r>
      <w:r w:rsidRPr="00E43BD3">
        <w:rPr>
          <w:rFonts w:ascii="Arial" w:hAnsi="Arial" w:cs="Arial"/>
          <w:sz w:val="24"/>
          <w:szCs w:val="24"/>
        </w:rPr>
        <w:t xml:space="preserve"> immediately.</w:t>
      </w:r>
      <w:r>
        <w:rPr>
          <w:rFonts w:ascii="Arial" w:hAnsi="Arial" w:cs="Arial"/>
          <w:sz w:val="24"/>
          <w:szCs w:val="24"/>
        </w:rPr>
        <w:t xml:space="preserve">  </w:t>
      </w:r>
      <w:r w:rsidRPr="00E43BD3">
        <w:rPr>
          <w:rFonts w:ascii="Arial" w:hAnsi="Arial" w:cs="Arial"/>
          <w:sz w:val="24"/>
          <w:szCs w:val="24"/>
        </w:rPr>
        <w:t>To initiate any formal grievance or appeal process, it is expected that you will speak first to the instructor</w:t>
      </w:r>
      <w:r>
        <w:rPr>
          <w:rFonts w:ascii="Arial" w:hAnsi="Arial" w:cs="Arial"/>
          <w:sz w:val="24"/>
          <w:szCs w:val="24"/>
        </w:rPr>
        <w:t>, or advisor, about your concern. If your issue</w:t>
      </w:r>
      <w:r w:rsidRPr="00E43BD3">
        <w:rPr>
          <w:rFonts w:ascii="Arial" w:hAnsi="Arial" w:cs="Arial"/>
          <w:sz w:val="24"/>
          <w:szCs w:val="24"/>
        </w:rPr>
        <w:t xml:space="preserve"> continue</w:t>
      </w:r>
      <w:r>
        <w:rPr>
          <w:rFonts w:ascii="Arial" w:hAnsi="Arial" w:cs="Arial"/>
          <w:sz w:val="24"/>
          <w:szCs w:val="24"/>
        </w:rPr>
        <w:t>s</w:t>
      </w:r>
      <w:r w:rsidRPr="00E43BD3">
        <w:rPr>
          <w:rFonts w:ascii="Arial" w:hAnsi="Arial" w:cs="Arial"/>
          <w:sz w:val="24"/>
          <w:szCs w:val="24"/>
        </w:rPr>
        <w:t xml:space="preserve"> after the discussion, please then </w:t>
      </w:r>
      <w:r w:rsidRPr="0051165F">
        <w:rPr>
          <w:rFonts w:ascii="Arial" w:hAnsi="Arial" w:cs="Arial"/>
          <w:sz w:val="24"/>
          <w:szCs w:val="24"/>
        </w:rPr>
        <w:t>proceed to disc</w:t>
      </w:r>
      <w:r>
        <w:rPr>
          <w:rFonts w:ascii="Arial" w:hAnsi="Arial" w:cs="Arial"/>
          <w:sz w:val="24"/>
          <w:szCs w:val="24"/>
        </w:rPr>
        <w:t xml:space="preserve">uss your situation with the </w:t>
      </w:r>
      <w:r w:rsidRPr="0051165F">
        <w:rPr>
          <w:rFonts w:ascii="Arial" w:hAnsi="Arial" w:cs="Arial"/>
          <w:sz w:val="24"/>
          <w:szCs w:val="24"/>
        </w:rPr>
        <w:t xml:space="preserve">Program Coordinator. </w:t>
      </w:r>
      <w:r>
        <w:rPr>
          <w:rFonts w:ascii="Arial" w:hAnsi="Arial" w:cs="Arial"/>
          <w:sz w:val="24"/>
          <w:szCs w:val="24"/>
        </w:rPr>
        <w:t xml:space="preserve">The student has the right to </w:t>
      </w:r>
      <w:r>
        <w:rPr>
          <w:rFonts w:ascii="Arial" w:hAnsi="Arial" w:cs="Arial"/>
          <w:sz w:val="24"/>
          <w:szCs w:val="24"/>
        </w:rPr>
        <w:lastRenderedPageBreak/>
        <w:t xml:space="preserve">continue her/his concerns to the Director of the School of </w:t>
      </w:r>
      <w:r w:rsidR="007C4C48">
        <w:rPr>
          <w:rFonts w:ascii="Arial" w:hAnsi="Arial" w:cs="Arial"/>
          <w:sz w:val="24"/>
          <w:szCs w:val="24"/>
        </w:rPr>
        <w:t xml:space="preserve">Mental Health and Behavioral </w:t>
      </w:r>
      <w:proofErr w:type="gramStart"/>
      <w:r w:rsidR="007C4C48">
        <w:rPr>
          <w:rFonts w:ascii="Arial" w:hAnsi="Arial" w:cs="Arial"/>
          <w:sz w:val="24"/>
          <w:szCs w:val="24"/>
        </w:rPr>
        <w:t>Sciences</w:t>
      </w:r>
      <w:r>
        <w:rPr>
          <w:rFonts w:ascii="Arial" w:hAnsi="Arial" w:cs="Arial"/>
          <w:sz w:val="24"/>
          <w:szCs w:val="24"/>
        </w:rPr>
        <w:t>, or</w:t>
      </w:r>
      <w:proofErr w:type="gramEnd"/>
      <w:r>
        <w:rPr>
          <w:rFonts w:ascii="Arial" w:hAnsi="Arial" w:cs="Arial"/>
          <w:sz w:val="24"/>
          <w:szCs w:val="24"/>
        </w:rPr>
        <w:t xml:space="preserve"> go directly to the Director of the School of </w:t>
      </w:r>
      <w:r w:rsidR="007C4C48">
        <w:rPr>
          <w:rFonts w:ascii="Arial" w:hAnsi="Arial" w:cs="Arial"/>
          <w:sz w:val="24"/>
          <w:szCs w:val="24"/>
        </w:rPr>
        <w:t xml:space="preserve">Mental Health and Behavioral Sciences </w:t>
      </w:r>
      <w:r>
        <w:rPr>
          <w:rFonts w:ascii="Arial" w:hAnsi="Arial" w:cs="Arial"/>
          <w:sz w:val="24"/>
          <w:szCs w:val="24"/>
        </w:rPr>
        <w:t>if the concern is personnel related.</w:t>
      </w:r>
    </w:p>
    <w:p w14:paraId="1BAC54D6" w14:textId="77777777" w:rsidR="00F92BBB" w:rsidRDefault="00F92BBB" w:rsidP="0051165F">
      <w:pPr>
        <w:spacing w:after="0" w:line="240" w:lineRule="auto"/>
        <w:rPr>
          <w:rFonts w:ascii="Arial" w:hAnsi="Arial" w:cs="Arial"/>
          <w:sz w:val="24"/>
          <w:szCs w:val="24"/>
        </w:rPr>
      </w:pPr>
    </w:p>
    <w:p w14:paraId="3D3F489E" w14:textId="77777777" w:rsidR="00F92BBB" w:rsidRPr="004E375A" w:rsidRDefault="00F92BBB" w:rsidP="009D2782">
      <w:pPr>
        <w:pStyle w:val="Heading2"/>
        <w:spacing w:before="0" w:beforeAutospacing="0" w:after="0" w:afterAutospacing="0"/>
        <w:rPr>
          <w:rFonts w:ascii="Arial" w:hAnsi="Arial" w:cs="Arial"/>
          <w:bCs w:val="0"/>
          <w:sz w:val="24"/>
          <w:szCs w:val="24"/>
        </w:rPr>
      </w:pPr>
      <w:bookmarkStart w:id="78" w:name="_Toc511224283"/>
      <w:r w:rsidRPr="004E375A">
        <w:rPr>
          <w:rFonts w:ascii="Arial" w:hAnsi="Arial" w:cs="Arial"/>
          <w:bCs w:val="0"/>
          <w:sz w:val="24"/>
          <w:szCs w:val="24"/>
        </w:rPr>
        <w:t>Email</w:t>
      </w:r>
      <w:r w:rsidR="003D78AE">
        <w:rPr>
          <w:rFonts w:ascii="Arial" w:hAnsi="Arial" w:cs="Arial"/>
          <w:bCs w:val="0"/>
          <w:sz w:val="24"/>
          <w:szCs w:val="24"/>
        </w:rPr>
        <w:t xml:space="preserve"> Policy</w:t>
      </w:r>
      <w:bookmarkEnd w:id="78"/>
    </w:p>
    <w:p w14:paraId="3FD1BC0D" w14:textId="77777777" w:rsidR="00F92BBB" w:rsidRPr="004E375A" w:rsidRDefault="00F92BBB" w:rsidP="009D2782">
      <w:pPr>
        <w:pStyle w:val="Heading2"/>
        <w:spacing w:before="0" w:beforeAutospacing="0" w:after="0" w:afterAutospacing="0"/>
        <w:rPr>
          <w:rFonts w:ascii="Arial" w:hAnsi="Arial" w:cs="Arial"/>
          <w:bCs w:val="0"/>
          <w:sz w:val="24"/>
          <w:szCs w:val="24"/>
        </w:rPr>
      </w:pPr>
    </w:p>
    <w:p w14:paraId="6C2812B7" w14:textId="77777777" w:rsidR="00F92BBB" w:rsidRDefault="00F92BBB" w:rsidP="009D2782">
      <w:pPr>
        <w:spacing w:after="0" w:line="240" w:lineRule="auto"/>
        <w:rPr>
          <w:rFonts w:ascii="Arial" w:hAnsi="Arial" w:cs="Arial"/>
          <w:sz w:val="24"/>
          <w:szCs w:val="24"/>
        </w:rPr>
      </w:pPr>
      <w:r w:rsidRPr="004E375A">
        <w:rPr>
          <w:rFonts w:ascii="Arial" w:hAnsi="Arial" w:cs="Arial"/>
          <w:sz w:val="24"/>
          <w:szCs w:val="24"/>
        </w:rPr>
        <w:t>All students are expected to obtain a Missouri State University email account</w:t>
      </w:r>
      <w:r>
        <w:rPr>
          <w:rFonts w:ascii="Arial" w:hAnsi="Arial" w:cs="Arial"/>
          <w:sz w:val="24"/>
          <w:szCs w:val="24"/>
        </w:rPr>
        <w:t>,</w:t>
      </w:r>
      <w:r w:rsidRPr="004E375A">
        <w:rPr>
          <w:rFonts w:ascii="Arial" w:hAnsi="Arial" w:cs="Arial"/>
          <w:sz w:val="24"/>
          <w:szCs w:val="24"/>
        </w:rPr>
        <w:t xml:space="preserve"> even if they have another type of e-mail account they use regularly.   </w:t>
      </w:r>
      <w:proofErr w:type="spellStart"/>
      <w:r w:rsidRPr="004E375A">
        <w:rPr>
          <w:rFonts w:ascii="Arial" w:hAnsi="Arial" w:cs="Arial"/>
          <w:sz w:val="24"/>
          <w:szCs w:val="24"/>
        </w:rPr>
        <w:t>Bearmail</w:t>
      </w:r>
      <w:proofErr w:type="spellEnd"/>
      <w:r w:rsidRPr="004E375A">
        <w:rPr>
          <w:rFonts w:ascii="Arial" w:hAnsi="Arial" w:cs="Arial"/>
          <w:sz w:val="24"/>
          <w:szCs w:val="24"/>
        </w:rPr>
        <w:t xml:space="preserve"> is the official mechanism for communication sent from the program or its faculty; therefore, </w:t>
      </w:r>
      <w:r w:rsidRPr="005E4A52">
        <w:rPr>
          <w:rFonts w:ascii="Arial" w:hAnsi="Arial" w:cs="Arial"/>
          <w:sz w:val="24"/>
          <w:szCs w:val="24"/>
        </w:rPr>
        <w:t>notifications sent to this account are considered official notice.  Lastly, sometime students’ accounts are full and are blocked receiving new emails, thus preventing the receipt of key emails from the program.  To prevent this, students should keep their accounts trimmed and managed so that incoming emails can be received.</w:t>
      </w:r>
    </w:p>
    <w:p w14:paraId="5862E812" w14:textId="77777777" w:rsidR="009D2782" w:rsidRPr="005E4A52" w:rsidRDefault="009D2782" w:rsidP="009D2782">
      <w:pPr>
        <w:spacing w:after="0" w:line="240" w:lineRule="auto"/>
        <w:rPr>
          <w:rFonts w:ascii="Arial" w:hAnsi="Arial" w:cs="Arial"/>
          <w:sz w:val="24"/>
          <w:szCs w:val="24"/>
        </w:rPr>
      </w:pPr>
    </w:p>
    <w:p w14:paraId="656DE276" w14:textId="47A48BA6" w:rsidR="00F208E8" w:rsidRPr="009D2782" w:rsidRDefault="00F208E8" w:rsidP="009D2782">
      <w:pPr>
        <w:pStyle w:val="Heading2"/>
        <w:spacing w:before="0" w:beforeAutospacing="0" w:after="0" w:afterAutospacing="0"/>
        <w:rPr>
          <w:rFonts w:ascii="Arial" w:hAnsi="Arial" w:cs="Arial"/>
          <w:sz w:val="24"/>
          <w:szCs w:val="24"/>
        </w:rPr>
      </w:pPr>
      <w:bookmarkStart w:id="79" w:name="_Toc511224284"/>
      <w:r w:rsidRPr="009D2782">
        <w:rPr>
          <w:rFonts w:ascii="Arial" w:hAnsi="Arial" w:cs="Arial"/>
          <w:sz w:val="24"/>
          <w:szCs w:val="24"/>
        </w:rPr>
        <w:t>Green Dot Social Work Pledge</w:t>
      </w:r>
      <w:bookmarkEnd w:id="79"/>
    </w:p>
    <w:p w14:paraId="4395C699" w14:textId="77777777" w:rsidR="00F208E8" w:rsidRDefault="00F208E8" w:rsidP="009D2782">
      <w:pPr>
        <w:pStyle w:val="Heading2"/>
        <w:spacing w:before="0" w:beforeAutospacing="0" w:after="0" w:afterAutospacing="0"/>
        <w:rPr>
          <w:rFonts w:ascii="Arial" w:hAnsi="Arial" w:cs="Arial"/>
          <w:bCs w:val="0"/>
          <w:sz w:val="24"/>
          <w:szCs w:val="24"/>
        </w:rPr>
      </w:pPr>
    </w:p>
    <w:p w14:paraId="63F0AD7A" w14:textId="0788B92F" w:rsidR="00F208E8" w:rsidRDefault="00E16779" w:rsidP="009D2782">
      <w:pPr>
        <w:spacing w:after="0" w:line="240" w:lineRule="auto"/>
        <w:rPr>
          <w:rFonts w:ascii="Arial" w:hAnsi="Arial" w:cs="Arial"/>
          <w:sz w:val="24"/>
          <w:szCs w:val="24"/>
          <w14:cntxtAlts/>
        </w:rPr>
      </w:pPr>
      <w:r>
        <w:rPr>
          <w:rFonts w:ascii="Arial" w:hAnsi="Arial" w:cs="Arial"/>
          <w:sz w:val="24"/>
          <w:szCs w:val="24"/>
        </w:rPr>
        <w:t xml:space="preserve">The </w:t>
      </w:r>
      <w:r w:rsidR="00F208E8" w:rsidRPr="00F208E8">
        <w:rPr>
          <w:rFonts w:ascii="Arial" w:hAnsi="Arial" w:cs="Arial"/>
          <w:sz w:val="24"/>
          <w:szCs w:val="24"/>
        </w:rPr>
        <w:t>Social Work</w:t>
      </w:r>
      <w:r>
        <w:rPr>
          <w:rFonts w:ascii="Arial" w:hAnsi="Arial" w:cs="Arial"/>
          <w:sz w:val="24"/>
          <w:szCs w:val="24"/>
        </w:rPr>
        <w:t xml:space="preserve"> Programs are</w:t>
      </w:r>
      <w:r w:rsidR="00F208E8" w:rsidRPr="00F208E8">
        <w:rPr>
          <w:rFonts w:ascii="Arial" w:hAnsi="Arial" w:cs="Arial"/>
          <w:sz w:val="24"/>
          <w:szCs w:val="24"/>
        </w:rPr>
        <w:t xml:space="preserve"> committed to being a safe, violence-free zone for students.  To make sure this happens, all social work students and faculty are strongly encouraged to play a role in combatting violence by being a positive and active bystander.  If you, or someone you know, has experienced violence please know you will be supported and heard.  </w:t>
      </w:r>
      <w:r w:rsidR="00F208E8" w:rsidRPr="00F208E8">
        <w:rPr>
          <w:rFonts w:ascii="Arial" w:hAnsi="Arial" w:cs="Arial"/>
          <w:sz w:val="24"/>
          <w:szCs w:val="24"/>
          <w14:cntxtAlts/>
        </w:rPr>
        <w:t>Also, know that you are not alone. If you need immediate assistance, please call 911.  In all other situations, please contact the following resources for assistance:  Harmony House’s 24-hour Crisis Hotline (417/864-SAFE 7233), Springfield Police Department (417/864-1810), MSU Safety &amp; Transportation (417/836-5509), Title IX (417/836-8506), MSU Dean of Students (417/836-5527), MSU Counseling (417/836-5116), MSU Health &amp; Wellness (417/836-4000), or the Victim’s Center (417/863-7273).</w:t>
      </w:r>
    </w:p>
    <w:p w14:paraId="233C0F9E" w14:textId="77777777" w:rsidR="00E303DB" w:rsidRPr="0050618D" w:rsidRDefault="00E303DB" w:rsidP="009D2782">
      <w:pPr>
        <w:pStyle w:val="Heading2"/>
        <w:rPr>
          <w:rFonts w:ascii="Arial" w:hAnsi="Arial" w:cs="Arial"/>
          <w:sz w:val="24"/>
          <w:szCs w:val="24"/>
        </w:rPr>
      </w:pPr>
      <w:bookmarkStart w:id="80" w:name="_Toc511224285"/>
      <w:r w:rsidRPr="0050618D">
        <w:rPr>
          <w:rFonts w:ascii="Arial" w:hAnsi="Arial" w:cs="Arial"/>
          <w:sz w:val="24"/>
          <w:szCs w:val="24"/>
        </w:rPr>
        <w:t>Course Grade Appeals</w:t>
      </w:r>
      <w:bookmarkEnd w:id="80"/>
    </w:p>
    <w:p w14:paraId="522FE242" w14:textId="77777777" w:rsidR="009D2782" w:rsidRDefault="009D2782" w:rsidP="0072269A">
      <w:pPr>
        <w:spacing w:after="0" w:line="240" w:lineRule="auto"/>
        <w:rPr>
          <w:rFonts w:ascii="Arial" w:hAnsi="Arial" w:cs="Arial"/>
          <w:sz w:val="24"/>
          <w:szCs w:val="24"/>
        </w:rPr>
      </w:pPr>
      <w:r w:rsidRPr="0072269A">
        <w:rPr>
          <w:rFonts w:ascii="Arial" w:hAnsi="Arial" w:cs="Arial"/>
          <w:sz w:val="24"/>
          <w:szCs w:val="24"/>
        </w:rPr>
        <w:t xml:space="preserve">A student may request that an assigned grade be changed in accordance with the following procedures. The change must be requested prior to the end of the semester (excluding summer) following the term in which the grade was assigned. This process should not be used for students </w:t>
      </w:r>
      <w:proofErr w:type="gramStart"/>
      <w:r w:rsidRPr="0072269A">
        <w:rPr>
          <w:rFonts w:ascii="Arial" w:hAnsi="Arial" w:cs="Arial"/>
          <w:sz w:val="24"/>
          <w:szCs w:val="24"/>
        </w:rPr>
        <w:t>appealing</w:t>
      </w:r>
      <w:proofErr w:type="gramEnd"/>
      <w:r w:rsidRPr="0072269A">
        <w:rPr>
          <w:rFonts w:ascii="Arial" w:hAnsi="Arial" w:cs="Arial"/>
          <w:sz w:val="24"/>
          <w:szCs w:val="24"/>
        </w:rPr>
        <w:t xml:space="preserve"> a grade of F or XF assigned due to academic dishonesty. Refer to Academic Integrity Policies and Procedures and to the Student Academic Integrity Policies and Procedures document.</w:t>
      </w:r>
    </w:p>
    <w:p w14:paraId="1207F138" w14:textId="77777777" w:rsidR="004E55BE" w:rsidRPr="0072269A" w:rsidRDefault="004E55BE" w:rsidP="0072269A">
      <w:pPr>
        <w:spacing w:after="0" w:line="240" w:lineRule="auto"/>
        <w:rPr>
          <w:rFonts w:ascii="Arial" w:hAnsi="Arial" w:cs="Arial"/>
          <w:sz w:val="24"/>
          <w:szCs w:val="24"/>
        </w:rPr>
      </w:pPr>
    </w:p>
    <w:p w14:paraId="55BDB2C1" w14:textId="77777777" w:rsidR="009D2782" w:rsidRPr="0072269A" w:rsidRDefault="009D2782" w:rsidP="0072269A">
      <w:pPr>
        <w:spacing w:after="0" w:line="240" w:lineRule="auto"/>
        <w:rPr>
          <w:rFonts w:ascii="Arial" w:hAnsi="Arial" w:cs="Arial"/>
          <w:sz w:val="24"/>
          <w:szCs w:val="24"/>
        </w:rPr>
      </w:pPr>
      <w:r w:rsidRPr="0072269A">
        <w:rPr>
          <w:rFonts w:ascii="Arial" w:hAnsi="Arial" w:cs="Arial"/>
          <w:sz w:val="24"/>
          <w:szCs w:val="24"/>
        </w:rPr>
        <w:t xml:space="preserve">Student evaluations and assignments of final course grades are the responsibility of the faculty. The faculty member is accountable for </w:t>
      </w:r>
      <w:proofErr w:type="gramStart"/>
      <w:r w:rsidRPr="0072269A">
        <w:rPr>
          <w:rFonts w:ascii="Arial" w:hAnsi="Arial" w:cs="Arial"/>
          <w:sz w:val="24"/>
          <w:szCs w:val="24"/>
        </w:rPr>
        <w:t>any and all</w:t>
      </w:r>
      <w:proofErr w:type="gramEnd"/>
      <w:r w:rsidRPr="0072269A">
        <w:rPr>
          <w:rFonts w:ascii="Arial" w:hAnsi="Arial" w:cs="Arial"/>
          <w:sz w:val="24"/>
          <w:szCs w:val="24"/>
        </w:rPr>
        <w:t xml:space="preserve"> grades assigned to students; therefore, each faculty member shall maintain records to support student evaluations and grades.</w:t>
      </w:r>
    </w:p>
    <w:p w14:paraId="697F85E7" w14:textId="77777777" w:rsidR="009D2782" w:rsidRPr="0072269A" w:rsidRDefault="009D2782" w:rsidP="0072269A">
      <w:pPr>
        <w:spacing w:after="0" w:line="240" w:lineRule="auto"/>
        <w:rPr>
          <w:rFonts w:ascii="Arial" w:hAnsi="Arial" w:cs="Arial"/>
          <w:sz w:val="24"/>
          <w:szCs w:val="24"/>
        </w:rPr>
      </w:pPr>
    </w:p>
    <w:p w14:paraId="5C40EF6B" w14:textId="77777777" w:rsidR="009D2782" w:rsidRPr="0072269A" w:rsidRDefault="009D2782" w:rsidP="0072269A">
      <w:pPr>
        <w:spacing w:after="0" w:line="240" w:lineRule="auto"/>
        <w:rPr>
          <w:rFonts w:ascii="Arial" w:hAnsi="Arial" w:cs="Arial"/>
          <w:sz w:val="24"/>
          <w:szCs w:val="24"/>
        </w:rPr>
      </w:pPr>
      <w:r w:rsidRPr="0072269A">
        <w:rPr>
          <w:rFonts w:ascii="Arial" w:hAnsi="Arial" w:cs="Arial"/>
          <w:sz w:val="24"/>
          <w:szCs w:val="24"/>
        </w:rPr>
        <w:t>Students who have reasons which can be substantiated to request grade changes must:</w:t>
      </w:r>
    </w:p>
    <w:p w14:paraId="422DC96B" w14:textId="77777777" w:rsidR="009D2782" w:rsidRPr="0072269A" w:rsidRDefault="009D2782" w:rsidP="0072269A">
      <w:pPr>
        <w:spacing w:after="0" w:line="240" w:lineRule="auto"/>
        <w:rPr>
          <w:rFonts w:ascii="Arial" w:hAnsi="Arial" w:cs="Arial"/>
          <w:sz w:val="24"/>
          <w:szCs w:val="24"/>
        </w:rPr>
      </w:pPr>
    </w:p>
    <w:p w14:paraId="7194D6C6" w14:textId="77777777" w:rsidR="009D2782" w:rsidRPr="0072269A" w:rsidRDefault="009D2782" w:rsidP="007D0A8C">
      <w:pPr>
        <w:pStyle w:val="ListParagraph"/>
        <w:numPr>
          <w:ilvl w:val="0"/>
          <w:numId w:val="26"/>
        </w:numPr>
        <w:spacing w:after="0" w:line="240" w:lineRule="auto"/>
        <w:rPr>
          <w:rFonts w:ascii="Arial" w:hAnsi="Arial" w:cs="Arial"/>
          <w:sz w:val="24"/>
          <w:szCs w:val="24"/>
        </w:rPr>
      </w:pPr>
      <w:r w:rsidRPr="0072269A">
        <w:rPr>
          <w:rFonts w:ascii="Arial" w:hAnsi="Arial" w:cs="Arial"/>
          <w:sz w:val="24"/>
          <w:szCs w:val="24"/>
        </w:rPr>
        <w:lastRenderedPageBreak/>
        <w:t>write a formal letter to the instructor (or to the appropriate department head if the instructor is no longer on campus) requesting a re-evaluation of their performance in the course; and</w:t>
      </w:r>
    </w:p>
    <w:p w14:paraId="76006004" w14:textId="77777777" w:rsidR="009D2782" w:rsidRPr="0072269A" w:rsidRDefault="009D2782" w:rsidP="007D0A8C">
      <w:pPr>
        <w:pStyle w:val="ListParagraph"/>
        <w:numPr>
          <w:ilvl w:val="0"/>
          <w:numId w:val="26"/>
        </w:numPr>
        <w:spacing w:after="0" w:line="240" w:lineRule="auto"/>
        <w:rPr>
          <w:rFonts w:ascii="Arial" w:hAnsi="Arial" w:cs="Arial"/>
          <w:sz w:val="24"/>
          <w:szCs w:val="24"/>
        </w:rPr>
      </w:pPr>
      <w:r w:rsidRPr="0072269A">
        <w:rPr>
          <w:rFonts w:ascii="Arial" w:hAnsi="Arial" w:cs="Arial"/>
          <w:sz w:val="24"/>
          <w:szCs w:val="24"/>
        </w:rPr>
        <w:t xml:space="preserve">provide the following information in the letter: name and </w:t>
      </w:r>
      <w:proofErr w:type="spellStart"/>
      <w:r w:rsidRPr="0072269A">
        <w:rPr>
          <w:rFonts w:ascii="Arial" w:hAnsi="Arial" w:cs="Arial"/>
          <w:sz w:val="24"/>
          <w:szCs w:val="24"/>
        </w:rPr>
        <w:t>BearPass</w:t>
      </w:r>
      <w:proofErr w:type="spellEnd"/>
      <w:r w:rsidRPr="0072269A">
        <w:rPr>
          <w:rFonts w:ascii="Arial" w:hAnsi="Arial" w:cs="Arial"/>
          <w:sz w:val="24"/>
          <w:szCs w:val="24"/>
        </w:rPr>
        <w:t xml:space="preserve"> Number; course number, title, and section; semester and year taken; name of instructor; and a clear statement of the grade change request and reasons which justify the request.</w:t>
      </w:r>
    </w:p>
    <w:p w14:paraId="07705D7C" w14:textId="77777777" w:rsidR="009D2782" w:rsidRPr="0072269A" w:rsidRDefault="009D2782" w:rsidP="0072269A">
      <w:pPr>
        <w:spacing w:after="0" w:line="240" w:lineRule="auto"/>
        <w:rPr>
          <w:rFonts w:ascii="Arial" w:hAnsi="Arial" w:cs="Arial"/>
          <w:sz w:val="24"/>
          <w:szCs w:val="24"/>
        </w:rPr>
      </w:pPr>
    </w:p>
    <w:p w14:paraId="7CBF2467" w14:textId="77777777" w:rsidR="009D2782" w:rsidRPr="0072269A" w:rsidRDefault="009D2782" w:rsidP="0072269A">
      <w:pPr>
        <w:spacing w:after="0" w:line="240" w:lineRule="auto"/>
        <w:rPr>
          <w:rFonts w:ascii="Arial" w:hAnsi="Arial" w:cs="Arial"/>
          <w:sz w:val="24"/>
          <w:szCs w:val="24"/>
        </w:rPr>
      </w:pPr>
      <w:r w:rsidRPr="0072269A">
        <w:rPr>
          <w:rFonts w:ascii="Arial" w:hAnsi="Arial" w:cs="Arial"/>
          <w:sz w:val="24"/>
          <w:szCs w:val="24"/>
        </w:rPr>
        <w:t>Faculty members, upon receipt of a student's request for a grade change, will review their records. If it is determined that a student's request is justified, the faculty member will prepare a Grade Change Authorization and submit it to the department head, who will forward it to the Office of the Registrar. If the grade change is in a course taken for graduate credit, the department head must also notify the Graduate College. A faculty member may not change an F grade to a W grade in those cases in which the student did not follow the proper procedures for dropping the course.</w:t>
      </w:r>
    </w:p>
    <w:p w14:paraId="4BE472C3" w14:textId="77777777" w:rsidR="0050618D" w:rsidRPr="0072269A" w:rsidRDefault="0050618D" w:rsidP="0072269A">
      <w:pPr>
        <w:spacing w:after="0" w:line="240" w:lineRule="auto"/>
        <w:rPr>
          <w:rFonts w:ascii="Arial" w:hAnsi="Arial" w:cs="Arial"/>
          <w:sz w:val="24"/>
          <w:szCs w:val="24"/>
        </w:rPr>
      </w:pPr>
    </w:p>
    <w:p w14:paraId="161379AF" w14:textId="77777777" w:rsidR="009D2782" w:rsidRPr="0072269A" w:rsidRDefault="009D2782" w:rsidP="0072269A">
      <w:pPr>
        <w:spacing w:after="0" w:line="240" w:lineRule="auto"/>
        <w:rPr>
          <w:rFonts w:ascii="Arial" w:hAnsi="Arial" w:cs="Arial"/>
          <w:sz w:val="24"/>
          <w:szCs w:val="24"/>
        </w:rPr>
      </w:pPr>
      <w:r w:rsidRPr="0072269A">
        <w:rPr>
          <w:rFonts w:ascii="Arial" w:hAnsi="Arial" w:cs="Arial"/>
          <w:sz w:val="24"/>
          <w:szCs w:val="24"/>
        </w:rPr>
        <w:t xml:space="preserve">The student can </w:t>
      </w:r>
      <w:proofErr w:type="gramStart"/>
      <w:r w:rsidRPr="0072269A">
        <w:rPr>
          <w:rFonts w:ascii="Arial" w:hAnsi="Arial" w:cs="Arial"/>
          <w:sz w:val="24"/>
          <w:szCs w:val="24"/>
        </w:rPr>
        <w:t>appeal</w:t>
      </w:r>
      <w:proofErr w:type="gramEnd"/>
      <w:r w:rsidRPr="0072269A">
        <w:rPr>
          <w:rFonts w:ascii="Arial" w:hAnsi="Arial" w:cs="Arial"/>
          <w:sz w:val="24"/>
          <w:szCs w:val="24"/>
        </w:rPr>
        <w:t xml:space="preserve"> a negative decision of a faculty member. The steps in the appeal process are as follows:</w:t>
      </w:r>
    </w:p>
    <w:p w14:paraId="042FF60F" w14:textId="77777777" w:rsidR="0050618D" w:rsidRPr="0072269A" w:rsidRDefault="0050618D" w:rsidP="0072269A">
      <w:pPr>
        <w:spacing w:after="0" w:line="240" w:lineRule="auto"/>
        <w:rPr>
          <w:rFonts w:ascii="Arial" w:hAnsi="Arial" w:cs="Arial"/>
          <w:sz w:val="24"/>
          <w:szCs w:val="24"/>
        </w:rPr>
      </w:pPr>
    </w:p>
    <w:p w14:paraId="3EFF5BDD" w14:textId="77777777" w:rsidR="009D2782" w:rsidRPr="003D78AE" w:rsidRDefault="009D2782" w:rsidP="007D0A8C">
      <w:pPr>
        <w:pStyle w:val="ListParagraph"/>
        <w:numPr>
          <w:ilvl w:val="0"/>
          <w:numId w:val="27"/>
        </w:numPr>
        <w:spacing w:after="0" w:line="240" w:lineRule="auto"/>
        <w:rPr>
          <w:rFonts w:ascii="Arial" w:hAnsi="Arial" w:cs="Arial"/>
          <w:sz w:val="24"/>
          <w:szCs w:val="24"/>
        </w:rPr>
      </w:pPr>
      <w:r w:rsidRPr="003D78AE">
        <w:rPr>
          <w:rFonts w:ascii="Arial" w:hAnsi="Arial" w:cs="Arial"/>
          <w:sz w:val="24"/>
          <w:szCs w:val="24"/>
        </w:rPr>
        <w:t>present the appeal first to the faculty member’s department head;</w:t>
      </w:r>
    </w:p>
    <w:p w14:paraId="657412E3" w14:textId="77777777" w:rsidR="009D2782" w:rsidRPr="003D78AE" w:rsidRDefault="009D2782" w:rsidP="007D0A8C">
      <w:pPr>
        <w:pStyle w:val="ListParagraph"/>
        <w:numPr>
          <w:ilvl w:val="0"/>
          <w:numId w:val="27"/>
        </w:numPr>
        <w:spacing w:after="0" w:line="240" w:lineRule="auto"/>
        <w:rPr>
          <w:rFonts w:ascii="Arial" w:hAnsi="Arial" w:cs="Arial"/>
          <w:sz w:val="24"/>
          <w:szCs w:val="24"/>
        </w:rPr>
      </w:pPr>
      <w:r w:rsidRPr="003D78AE">
        <w:rPr>
          <w:rFonts w:ascii="Arial" w:hAnsi="Arial" w:cs="Arial"/>
          <w:sz w:val="24"/>
          <w:szCs w:val="24"/>
        </w:rPr>
        <w:t>then to the college dean;</w:t>
      </w:r>
    </w:p>
    <w:p w14:paraId="310573FE" w14:textId="77777777" w:rsidR="009D2782" w:rsidRPr="003D78AE" w:rsidRDefault="009D2782" w:rsidP="007D0A8C">
      <w:pPr>
        <w:pStyle w:val="ListParagraph"/>
        <w:numPr>
          <w:ilvl w:val="0"/>
          <w:numId w:val="27"/>
        </w:numPr>
        <w:spacing w:after="0" w:line="240" w:lineRule="auto"/>
        <w:rPr>
          <w:rFonts w:ascii="Arial" w:hAnsi="Arial" w:cs="Arial"/>
          <w:sz w:val="24"/>
          <w:szCs w:val="24"/>
        </w:rPr>
      </w:pPr>
      <w:r w:rsidRPr="003D78AE">
        <w:rPr>
          <w:rFonts w:ascii="Arial" w:hAnsi="Arial" w:cs="Arial"/>
          <w:sz w:val="24"/>
          <w:szCs w:val="24"/>
        </w:rPr>
        <w:t>next to the Dean of the Graduate College, if the appeal is in a course taken for graduate credit;</w:t>
      </w:r>
    </w:p>
    <w:p w14:paraId="393FB5D5" w14:textId="4A527104" w:rsidR="009D2782" w:rsidRPr="003D78AE" w:rsidRDefault="009D2782" w:rsidP="007D0A8C">
      <w:pPr>
        <w:pStyle w:val="ListParagraph"/>
        <w:numPr>
          <w:ilvl w:val="0"/>
          <w:numId w:val="27"/>
        </w:numPr>
        <w:spacing w:after="0" w:line="240" w:lineRule="auto"/>
        <w:rPr>
          <w:rFonts w:ascii="Arial" w:hAnsi="Arial" w:cs="Arial"/>
          <w:sz w:val="24"/>
          <w:szCs w:val="24"/>
        </w:rPr>
      </w:pPr>
      <w:r w:rsidRPr="003D78AE">
        <w:rPr>
          <w:rFonts w:ascii="Arial" w:hAnsi="Arial" w:cs="Arial"/>
          <w:sz w:val="24"/>
          <w:szCs w:val="24"/>
        </w:rPr>
        <w:t xml:space="preserve">then to the </w:t>
      </w:r>
      <w:proofErr w:type="gramStart"/>
      <w:r w:rsidRPr="003D78AE">
        <w:rPr>
          <w:rFonts w:ascii="Arial" w:hAnsi="Arial" w:cs="Arial"/>
          <w:sz w:val="24"/>
          <w:szCs w:val="24"/>
        </w:rPr>
        <w:t>Provost</w:t>
      </w:r>
      <w:proofErr w:type="gramEnd"/>
      <w:r w:rsidRPr="003D78AE">
        <w:rPr>
          <w:rFonts w:ascii="Arial" w:hAnsi="Arial" w:cs="Arial"/>
          <w:sz w:val="24"/>
          <w:szCs w:val="24"/>
        </w:rPr>
        <w:t>, who may refer the appeal to</w:t>
      </w:r>
      <w:r w:rsidR="004E6A9C">
        <w:rPr>
          <w:rFonts w:ascii="Arial" w:hAnsi="Arial" w:cs="Arial"/>
          <w:sz w:val="24"/>
          <w:szCs w:val="24"/>
        </w:rPr>
        <w:t xml:space="preserve"> their</w:t>
      </w:r>
      <w:r w:rsidRPr="003D78AE">
        <w:rPr>
          <w:rFonts w:ascii="Arial" w:hAnsi="Arial" w:cs="Arial"/>
          <w:sz w:val="24"/>
          <w:szCs w:val="24"/>
        </w:rPr>
        <w:t xml:space="preserve"> designee for a hearing and </w:t>
      </w:r>
      <w:proofErr w:type="gramStart"/>
      <w:r w:rsidRPr="003D78AE">
        <w:rPr>
          <w:rFonts w:ascii="Arial" w:hAnsi="Arial" w:cs="Arial"/>
          <w:sz w:val="24"/>
          <w:szCs w:val="24"/>
        </w:rPr>
        <w:t>recommendation;</w:t>
      </w:r>
      <w:proofErr w:type="gramEnd"/>
    </w:p>
    <w:p w14:paraId="5C2F8F0F" w14:textId="77777777" w:rsidR="009D2782" w:rsidRPr="003D78AE" w:rsidRDefault="009D2782" w:rsidP="007D0A8C">
      <w:pPr>
        <w:pStyle w:val="ListParagraph"/>
        <w:numPr>
          <w:ilvl w:val="0"/>
          <w:numId w:val="27"/>
        </w:numPr>
        <w:spacing w:after="0" w:line="240" w:lineRule="auto"/>
        <w:rPr>
          <w:rFonts w:ascii="Arial" w:hAnsi="Arial" w:cs="Arial"/>
          <w:sz w:val="24"/>
          <w:szCs w:val="24"/>
        </w:rPr>
      </w:pPr>
      <w:r w:rsidRPr="003D78AE">
        <w:rPr>
          <w:rFonts w:ascii="Arial" w:hAnsi="Arial" w:cs="Arial"/>
          <w:sz w:val="24"/>
          <w:szCs w:val="24"/>
        </w:rPr>
        <w:t>finally, to the President of the University.</w:t>
      </w:r>
    </w:p>
    <w:p w14:paraId="279014C2" w14:textId="77777777" w:rsidR="0050618D" w:rsidRPr="0072269A" w:rsidRDefault="0050618D" w:rsidP="0072269A">
      <w:pPr>
        <w:spacing w:after="0" w:line="240" w:lineRule="auto"/>
        <w:rPr>
          <w:rFonts w:ascii="Arial" w:hAnsi="Arial" w:cs="Arial"/>
          <w:sz w:val="24"/>
          <w:szCs w:val="24"/>
        </w:rPr>
      </w:pPr>
    </w:p>
    <w:p w14:paraId="5D7915F0" w14:textId="6B6FE222" w:rsidR="009D2782" w:rsidRPr="0072269A" w:rsidRDefault="009D2782" w:rsidP="0072269A">
      <w:pPr>
        <w:spacing w:after="0" w:line="240" w:lineRule="auto"/>
        <w:rPr>
          <w:rFonts w:ascii="Arial" w:hAnsi="Arial" w:cs="Arial"/>
          <w:sz w:val="24"/>
          <w:szCs w:val="24"/>
        </w:rPr>
      </w:pPr>
      <w:r w:rsidRPr="0072269A">
        <w:rPr>
          <w:rFonts w:ascii="Arial" w:hAnsi="Arial" w:cs="Arial"/>
          <w:sz w:val="24"/>
          <w:szCs w:val="24"/>
        </w:rPr>
        <w:t xml:space="preserve">At any step of the appeals process, any of the above individuals can authorize a grade change, and must notify the involved individuals of their action (i.e., the department head must notify the student and the faculty member of </w:t>
      </w:r>
      <w:r w:rsidR="004E6A9C">
        <w:rPr>
          <w:rFonts w:ascii="Arial" w:hAnsi="Arial" w:cs="Arial"/>
          <w:sz w:val="24"/>
          <w:szCs w:val="24"/>
        </w:rPr>
        <w:t xml:space="preserve">their </w:t>
      </w:r>
      <w:r w:rsidRPr="0072269A">
        <w:rPr>
          <w:rFonts w:ascii="Arial" w:hAnsi="Arial" w:cs="Arial"/>
          <w:sz w:val="24"/>
          <w:szCs w:val="24"/>
        </w:rPr>
        <w:t>decision; the college dean must notify the department head, faculty member, and student of</w:t>
      </w:r>
      <w:r w:rsidR="004E6A9C">
        <w:rPr>
          <w:rFonts w:ascii="Arial" w:hAnsi="Arial" w:cs="Arial"/>
          <w:sz w:val="24"/>
          <w:szCs w:val="24"/>
        </w:rPr>
        <w:t xml:space="preserve"> their</w:t>
      </w:r>
      <w:r w:rsidRPr="0072269A">
        <w:rPr>
          <w:rFonts w:ascii="Arial" w:hAnsi="Arial" w:cs="Arial"/>
          <w:sz w:val="24"/>
          <w:szCs w:val="24"/>
        </w:rPr>
        <w:t xml:space="preserve"> decision; the Graduate Dean, in the case of a graduate course, must notify the college dean, department head, faculty member, and student; the Provost or designee is responsible for notifying the college dean, department head, faculty member, and student of</w:t>
      </w:r>
      <w:r w:rsidR="004E6A9C">
        <w:rPr>
          <w:rFonts w:ascii="Arial" w:hAnsi="Arial" w:cs="Arial"/>
          <w:sz w:val="24"/>
          <w:szCs w:val="24"/>
        </w:rPr>
        <w:t xml:space="preserve"> their</w:t>
      </w:r>
      <w:r w:rsidRPr="0072269A">
        <w:rPr>
          <w:rFonts w:ascii="Arial" w:hAnsi="Arial" w:cs="Arial"/>
          <w:sz w:val="24"/>
          <w:szCs w:val="24"/>
        </w:rPr>
        <w:t xml:space="preserve"> decision. If the request for grade change is appealed to the final step, the President will </w:t>
      </w:r>
      <w:proofErr w:type="gramStart"/>
      <w:r w:rsidRPr="0072269A">
        <w:rPr>
          <w:rFonts w:ascii="Arial" w:hAnsi="Arial" w:cs="Arial"/>
          <w:sz w:val="24"/>
          <w:szCs w:val="24"/>
        </w:rPr>
        <w:t>take action</w:t>
      </w:r>
      <w:proofErr w:type="gramEnd"/>
      <w:r w:rsidRPr="0072269A">
        <w:rPr>
          <w:rFonts w:ascii="Arial" w:hAnsi="Arial" w:cs="Arial"/>
          <w:sz w:val="24"/>
          <w:szCs w:val="24"/>
        </w:rPr>
        <w:t xml:space="preserve"> deemed appropriate and so inform the </w:t>
      </w:r>
      <w:proofErr w:type="gramStart"/>
      <w:r w:rsidRPr="0072269A">
        <w:rPr>
          <w:rFonts w:ascii="Arial" w:hAnsi="Arial" w:cs="Arial"/>
          <w:sz w:val="24"/>
          <w:szCs w:val="24"/>
        </w:rPr>
        <w:t>Provost</w:t>
      </w:r>
      <w:proofErr w:type="gramEnd"/>
      <w:r w:rsidRPr="0072269A">
        <w:rPr>
          <w:rFonts w:ascii="Arial" w:hAnsi="Arial" w:cs="Arial"/>
          <w:sz w:val="24"/>
          <w:szCs w:val="24"/>
        </w:rPr>
        <w:t>, college dean, department head, faculty member, and student. It is solely the student’s responsibility to appeal in the order specified at each step of the process, and the student may halt the appeal at any step.</w:t>
      </w:r>
    </w:p>
    <w:p w14:paraId="094B92A0" w14:textId="77777777" w:rsidR="0050618D" w:rsidRPr="0072269A" w:rsidRDefault="0050618D" w:rsidP="0072269A">
      <w:pPr>
        <w:spacing w:after="0" w:line="240" w:lineRule="auto"/>
        <w:rPr>
          <w:rFonts w:ascii="Arial" w:hAnsi="Arial" w:cs="Arial"/>
          <w:sz w:val="24"/>
          <w:szCs w:val="24"/>
        </w:rPr>
      </w:pPr>
    </w:p>
    <w:p w14:paraId="3344AFF6" w14:textId="77777777" w:rsidR="009D2782" w:rsidRPr="0072269A" w:rsidRDefault="009D2782" w:rsidP="0072269A">
      <w:pPr>
        <w:spacing w:after="0" w:line="240" w:lineRule="auto"/>
        <w:rPr>
          <w:rFonts w:ascii="Arial" w:hAnsi="Arial" w:cs="Arial"/>
          <w:sz w:val="24"/>
          <w:szCs w:val="24"/>
        </w:rPr>
      </w:pPr>
      <w:r w:rsidRPr="0072269A">
        <w:rPr>
          <w:rFonts w:ascii="Arial" w:hAnsi="Arial" w:cs="Arial"/>
          <w:sz w:val="24"/>
          <w:szCs w:val="24"/>
        </w:rPr>
        <w:t>To appeal an attendance-related grade reduction, the appeal process that is part of the Attendance Policy must be followed. That appeal process can be found in the section describing the Attendance Policy.</w:t>
      </w:r>
    </w:p>
    <w:p w14:paraId="6D1F2DCE" w14:textId="77777777" w:rsidR="0050618D" w:rsidRPr="0072269A" w:rsidRDefault="0050618D" w:rsidP="0072269A">
      <w:pPr>
        <w:spacing w:after="0" w:line="240" w:lineRule="auto"/>
        <w:rPr>
          <w:rFonts w:ascii="Arial" w:hAnsi="Arial" w:cs="Arial"/>
          <w:sz w:val="24"/>
          <w:szCs w:val="24"/>
        </w:rPr>
      </w:pPr>
    </w:p>
    <w:p w14:paraId="602D35F0" w14:textId="77777777" w:rsidR="009D2782" w:rsidRPr="0072269A" w:rsidRDefault="0050618D" w:rsidP="0072269A">
      <w:pPr>
        <w:spacing w:after="0" w:line="240" w:lineRule="auto"/>
        <w:rPr>
          <w:rFonts w:ascii="Arial" w:hAnsi="Arial" w:cs="Arial"/>
          <w:i/>
          <w:sz w:val="24"/>
          <w:szCs w:val="24"/>
        </w:rPr>
      </w:pPr>
      <w:r w:rsidRPr="0072269A">
        <w:rPr>
          <w:rFonts w:ascii="Arial" w:hAnsi="Arial" w:cs="Arial"/>
          <w:i/>
          <w:sz w:val="24"/>
          <w:szCs w:val="24"/>
        </w:rPr>
        <w:tab/>
      </w:r>
      <w:r w:rsidR="009D2782" w:rsidRPr="0072269A">
        <w:rPr>
          <w:rFonts w:ascii="Arial" w:hAnsi="Arial" w:cs="Arial"/>
          <w:i/>
          <w:sz w:val="24"/>
          <w:szCs w:val="24"/>
        </w:rPr>
        <w:t>Requests for grade changes made after an extended period</w:t>
      </w:r>
      <w:r w:rsidRPr="0072269A">
        <w:rPr>
          <w:rFonts w:ascii="Arial" w:hAnsi="Arial" w:cs="Arial"/>
          <w:i/>
          <w:sz w:val="24"/>
          <w:szCs w:val="24"/>
        </w:rPr>
        <w:t xml:space="preserve">.  </w:t>
      </w:r>
      <w:r w:rsidR="009D2782" w:rsidRPr="0072269A">
        <w:rPr>
          <w:rFonts w:ascii="Arial" w:hAnsi="Arial" w:cs="Arial"/>
          <w:sz w:val="24"/>
          <w:szCs w:val="24"/>
        </w:rPr>
        <w:t xml:space="preserve">Appeals for changes in a student’s academic record that are not made within one semester </w:t>
      </w:r>
      <w:r w:rsidR="009D2782" w:rsidRPr="0072269A">
        <w:rPr>
          <w:rFonts w:ascii="Arial" w:hAnsi="Arial" w:cs="Arial"/>
          <w:sz w:val="24"/>
          <w:szCs w:val="24"/>
        </w:rPr>
        <w:lastRenderedPageBreak/>
        <w:t xml:space="preserve">(excluding summer) of receipt of grades must be submitted to the Office of the Provost. Those appeals with documented exceptional circumstances will be considered on a case-by-case basis by the Scholastic Standards and Revision of Records Committee, and the committee will make its recommendation to the </w:t>
      </w:r>
      <w:proofErr w:type="gramStart"/>
      <w:r w:rsidR="009D2782" w:rsidRPr="0072269A">
        <w:rPr>
          <w:rFonts w:ascii="Arial" w:hAnsi="Arial" w:cs="Arial"/>
          <w:sz w:val="24"/>
          <w:szCs w:val="24"/>
        </w:rPr>
        <w:t>Provost</w:t>
      </w:r>
      <w:proofErr w:type="gramEnd"/>
      <w:r w:rsidR="009D2782" w:rsidRPr="0072269A">
        <w:rPr>
          <w:rFonts w:ascii="Arial" w:hAnsi="Arial" w:cs="Arial"/>
          <w:sz w:val="24"/>
          <w:szCs w:val="24"/>
        </w:rPr>
        <w:t>.</w:t>
      </w:r>
    </w:p>
    <w:p w14:paraId="417B2D00" w14:textId="77777777" w:rsidR="0050618D" w:rsidRPr="0072269A" w:rsidRDefault="0050618D" w:rsidP="0072269A">
      <w:pPr>
        <w:spacing w:after="0" w:line="240" w:lineRule="auto"/>
        <w:rPr>
          <w:rFonts w:ascii="Arial" w:hAnsi="Arial" w:cs="Arial"/>
          <w:sz w:val="24"/>
          <w:szCs w:val="24"/>
        </w:rPr>
      </w:pPr>
    </w:p>
    <w:p w14:paraId="2D7A39A9" w14:textId="77777777" w:rsidR="009D2782" w:rsidRPr="0072269A" w:rsidRDefault="0050618D" w:rsidP="0072269A">
      <w:pPr>
        <w:spacing w:after="0" w:line="240" w:lineRule="auto"/>
        <w:rPr>
          <w:rFonts w:ascii="Arial" w:hAnsi="Arial" w:cs="Arial"/>
          <w:i/>
          <w:sz w:val="24"/>
          <w:szCs w:val="24"/>
        </w:rPr>
      </w:pPr>
      <w:r w:rsidRPr="0072269A">
        <w:rPr>
          <w:rFonts w:ascii="Arial" w:hAnsi="Arial" w:cs="Arial"/>
          <w:i/>
          <w:sz w:val="24"/>
          <w:szCs w:val="24"/>
        </w:rPr>
        <w:tab/>
      </w:r>
      <w:r w:rsidR="009D2782" w:rsidRPr="0072269A">
        <w:rPr>
          <w:rFonts w:ascii="Arial" w:hAnsi="Arial" w:cs="Arial"/>
          <w:i/>
          <w:sz w:val="24"/>
          <w:szCs w:val="24"/>
        </w:rPr>
        <w:t xml:space="preserve">Grade re-evaluation based on exceptions to </w:t>
      </w:r>
      <w:proofErr w:type="gramStart"/>
      <w:r w:rsidR="009D2782" w:rsidRPr="0072269A">
        <w:rPr>
          <w:rFonts w:ascii="Arial" w:hAnsi="Arial" w:cs="Arial"/>
          <w:i/>
          <w:sz w:val="24"/>
          <w:szCs w:val="24"/>
        </w:rPr>
        <w:t>University</w:t>
      </w:r>
      <w:proofErr w:type="gramEnd"/>
      <w:r w:rsidR="009D2782" w:rsidRPr="0072269A">
        <w:rPr>
          <w:rFonts w:ascii="Arial" w:hAnsi="Arial" w:cs="Arial"/>
          <w:i/>
          <w:sz w:val="24"/>
          <w:szCs w:val="24"/>
        </w:rPr>
        <w:t xml:space="preserve"> policy</w:t>
      </w:r>
      <w:r w:rsidRPr="0072269A">
        <w:rPr>
          <w:rFonts w:ascii="Arial" w:hAnsi="Arial" w:cs="Arial"/>
          <w:i/>
          <w:sz w:val="24"/>
          <w:szCs w:val="24"/>
        </w:rPr>
        <w:t xml:space="preserve">.  </w:t>
      </w:r>
      <w:r w:rsidR="009D2782" w:rsidRPr="0072269A">
        <w:rPr>
          <w:rFonts w:ascii="Arial" w:hAnsi="Arial" w:cs="Arial"/>
          <w:sz w:val="24"/>
          <w:szCs w:val="24"/>
        </w:rPr>
        <w:t xml:space="preserve">In those cases in which the grade received by the student is the result of the University policy (e.g., an F resulting from failure to remove an Incomplete grade in the time allowed or failure to officially drop a course) rather than a faculty member’s evaluation of performance in a course, the student’s written appeal must be directed to the Office of the Provost within one calendar year of receipt of grade(s). Such appeals will be considered by the Scholastic Standards and Revision of Records Committee, and the Committee will make its recommendation to the </w:t>
      </w:r>
      <w:proofErr w:type="gramStart"/>
      <w:r w:rsidR="009D2782" w:rsidRPr="0072269A">
        <w:rPr>
          <w:rFonts w:ascii="Arial" w:hAnsi="Arial" w:cs="Arial"/>
          <w:sz w:val="24"/>
          <w:szCs w:val="24"/>
        </w:rPr>
        <w:t>Provost</w:t>
      </w:r>
      <w:proofErr w:type="gramEnd"/>
      <w:r w:rsidR="009D2782" w:rsidRPr="0072269A">
        <w:rPr>
          <w:rFonts w:ascii="Arial" w:hAnsi="Arial" w:cs="Arial"/>
          <w:sz w:val="24"/>
          <w:szCs w:val="24"/>
        </w:rPr>
        <w:t>.</w:t>
      </w:r>
    </w:p>
    <w:p w14:paraId="4502C802" w14:textId="77777777" w:rsidR="0050618D" w:rsidRPr="0072269A" w:rsidRDefault="0050618D" w:rsidP="0072269A">
      <w:pPr>
        <w:spacing w:after="0" w:line="240" w:lineRule="auto"/>
        <w:rPr>
          <w:rFonts w:ascii="Arial" w:hAnsi="Arial" w:cs="Arial"/>
          <w:sz w:val="24"/>
          <w:szCs w:val="24"/>
        </w:rPr>
      </w:pPr>
    </w:p>
    <w:p w14:paraId="16BFD6BC" w14:textId="77777777" w:rsidR="009D2782" w:rsidRPr="0072269A" w:rsidRDefault="009D2782" w:rsidP="0072269A">
      <w:pPr>
        <w:spacing w:after="0" w:line="240" w:lineRule="auto"/>
        <w:rPr>
          <w:rFonts w:ascii="Arial" w:hAnsi="Arial" w:cs="Arial"/>
          <w:sz w:val="24"/>
          <w:szCs w:val="24"/>
        </w:rPr>
      </w:pPr>
      <w:r w:rsidRPr="0072269A">
        <w:rPr>
          <w:rFonts w:ascii="Arial" w:hAnsi="Arial" w:cs="Arial"/>
          <w:sz w:val="24"/>
          <w:szCs w:val="24"/>
        </w:rPr>
        <w:t xml:space="preserve">This process should not be used for students </w:t>
      </w:r>
      <w:proofErr w:type="gramStart"/>
      <w:r w:rsidRPr="0072269A">
        <w:rPr>
          <w:rFonts w:ascii="Arial" w:hAnsi="Arial" w:cs="Arial"/>
          <w:sz w:val="24"/>
          <w:szCs w:val="24"/>
        </w:rPr>
        <w:t>appealing</w:t>
      </w:r>
      <w:proofErr w:type="gramEnd"/>
      <w:r w:rsidRPr="0072269A">
        <w:rPr>
          <w:rFonts w:ascii="Arial" w:hAnsi="Arial" w:cs="Arial"/>
          <w:sz w:val="24"/>
          <w:szCs w:val="24"/>
        </w:rPr>
        <w:t xml:space="preserve"> a grade of F or XF assigned due to academic dishonesty. Refer to Academic Integrity Policies and Procedures and to the Student Academic Integrity Policies and Procedures document.</w:t>
      </w:r>
    </w:p>
    <w:p w14:paraId="589DB440" w14:textId="77777777" w:rsidR="0050618D" w:rsidRPr="0072269A" w:rsidRDefault="0050618D" w:rsidP="0072269A">
      <w:pPr>
        <w:spacing w:after="0" w:line="240" w:lineRule="auto"/>
        <w:rPr>
          <w:rFonts w:ascii="Arial" w:hAnsi="Arial" w:cs="Arial"/>
          <w:sz w:val="24"/>
          <w:szCs w:val="24"/>
        </w:rPr>
      </w:pPr>
    </w:p>
    <w:p w14:paraId="3518DFCE" w14:textId="77777777" w:rsidR="009D2782" w:rsidRPr="0072269A" w:rsidRDefault="0050618D" w:rsidP="0072269A">
      <w:pPr>
        <w:spacing w:after="0" w:line="240" w:lineRule="auto"/>
        <w:rPr>
          <w:rFonts w:ascii="Arial" w:hAnsi="Arial" w:cs="Arial"/>
          <w:i/>
          <w:sz w:val="24"/>
          <w:szCs w:val="24"/>
        </w:rPr>
      </w:pPr>
      <w:r w:rsidRPr="0072269A">
        <w:rPr>
          <w:rFonts w:ascii="Arial" w:hAnsi="Arial" w:cs="Arial"/>
          <w:i/>
          <w:sz w:val="24"/>
          <w:szCs w:val="24"/>
        </w:rPr>
        <w:tab/>
      </w:r>
      <w:r w:rsidR="009D2782" w:rsidRPr="0072269A">
        <w:rPr>
          <w:rFonts w:ascii="Arial" w:hAnsi="Arial" w:cs="Arial"/>
          <w:i/>
          <w:sz w:val="24"/>
          <w:szCs w:val="24"/>
        </w:rPr>
        <w:t>Failure to satisfy academic standards of university, college or department</w:t>
      </w:r>
      <w:r w:rsidRPr="0072269A">
        <w:rPr>
          <w:rFonts w:ascii="Arial" w:hAnsi="Arial" w:cs="Arial"/>
          <w:i/>
          <w:sz w:val="24"/>
          <w:szCs w:val="24"/>
        </w:rPr>
        <w:t xml:space="preserve">.  </w:t>
      </w:r>
      <w:r w:rsidR="009D2782" w:rsidRPr="0072269A">
        <w:rPr>
          <w:rFonts w:ascii="Arial" w:hAnsi="Arial" w:cs="Arial"/>
          <w:sz w:val="24"/>
          <w:szCs w:val="24"/>
        </w:rPr>
        <w:t>The University's colleges and departments have authority to set standards for admission of students to their programs or may deny enrollment for failure to satisfy academic standards or course/program prerequisites, even though no violation of disciplinary standards is involved. Except to the extent that cheating or plagiarism is involved, such standards are beyond the primary scope of this document. The University </w:t>
      </w:r>
      <w:r w:rsidR="009D2782" w:rsidRPr="0072269A">
        <w:rPr>
          <w:rFonts w:ascii="Arial" w:hAnsi="Arial" w:cs="Arial"/>
          <w:i/>
          <w:iCs/>
          <w:sz w:val="24"/>
          <w:szCs w:val="24"/>
        </w:rPr>
        <w:t>Undergraduate Catalog</w:t>
      </w:r>
      <w:r w:rsidR="009D2782" w:rsidRPr="0072269A">
        <w:rPr>
          <w:rFonts w:ascii="Arial" w:hAnsi="Arial" w:cs="Arial"/>
          <w:sz w:val="24"/>
          <w:szCs w:val="24"/>
        </w:rPr>
        <w:t> and/or </w:t>
      </w:r>
      <w:r w:rsidR="009D2782" w:rsidRPr="0072269A">
        <w:rPr>
          <w:rFonts w:ascii="Arial" w:hAnsi="Arial" w:cs="Arial"/>
          <w:i/>
          <w:iCs/>
          <w:sz w:val="24"/>
          <w:szCs w:val="24"/>
        </w:rPr>
        <w:t>Graduate Catalog</w:t>
      </w:r>
      <w:r w:rsidR="009D2782" w:rsidRPr="0072269A">
        <w:rPr>
          <w:rFonts w:ascii="Arial" w:hAnsi="Arial" w:cs="Arial"/>
          <w:sz w:val="24"/>
          <w:szCs w:val="24"/>
        </w:rPr>
        <w:t> and relevant advisement centers or deans’ offices should be consulted for academic standards and for the process of requesting a waiver(s) or appeal(s) of a decision(s) involving those standards.</w:t>
      </w:r>
    </w:p>
    <w:p w14:paraId="164EB289" w14:textId="77777777" w:rsidR="0050618D" w:rsidRPr="0072269A" w:rsidRDefault="0050618D" w:rsidP="0072269A">
      <w:pPr>
        <w:spacing w:after="0" w:line="240" w:lineRule="auto"/>
        <w:rPr>
          <w:rFonts w:ascii="Arial" w:hAnsi="Arial" w:cs="Arial"/>
          <w:sz w:val="24"/>
          <w:szCs w:val="24"/>
        </w:rPr>
      </w:pPr>
    </w:p>
    <w:p w14:paraId="6423FD4C" w14:textId="77777777" w:rsidR="009D2782" w:rsidRPr="0072269A" w:rsidRDefault="0050618D" w:rsidP="0072269A">
      <w:pPr>
        <w:spacing w:after="0" w:line="240" w:lineRule="auto"/>
        <w:rPr>
          <w:rFonts w:ascii="Arial" w:hAnsi="Arial" w:cs="Arial"/>
          <w:i/>
          <w:sz w:val="24"/>
          <w:szCs w:val="24"/>
        </w:rPr>
      </w:pPr>
      <w:r w:rsidRPr="0072269A">
        <w:rPr>
          <w:rFonts w:ascii="Arial" w:hAnsi="Arial" w:cs="Arial"/>
          <w:i/>
          <w:sz w:val="24"/>
          <w:szCs w:val="24"/>
        </w:rPr>
        <w:tab/>
      </w:r>
      <w:r w:rsidR="009D2782" w:rsidRPr="0072269A">
        <w:rPr>
          <w:rFonts w:ascii="Arial" w:hAnsi="Arial" w:cs="Arial"/>
          <w:i/>
          <w:sz w:val="24"/>
          <w:szCs w:val="24"/>
        </w:rPr>
        <w:t>Financial aid or scholarships</w:t>
      </w:r>
      <w:r w:rsidRPr="0072269A">
        <w:rPr>
          <w:rFonts w:ascii="Arial" w:hAnsi="Arial" w:cs="Arial"/>
          <w:i/>
          <w:sz w:val="24"/>
          <w:szCs w:val="24"/>
        </w:rPr>
        <w:t xml:space="preserve">.  </w:t>
      </w:r>
      <w:r w:rsidR="009D2782" w:rsidRPr="0072269A">
        <w:rPr>
          <w:rFonts w:ascii="Arial" w:hAnsi="Arial" w:cs="Arial"/>
          <w:sz w:val="24"/>
          <w:szCs w:val="24"/>
        </w:rPr>
        <w:t xml:space="preserve">For disputes related to the awarding or renewal of financial aid or scholarships, the student should consult the Financial Aid Office or the </w:t>
      </w:r>
      <w:proofErr w:type="gramStart"/>
      <w:r w:rsidR="009D2782" w:rsidRPr="0072269A">
        <w:rPr>
          <w:rFonts w:ascii="Arial" w:hAnsi="Arial" w:cs="Arial"/>
          <w:sz w:val="24"/>
          <w:szCs w:val="24"/>
        </w:rPr>
        <w:t>particular college</w:t>
      </w:r>
      <w:proofErr w:type="gramEnd"/>
      <w:r w:rsidR="009D2782" w:rsidRPr="0072269A">
        <w:rPr>
          <w:rFonts w:ascii="Arial" w:hAnsi="Arial" w:cs="Arial"/>
          <w:sz w:val="24"/>
          <w:szCs w:val="24"/>
        </w:rPr>
        <w:t xml:space="preserve"> or department under which the award is granted to ascertain the appropriate channel of inquiry. </w:t>
      </w:r>
      <w:proofErr w:type="gramStart"/>
      <w:r w:rsidR="009D2782" w:rsidRPr="0072269A">
        <w:rPr>
          <w:rFonts w:ascii="Arial" w:hAnsi="Arial" w:cs="Arial"/>
          <w:sz w:val="24"/>
          <w:szCs w:val="24"/>
        </w:rPr>
        <w:t>Also</w:t>
      </w:r>
      <w:proofErr w:type="gramEnd"/>
      <w:r w:rsidR="009D2782" w:rsidRPr="0072269A">
        <w:rPr>
          <w:rFonts w:ascii="Arial" w:hAnsi="Arial" w:cs="Arial"/>
          <w:sz w:val="24"/>
          <w:szCs w:val="24"/>
        </w:rPr>
        <w:t xml:space="preserve"> the student should obtain a copy of the scholarship eligibility criteria. Such disputes can be referred for appellate review only upon the recommendation of the Vice President for Student Affairs or the Provost or their designee. Where the grounds for denial of a scholarship or financial aid involves academic dishonesty, the matter should follow the procedure described for “Academic Dishonesty by Student Enrolled in a Course.</w:t>
      </w:r>
    </w:p>
    <w:p w14:paraId="53B92A0B" w14:textId="77777777" w:rsidR="00F208E8" w:rsidRPr="0050618D" w:rsidRDefault="00F208E8" w:rsidP="0050618D">
      <w:pPr>
        <w:spacing w:after="0" w:line="240" w:lineRule="auto"/>
        <w:rPr>
          <w:rFonts w:ascii="Arial" w:hAnsi="Arial" w:cs="Arial"/>
          <w:sz w:val="24"/>
          <w:szCs w:val="24"/>
        </w:rPr>
      </w:pPr>
    </w:p>
    <w:p w14:paraId="018ED53F" w14:textId="77777777" w:rsidR="0051165F" w:rsidRPr="0050618D" w:rsidRDefault="0051165F" w:rsidP="0050618D">
      <w:pPr>
        <w:pStyle w:val="Heading2"/>
        <w:spacing w:before="0" w:beforeAutospacing="0" w:after="0" w:afterAutospacing="0"/>
        <w:rPr>
          <w:rFonts w:ascii="Arial" w:hAnsi="Arial" w:cs="Arial"/>
          <w:sz w:val="24"/>
          <w:szCs w:val="24"/>
        </w:rPr>
      </w:pPr>
      <w:bookmarkStart w:id="81" w:name="_Toc511224286"/>
      <w:r w:rsidRPr="0050618D">
        <w:rPr>
          <w:rFonts w:ascii="Arial" w:hAnsi="Arial" w:cs="Arial"/>
          <w:sz w:val="24"/>
          <w:szCs w:val="24"/>
        </w:rPr>
        <w:t>Incomplete Grades</w:t>
      </w:r>
      <w:bookmarkEnd w:id="81"/>
    </w:p>
    <w:p w14:paraId="5F977EEB" w14:textId="77777777" w:rsidR="0051165F" w:rsidRPr="0050618D" w:rsidRDefault="0051165F" w:rsidP="0050618D">
      <w:pPr>
        <w:pStyle w:val="Heading2"/>
        <w:spacing w:before="0" w:beforeAutospacing="0" w:after="0" w:afterAutospacing="0"/>
        <w:rPr>
          <w:rFonts w:ascii="Arial" w:hAnsi="Arial" w:cs="Arial"/>
          <w:sz w:val="24"/>
          <w:szCs w:val="24"/>
        </w:rPr>
      </w:pPr>
    </w:p>
    <w:p w14:paraId="51ECDD94" w14:textId="77777777" w:rsidR="0050618D" w:rsidRDefault="0050618D" w:rsidP="0050618D">
      <w:pPr>
        <w:shd w:val="clear" w:color="auto" w:fill="FFFFFF"/>
        <w:spacing w:after="0" w:line="240" w:lineRule="auto"/>
        <w:rPr>
          <w:rFonts w:ascii="Arial" w:eastAsia="Times New Roman" w:hAnsi="Arial" w:cs="Arial"/>
          <w:sz w:val="24"/>
          <w:szCs w:val="24"/>
        </w:rPr>
      </w:pPr>
      <w:r w:rsidRPr="0050618D">
        <w:rPr>
          <w:rFonts w:ascii="Arial" w:eastAsia="Times New Roman" w:hAnsi="Arial" w:cs="Arial"/>
          <w:sz w:val="24"/>
          <w:szCs w:val="24"/>
        </w:rPr>
        <w:t xml:space="preserve">An incomplete (or "I" grade) indicates that due to unusual circumstances a small portion of a course, such as a term paper or final examination, has not been completed. If a student is unable to complete a significant part of a course, and the drop deadline has not passed, the student may drop the course and repeat it. Otherwise, a letter grade </w:t>
      </w:r>
      <w:r w:rsidRPr="0050618D">
        <w:rPr>
          <w:rFonts w:ascii="Arial" w:eastAsia="Times New Roman" w:hAnsi="Arial" w:cs="Arial"/>
          <w:sz w:val="24"/>
          <w:szCs w:val="24"/>
        </w:rPr>
        <w:lastRenderedPageBreak/>
        <w:t>based on the work completed should be assigned per the course’s grading scale. Assigning a "W" grade is not an option available to the instructor.</w:t>
      </w:r>
    </w:p>
    <w:p w14:paraId="06FD64C4" w14:textId="77777777" w:rsidR="0050618D" w:rsidRPr="0050618D" w:rsidRDefault="0050618D" w:rsidP="0050618D">
      <w:pPr>
        <w:shd w:val="clear" w:color="auto" w:fill="FFFFFF"/>
        <w:spacing w:after="0" w:line="240" w:lineRule="auto"/>
        <w:rPr>
          <w:rFonts w:ascii="Arial" w:eastAsia="Times New Roman" w:hAnsi="Arial" w:cs="Arial"/>
          <w:sz w:val="24"/>
          <w:szCs w:val="24"/>
        </w:rPr>
      </w:pPr>
    </w:p>
    <w:p w14:paraId="420F5931" w14:textId="77777777" w:rsidR="0050618D" w:rsidRPr="0050618D" w:rsidRDefault="0050618D" w:rsidP="0050618D">
      <w:pPr>
        <w:shd w:val="clear" w:color="auto" w:fill="FFFFFF"/>
        <w:spacing w:after="0" w:line="240" w:lineRule="auto"/>
        <w:rPr>
          <w:rFonts w:ascii="Arial" w:eastAsia="Times New Roman" w:hAnsi="Arial" w:cs="Arial"/>
          <w:sz w:val="24"/>
          <w:szCs w:val="24"/>
        </w:rPr>
      </w:pPr>
      <w:r w:rsidRPr="0050618D">
        <w:rPr>
          <w:rFonts w:ascii="Arial" w:eastAsia="Times New Roman" w:hAnsi="Arial" w:cs="Arial"/>
          <w:sz w:val="24"/>
          <w:szCs w:val="24"/>
        </w:rPr>
        <w:t xml:space="preserve">In each instance where an "I" grade is assigned, the instructor of the course shall, at the end of the semester in which the "I" grade is given, indicate on the Assignment of Incomplete Grade form what the student must do to complete the course and how the completed work would affect the final grade. The original copy must be filed with the appropriate department office, one copy must be given to the student, and one copy must be retained by the instructor. Students should not re-register in the course to resolve the incomplete grade. If a student re-enrolls in a course for which they have an outstanding "I" grade, the "I" grade will be changed to an "F" grade after grading has been completed for the semester of </w:t>
      </w:r>
      <w:proofErr w:type="gramStart"/>
      <w:r w:rsidRPr="0050618D">
        <w:rPr>
          <w:rFonts w:ascii="Arial" w:eastAsia="Times New Roman" w:hAnsi="Arial" w:cs="Arial"/>
          <w:sz w:val="24"/>
          <w:szCs w:val="24"/>
        </w:rPr>
        <w:t>the repeat</w:t>
      </w:r>
      <w:proofErr w:type="gramEnd"/>
      <w:r w:rsidRPr="0050618D">
        <w:rPr>
          <w:rFonts w:ascii="Arial" w:eastAsia="Times New Roman" w:hAnsi="Arial" w:cs="Arial"/>
          <w:sz w:val="24"/>
          <w:szCs w:val="24"/>
        </w:rPr>
        <w:t xml:space="preserve"> attempt and the repeat policy will apply.</w:t>
      </w:r>
    </w:p>
    <w:p w14:paraId="61DD8A29" w14:textId="77777777" w:rsidR="0050618D" w:rsidRDefault="0050618D" w:rsidP="0050618D">
      <w:pPr>
        <w:shd w:val="clear" w:color="auto" w:fill="FFFFFF"/>
        <w:spacing w:after="0" w:line="240" w:lineRule="auto"/>
        <w:rPr>
          <w:rFonts w:ascii="Arial" w:eastAsia="Times New Roman" w:hAnsi="Arial" w:cs="Arial"/>
          <w:sz w:val="24"/>
          <w:szCs w:val="24"/>
        </w:rPr>
      </w:pPr>
    </w:p>
    <w:p w14:paraId="0B0A2D2D" w14:textId="77777777" w:rsidR="0050618D" w:rsidRPr="0050618D" w:rsidRDefault="0050618D" w:rsidP="0050618D">
      <w:pPr>
        <w:shd w:val="clear" w:color="auto" w:fill="FFFFFF"/>
        <w:spacing w:after="0" w:line="240" w:lineRule="auto"/>
        <w:rPr>
          <w:rFonts w:ascii="Arial" w:eastAsia="Times New Roman" w:hAnsi="Arial" w:cs="Arial"/>
          <w:sz w:val="24"/>
          <w:szCs w:val="24"/>
        </w:rPr>
      </w:pPr>
      <w:r w:rsidRPr="0050618D">
        <w:rPr>
          <w:rFonts w:ascii="Arial" w:eastAsia="Times New Roman" w:hAnsi="Arial" w:cs="Arial"/>
          <w:sz w:val="24"/>
          <w:szCs w:val="24"/>
        </w:rPr>
        <w:t xml:space="preserve">An "I" grade must be removed within one calendar year after it is received, or earlier as specified by the instructor, otherwise the "I" grade automatically becomes an "F" grade. An extension of the time limit to remove an "I" grade will be made only if a written request for such extension is submitted to the Office of the Registrar by the instructor. The student should </w:t>
      </w:r>
      <w:proofErr w:type="gramStart"/>
      <w:r w:rsidRPr="0050618D">
        <w:rPr>
          <w:rFonts w:ascii="Arial" w:eastAsia="Times New Roman" w:hAnsi="Arial" w:cs="Arial"/>
          <w:sz w:val="24"/>
          <w:szCs w:val="24"/>
        </w:rPr>
        <w:t>make arrangements</w:t>
      </w:r>
      <w:proofErr w:type="gramEnd"/>
      <w:r w:rsidRPr="0050618D">
        <w:rPr>
          <w:rFonts w:ascii="Arial" w:eastAsia="Times New Roman" w:hAnsi="Arial" w:cs="Arial"/>
          <w:sz w:val="24"/>
          <w:szCs w:val="24"/>
        </w:rPr>
        <w:t xml:space="preserve"> with the instructor or the department head for completion of the work. When the work is completed, the instructor will complete a Grade Change Authorization Form online or send a Form to the Office of the Registrar for processing. The grade may be changed from an "I" grade (or from an "F" grade if the automatic change has already occurred) to the appropriate grade earned.</w:t>
      </w:r>
    </w:p>
    <w:p w14:paraId="2073C881" w14:textId="77777777" w:rsidR="0050618D" w:rsidRDefault="0050618D" w:rsidP="0050618D">
      <w:pPr>
        <w:shd w:val="clear" w:color="auto" w:fill="FFFFFF"/>
        <w:spacing w:after="0" w:line="240" w:lineRule="auto"/>
        <w:rPr>
          <w:rFonts w:ascii="Arial" w:eastAsia="Times New Roman" w:hAnsi="Arial" w:cs="Arial"/>
          <w:b/>
          <w:bCs/>
          <w:sz w:val="24"/>
          <w:szCs w:val="24"/>
        </w:rPr>
      </w:pPr>
    </w:p>
    <w:p w14:paraId="14DFB656" w14:textId="77777777" w:rsidR="0050618D" w:rsidRPr="0050618D" w:rsidRDefault="0050618D" w:rsidP="0050618D">
      <w:pPr>
        <w:shd w:val="clear" w:color="auto" w:fill="FFFFFF"/>
        <w:spacing w:after="0" w:line="240" w:lineRule="auto"/>
        <w:rPr>
          <w:rFonts w:ascii="Arial" w:eastAsia="Times New Roman" w:hAnsi="Arial" w:cs="Arial"/>
          <w:sz w:val="24"/>
          <w:szCs w:val="24"/>
        </w:rPr>
      </w:pPr>
      <w:r w:rsidRPr="003D78AE">
        <w:rPr>
          <w:rFonts w:ascii="Arial" w:eastAsia="Times New Roman" w:hAnsi="Arial" w:cs="Arial"/>
          <w:bCs/>
          <w:sz w:val="24"/>
          <w:szCs w:val="24"/>
        </w:rPr>
        <w:tab/>
      </w:r>
      <w:r w:rsidRPr="003D78AE">
        <w:rPr>
          <w:rFonts w:ascii="Arial" w:eastAsia="Times New Roman" w:hAnsi="Arial" w:cs="Arial"/>
          <w:bCs/>
          <w:i/>
          <w:sz w:val="24"/>
          <w:szCs w:val="24"/>
        </w:rPr>
        <w:t>Members of the military</w:t>
      </w:r>
      <w:r w:rsidRPr="003D78AE">
        <w:rPr>
          <w:rFonts w:ascii="Arial" w:eastAsia="Times New Roman" w:hAnsi="Arial" w:cs="Arial"/>
          <w:sz w:val="24"/>
          <w:szCs w:val="24"/>
        </w:rPr>
        <w:t> (</w:t>
      </w:r>
      <w:r w:rsidRPr="0050618D">
        <w:rPr>
          <w:rFonts w:ascii="Arial" w:eastAsia="Times New Roman" w:hAnsi="Arial" w:cs="Arial"/>
          <w:sz w:val="24"/>
          <w:szCs w:val="24"/>
        </w:rPr>
        <w:t xml:space="preserve">undergraduate or graduate) who re-enroll within one year of being released from military assignment shall have one year from the date of resumption of coursework at Missouri State to remove any "I" grades pending at the time of mobilization or received </w:t>
      </w:r>
      <w:proofErr w:type="gramStart"/>
      <w:r w:rsidRPr="0050618D">
        <w:rPr>
          <w:rFonts w:ascii="Arial" w:eastAsia="Times New Roman" w:hAnsi="Arial" w:cs="Arial"/>
          <w:sz w:val="24"/>
          <w:szCs w:val="24"/>
        </w:rPr>
        <w:t>as a result of</w:t>
      </w:r>
      <w:proofErr w:type="gramEnd"/>
      <w:r w:rsidRPr="0050618D">
        <w:rPr>
          <w:rFonts w:ascii="Arial" w:eastAsia="Times New Roman" w:hAnsi="Arial" w:cs="Arial"/>
          <w:sz w:val="24"/>
          <w:szCs w:val="24"/>
        </w:rPr>
        <w:t xml:space="preserve"> mobilization. </w:t>
      </w:r>
    </w:p>
    <w:p w14:paraId="6562C0EE" w14:textId="77777777" w:rsidR="0050618D" w:rsidRDefault="0050618D" w:rsidP="0050618D">
      <w:pPr>
        <w:shd w:val="clear" w:color="auto" w:fill="FFFFFF"/>
        <w:spacing w:after="0" w:line="240" w:lineRule="auto"/>
        <w:rPr>
          <w:rFonts w:ascii="Arial" w:eastAsia="Times New Roman" w:hAnsi="Arial" w:cs="Arial"/>
          <w:b/>
          <w:bCs/>
          <w:sz w:val="24"/>
          <w:szCs w:val="24"/>
        </w:rPr>
      </w:pPr>
    </w:p>
    <w:p w14:paraId="18905370" w14:textId="77777777" w:rsidR="0050618D" w:rsidRPr="0050618D" w:rsidRDefault="0050618D" w:rsidP="0050618D">
      <w:pPr>
        <w:shd w:val="clear" w:color="auto" w:fill="FFFFFF"/>
        <w:spacing w:after="0" w:line="240" w:lineRule="auto"/>
        <w:rPr>
          <w:rFonts w:ascii="Arial" w:eastAsia="Times New Roman" w:hAnsi="Arial" w:cs="Arial"/>
          <w:sz w:val="24"/>
          <w:szCs w:val="24"/>
        </w:rPr>
      </w:pPr>
      <w:r>
        <w:rPr>
          <w:rFonts w:ascii="Arial" w:eastAsia="Times New Roman" w:hAnsi="Arial" w:cs="Arial"/>
          <w:b/>
          <w:bCs/>
          <w:sz w:val="24"/>
          <w:szCs w:val="24"/>
        </w:rPr>
        <w:tab/>
      </w:r>
      <w:r w:rsidRPr="003D78AE">
        <w:rPr>
          <w:rFonts w:ascii="Arial" w:eastAsia="Times New Roman" w:hAnsi="Arial" w:cs="Arial"/>
          <w:bCs/>
          <w:i/>
          <w:sz w:val="24"/>
          <w:szCs w:val="24"/>
        </w:rPr>
        <w:t>Graduating Seniors</w:t>
      </w:r>
      <w:r w:rsidRPr="0050618D">
        <w:rPr>
          <w:rFonts w:ascii="Arial" w:eastAsia="Times New Roman" w:hAnsi="Arial" w:cs="Arial"/>
          <w:b/>
          <w:bCs/>
          <w:sz w:val="24"/>
          <w:szCs w:val="24"/>
        </w:rPr>
        <w:t> </w:t>
      </w:r>
      <w:r w:rsidRPr="0050618D">
        <w:rPr>
          <w:rFonts w:ascii="Arial" w:eastAsia="Times New Roman" w:hAnsi="Arial" w:cs="Arial"/>
          <w:sz w:val="24"/>
          <w:szCs w:val="24"/>
        </w:rPr>
        <w:t>who have incomplete grades as of the end of the semester for which they have applied to graduate must remove those incomplete grades by the middle of the following semester (summer for spring graduates, fall for summer graduates, and spring for fall graduates) or they will not graduate that semester and must reapply for a future semester of graduation.</w:t>
      </w:r>
    </w:p>
    <w:p w14:paraId="2262282B" w14:textId="77777777" w:rsidR="0083003D" w:rsidRDefault="0083003D" w:rsidP="0050618D">
      <w:pPr>
        <w:pStyle w:val="Heading2"/>
        <w:spacing w:before="0" w:beforeAutospacing="0" w:after="0" w:afterAutospacing="0"/>
        <w:rPr>
          <w:rFonts w:ascii="Arial" w:hAnsi="Arial" w:cs="Arial"/>
          <w:sz w:val="24"/>
          <w:szCs w:val="24"/>
        </w:rPr>
      </w:pPr>
      <w:bookmarkStart w:id="82" w:name="_Toc511224287"/>
    </w:p>
    <w:p w14:paraId="1B89943F" w14:textId="5ECE10AA" w:rsidR="005E4A52" w:rsidRDefault="005E4A52" w:rsidP="0050618D">
      <w:pPr>
        <w:pStyle w:val="Heading2"/>
        <w:spacing w:before="0" w:beforeAutospacing="0" w:after="0" w:afterAutospacing="0"/>
        <w:rPr>
          <w:rFonts w:ascii="Arial" w:hAnsi="Arial" w:cs="Arial"/>
          <w:sz w:val="24"/>
          <w:szCs w:val="24"/>
        </w:rPr>
      </w:pPr>
      <w:r w:rsidRPr="0050618D">
        <w:rPr>
          <w:rFonts w:ascii="Arial" w:hAnsi="Arial" w:cs="Arial"/>
          <w:sz w:val="24"/>
          <w:szCs w:val="24"/>
        </w:rPr>
        <w:t>Social Work Grading System</w:t>
      </w:r>
      <w:bookmarkEnd w:id="82"/>
    </w:p>
    <w:p w14:paraId="08090224" w14:textId="77777777" w:rsidR="0050618D" w:rsidRPr="0050618D" w:rsidRDefault="0050618D" w:rsidP="0050618D">
      <w:pPr>
        <w:pStyle w:val="Heading2"/>
        <w:spacing w:before="0" w:beforeAutospacing="0" w:after="0" w:afterAutospacing="0"/>
        <w:rPr>
          <w:rFonts w:ascii="Arial" w:hAnsi="Arial" w:cs="Arial"/>
          <w:sz w:val="24"/>
          <w:szCs w:val="24"/>
        </w:rPr>
      </w:pPr>
    </w:p>
    <w:p w14:paraId="5CA3DCF8" w14:textId="6B368D65" w:rsidR="005E4A52" w:rsidRPr="005E4A52" w:rsidRDefault="005E4A52" w:rsidP="005E4A52">
      <w:pPr>
        <w:spacing w:after="0" w:line="240" w:lineRule="auto"/>
        <w:rPr>
          <w:rFonts w:ascii="Arial" w:hAnsi="Arial" w:cs="Arial"/>
          <w:sz w:val="24"/>
          <w:szCs w:val="24"/>
        </w:rPr>
      </w:pPr>
      <w:r w:rsidRPr="005E4A52">
        <w:rPr>
          <w:rFonts w:ascii="Arial" w:hAnsi="Arial" w:cs="Arial"/>
          <w:sz w:val="24"/>
          <w:szCs w:val="24"/>
        </w:rPr>
        <w:t xml:space="preserve">The </w:t>
      </w:r>
      <w:r w:rsidR="000241C0">
        <w:rPr>
          <w:rFonts w:ascii="Arial" w:hAnsi="Arial" w:cs="Arial"/>
          <w:sz w:val="24"/>
          <w:szCs w:val="24"/>
        </w:rPr>
        <w:t>BSW Program</w:t>
      </w:r>
      <w:r w:rsidRPr="005E4A52">
        <w:rPr>
          <w:rFonts w:ascii="Arial" w:hAnsi="Arial" w:cs="Arial"/>
          <w:sz w:val="24"/>
          <w:szCs w:val="24"/>
        </w:rPr>
        <w:t xml:space="preserve"> doesn’t give out plus/minus on final grades.  The following is the grading scale used in all classes:</w:t>
      </w:r>
    </w:p>
    <w:p w14:paraId="1560F149" w14:textId="77777777" w:rsidR="005E4A52" w:rsidRPr="005E4A52" w:rsidRDefault="005E4A52" w:rsidP="005E4A52">
      <w:pPr>
        <w:spacing w:after="0" w:line="240" w:lineRule="auto"/>
        <w:rPr>
          <w:rFonts w:ascii="Arial" w:hAnsi="Arial" w:cs="Arial"/>
          <w:sz w:val="24"/>
          <w:szCs w:val="24"/>
        </w:rPr>
      </w:pPr>
      <w:r w:rsidRPr="005E4A52">
        <w:rPr>
          <w:rFonts w:ascii="Arial" w:hAnsi="Arial" w:cs="Arial"/>
          <w:sz w:val="24"/>
          <w:szCs w:val="24"/>
        </w:rPr>
        <w:t>A = 90 – 100%</w:t>
      </w:r>
    </w:p>
    <w:p w14:paraId="4315332B" w14:textId="77777777" w:rsidR="005E4A52" w:rsidRPr="005E4A52" w:rsidRDefault="005E4A52" w:rsidP="005E4A52">
      <w:pPr>
        <w:spacing w:after="0" w:line="240" w:lineRule="auto"/>
        <w:rPr>
          <w:rFonts w:ascii="Arial" w:hAnsi="Arial" w:cs="Arial"/>
          <w:sz w:val="24"/>
          <w:szCs w:val="24"/>
        </w:rPr>
      </w:pPr>
      <w:r w:rsidRPr="005E4A52">
        <w:rPr>
          <w:rFonts w:ascii="Arial" w:hAnsi="Arial" w:cs="Arial"/>
          <w:sz w:val="24"/>
          <w:szCs w:val="24"/>
        </w:rPr>
        <w:t>B = 80 – 89%</w:t>
      </w:r>
    </w:p>
    <w:p w14:paraId="1F58D48F" w14:textId="77777777" w:rsidR="005E4A52" w:rsidRPr="005E4A52" w:rsidRDefault="005E4A52" w:rsidP="005E4A52">
      <w:pPr>
        <w:spacing w:after="0" w:line="240" w:lineRule="auto"/>
        <w:rPr>
          <w:rFonts w:ascii="Arial" w:hAnsi="Arial" w:cs="Arial"/>
          <w:sz w:val="24"/>
          <w:szCs w:val="24"/>
        </w:rPr>
      </w:pPr>
      <w:r w:rsidRPr="005E4A52">
        <w:rPr>
          <w:rFonts w:ascii="Arial" w:hAnsi="Arial" w:cs="Arial"/>
          <w:sz w:val="24"/>
          <w:szCs w:val="24"/>
        </w:rPr>
        <w:t>C = 70 – 79%</w:t>
      </w:r>
    </w:p>
    <w:p w14:paraId="2DDF46EB" w14:textId="77777777" w:rsidR="005E4A52" w:rsidRPr="005E4A52" w:rsidRDefault="005E4A52" w:rsidP="005E4A52">
      <w:pPr>
        <w:spacing w:after="0" w:line="240" w:lineRule="auto"/>
        <w:rPr>
          <w:rFonts w:ascii="Arial" w:hAnsi="Arial" w:cs="Arial"/>
          <w:sz w:val="24"/>
          <w:szCs w:val="24"/>
        </w:rPr>
      </w:pPr>
      <w:r w:rsidRPr="005E4A52">
        <w:rPr>
          <w:rFonts w:ascii="Arial" w:hAnsi="Arial" w:cs="Arial"/>
          <w:sz w:val="24"/>
          <w:szCs w:val="24"/>
        </w:rPr>
        <w:t>D = 60 – 69%</w:t>
      </w:r>
    </w:p>
    <w:p w14:paraId="69B07E75" w14:textId="77777777" w:rsidR="005E4A52" w:rsidRDefault="005E4A52" w:rsidP="005E4A52">
      <w:pPr>
        <w:spacing w:after="0" w:line="240" w:lineRule="auto"/>
        <w:rPr>
          <w:rFonts w:ascii="Arial" w:hAnsi="Arial" w:cs="Arial"/>
          <w:sz w:val="24"/>
          <w:szCs w:val="24"/>
        </w:rPr>
      </w:pPr>
      <w:r w:rsidRPr="005E4A52">
        <w:rPr>
          <w:rFonts w:ascii="Arial" w:hAnsi="Arial" w:cs="Arial"/>
          <w:sz w:val="24"/>
          <w:szCs w:val="24"/>
        </w:rPr>
        <w:t>F = 59% or below</w:t>
      </w:r>
    </w:p>
    <w:p w14:paraId="32F04D95" w14:textId="77777777" w:rsidR="004E55BE" w:rsidRDefault="004E55BE" w:rsidP="005E4A52">
      <w:pPr>
        <w:spacing w:after="0" w:line="240" w:lineRule="auto"/>
        <w:rPr>
          <w:rFonts w:ascii="Arial" w:hAnsi="Arial" w:cs="Arial"/>
          <w:sz w:val="24"/>
          <w:szCs w:val="24"/>
        </w:rPr>
      </w:pPr>
    </w:p>
    <w:p w14:paraId="7D96B93D" w14:textId="77777777" w:rsidR="00ED0185" w:rsidRDefault="00ED0185">
      <w:pPr>
        <w:rPr>
          <w:rFonts w:ascii="Arial" w:eastAsia="Times New Roman" w:hAnsi="Arial" w:cs="Arial"/>
          <w:b/>
          <w:bCs/>
          <w:sz w:val="24"/>
          <w:szCs w:val="24"/>
        </w:rPr>
      </w:pPr>
      <w:bookmarkStart w:id="83" w:name="_Toc511224288"/>
      <w:r>
        <w:rPr>
          <w:rFonts w:ascii="Arial" w:hAnsi="Arial" w:cs="Arial"/>
          <w:sz w:val="24"/>
          <w:szCs w:val="24"/>
        </w:rPr>
        <w:br w:type="page"/>
      </w:r>
    </w:p>
    <w:p w14:paraId="3C127A18" w14:textId="5DFE3DD3" w:rsidR="002A288C" w:rsidRPr="00E43BD3" w:rsidRDefault="002A288C" w:rsidP="002A288C">
      <w:pPr>
        <w:pStyle w:val="Heading2"/>
        <w:spacing w:before="0" w:beforeAutospacing="0" w:after="0" w:afterAutospacing="0"/>
        <w:rPr>
          <w:rFonts w:ascii="Arial" w:hAnsi="Arial" w:cs="Arial"/>
          <w:sz w:val="24"/>
          <w:szCs w:val="24"/>
        </w:rPr>
      </w:pPr>
      <w:r w:rsidRPr="00E43BD3">
        <w:rPr>
          <w:rFonts w:ascii="Arial" w:hAnsi="Arial" w:cs="Arial"/>
          <w:sz w:val="24"/>
          <w:szCs w:val="24"/>
        </w:rPr>
        <w:lastRenderedPageBreak/>
        <w:t>Retention, Progression, and Graduation Policies</w:t>
      </w:r>
      <w:bookmarkEnd w:id="83"/>
    </w:p>
    <w:p w14:paraId="2BE2C4EF" w14:textId="77777777" w:rsidR="002A288C" w:rsidRPr="00E43BD3" w:rsidRDefault="002A288C" w:rsidP="002A288C">
      <w:pPr>
        <w:pStyle w:val="Heading2"/>
        <w:spacing w:before="0" w:beforeAutospacing="0" w:after="0" w:afterAutospacing="0"/>
        <w:rPr>
          <w:rFonts w:ascii="Arial" w:hAnsi="Arial" w:cs="Arial"/>
          <w:sz w:val="24"/>
          <w:szCs w:val="24"/>
        </w:rPr>
      </w:pPr>
    </w:p>
    <w:p w14:paraId="3A17BF94" w14:textId="305CE60E" w:rsidR="002D59FD" w:rsidRDefault="002D59FD" w:rsidP="002D59FD">
      <w:pPr>
        <w:spacing w:after="0" w:line="240" w:lineRule="auto"/>
        <w:rPr>
          <w:rFonts w:ascii="Arial" w:eastAsia="Times New Roman" w:hAnsi="Arial" w:cs="Arial"/>
          <w:sz w:val="24"/>
          <w:szCs w:val="24"/>
        </w:rPr>
      </w:pPr>
      <w:r w:rsidRPr="002D59FD">
        <w:rPr>
          <w:rFonts w:ascii="Arial" w:eastAsia="Times New Roman" w:hAnsi="Arial" w:cs="Arial"/>
          <w:sz w:val="24"/>
          <w:szCs w:val="24"/>
        </w:rPr>
        <w:t xml:space="preserve">After admission into the BSW Program, students must achieve the following for retention in </w:t>
      </w:r>
      <w:proofErr w:type="gramStart"/>
      <w:r w:rsidRPr="002D59FD">
        <w:rPr>
          <w:rFonts w:ascii="Arial" w:eastAsia="Times New Roman" w:hAnsi="Arial" w:cs="Arial"/>
          <w:sz w:val="24"/>
          <w:szCs w:val="24"/>
        </w:rPr>
        <w:t>the</w:t>
      </w:r>
      <w:proofErr w:type="gramEnd"/>
      <w:r w:rsidRPr="002D59FD">
        <w:rPr>
          <w:rFonts w:ascii="Arial" w:eastAsia="Times New Roman" w:hAnsi="Arial" w:cs="Arial"/>
          <w:sz w:val="24"/>
          <w:szCs w:val="24"/>
        </w:rPr>
        <w:t xml:space="preserve"> major.</w:t>
      </w:r>
    </w:p>
    <w:p w14:paraId="76F27ABE" w14:textId="77777777" w:rsidR="002D59FD" w:rsidRPr="002D59FD" w:rsidRDefault="002D59FD" w:rsidP="002D59FD">
      <w:pPr>
        <w:spacing w:after="0" w:line="240" w:lineRule="auto"/>
        <w:rPr>
          <w:rFonts w:ascii="Arial" w:eastAsia="Times New Roman" w:hAnsi="Arial" w:cs="Arial"/>
          <w:sz w:val="24"/>
          <w:szCs w:val="24"/>
        </w:rPr>
      </w:pPr>
    </w:p>
    <w:p w14:paraId="3C1D5926" w14:textId="7535C219" w:rsidR="002D59FD" w:rsidRDefault="002D59FD" w:rsidP="007D0A8C">
      <w:pPr>
        <w:numPr>
          <w:ilvl w:val="0"/>
          <w:numId w:val="31"/>
        </w:numPr>
        <w:tabs>
          <w:tab w:val="clear" w:pos="720"/>
          <w:tab w:val="num" w:pos="1080"/>
        </w:tabs>
        <w:spacing w:after="0" w:line="240" w:lineRule="auto"/>
        <w:ind w:left="1080"/>
        <w:rPr>
          <w:rFonts w:ascii="Arial" w:eastAsia="Times New Roman" w:hAnsi="Arial" w:cs="Arial"/>
          <w:sz w:val="24"/>
          <w:szCs w:val="24"/>
        </w:rPr>
      </w:pPr>
      <w:r w:rsidRPr="002D59FD">
        <w:rPr>
          <w:rFonts w:ascii="Arial" w:eastAsia="Times New Roman" w:hAnsi="Arial" w:cs="Arial"/>
          <w:sz w:val="24"/>
          <w:szCs w:val="24"/>
        </w:rPr>
        <w:t>Maintain a combined GPA (Missouri State and transfer combined) of 2.50 or higher. If a student drops below a GPA of 2.50, the student will be withdrawn from the program at the end of the semester.</w:t>
      </w:r>
    </w:p>
    <w:p w14:paraId="2A641D1D" w14:textId="77777777" w:rsidR="002D59FD" w:rsidRPr="002D59FD" w:rsidRDefault="002D59FD" w:rsidP="002D59FD">
      <w:pPr>
        <w:spacing w:after="0" w:line="240" w:lineRule="auto"/>
        <w:ind w:left="1080"/>
        <w:rPr>
          <w:rFonts w:ascii="Arial" w:eastAsia="Times New Roman" w:hAnsi="Arial" w:cs="Arial"/>
          <w:sz w:val="24"/>
          <w:szCs w:val="24"/>
        </w:rPr>
      </w:pPr>
    </w:p>
    <w:p w14:paraId="4CF1CC1D" w14:textId="77777777" w:rsidR="002D59FD" w:rsidRPr="002D59FD" w:rsidRDefault="002D59FD" w:rsidP="007D0A8C">
      <w:pPr>
        <w:numPr>
          <w:ilvl w:val="0"/>
          <w:numId w:val="31"/>
        </w:numPr>
        <w:tabs>
          <w:tab w:val="clear" w:pos="720"/>
          <w:tab w:val="num" w:pos="1080"/>
        </w:tabs>
        <w:spacing w:after="0" w:line="240" w:lineRule="auto"/>
        <w:ind w:left="1080"/>
        <w:rPr>
          <w:rFonts w:ascii="Arial" w:eastAsia="Times New Roman" w:hAnsi="Arial" w:cs="Arial"/>
          <w:sz w:val="24"/>
          <w:szCs w:val="24"/>
        </w:rPr>
      </w:pPr>
      <w:r w:rsidRPr="002D59FD">
        <w:rPr>
          <w:rFonts w:ascii="Arial" w:eastAsia="Times New Roman" w:hAnsi="Arial" w:cs="Arial"/>
          <w:sz w:val="24"/>
          <w:szCs w:val="24"/>
        </w:rPr>
        <w:t>Achieve a grade of "C" or better in all Social Work courses, which are courses with "SWK" prefix.</w:t>
      </w:r>
    </w:p>
    <w:p w14:paraId="23E9F345" w14:textId="77777777" w:rsidR="002D59FD" w:rsidRDefault="002D59FD" w:rsidP="002D59FD">
      <w:pPr>
        <w:tabs>
          <w:tab w:val="num" w:pos="1080"/>
        </w:tabs>
        <w:spacing w:after="0" w:line="240" w:lineRule="auto"/>
        <w:ind w:left="1080"/>
        <w:rPr>
          <w:rFonts w:ascii="Arial" w:eastAsia="Times New Roman" w:hAnsi="Arial" w:cs="Arial"/>
          <w:sz w:val="24"/>
          <w:szCs w:val="24"/>
        </w:rPr>
      </w:pPr>
    </w:p>
    <w:p w14:paraId="73304F0C" w14:textId="0B2ED975" w:rsidR="002D59FD" w:rsidRPr="002D59FD" w:rsidRDefault="002D59FD" w:rsidP="007D0A8C">
      <w:pPr>
        <w:numPr>
          <w:ilvl w:val="0"/>
          <w:numId w:val="31"/>
        </w:numPr>
        <w:tabs>
          <w:tab w:val="clear" w:pos="720"/>
          <w:tab w:val="num" w:pos="1080"/>
        </w:tabs>
        <w:spacing w:after="0" w:line="240" w:lineRule="auto"/>
        <w:ind w:left="1080"/>
        <w:rPr>
          <w:rFonts w:ascii="Arial" w:eastAsia="Times New Roman" w:hAnsi="Arial" w:cs="Arial"/>
          <w:sz w:val="24"/>
          <w:szCs w:val="24"/>
        </w:rPr>
      </w:pPr>
      <w:r w:rsidRPr="002D59FD">
        <w:rPr>
          <w:rFonts w:ascii="Arial" w:eastAsia="Times New Roman" w:hAnsi="Arial" w:cs="Arial"/>
          <w:sz w:val="24"/>
          <w:szCs w:val="24"/>
        </w:rPr>
        <w:t xml:space="preserve">Earning a "D" grade or below in a Social Work (SWK) course will result in </w:t>
      </w:r>
      <w:proofErr w:type="gramStart"/>
      <w:r w:rsidRPr="002D59FD">
        <w:rPr>
          <w:rFonts w:ascii="Arial" w:eastAsia="Times New Roman" w:hAnsi="Arial" w:cs="Arial"/>
          <w:sz w:val="24"/>
          <w:szCs w:val="24"/>
        </w:rPr>
        <w:t>the</w:t>
      </w:r>
      <w:proofErr w:type="gramEnd"/>
      <w:r w:rsidRPr="002D59FD">
        <w:rPr>
          <w:rFonts w:ascii="Arial" w:eastAsia="Times New Roman" w:hAnsi="Arial" w:cs="Arial"/>
          <w:sz w:val="24"/>
          <w:szCs w:val="24"/>
        </w:rPr>
        <w:t xml:space="preserve"> inability to be admitted into the program. If a student is formally accepted in the program and earns a "D" grade in a</w:t>
      </w:r>
      <w:r w:rsidR="005A0E83">
        <w:rPr>
          <w:rFonts w:ascii="Arial" w:eastAsia="Times New Roman" w:hAnsi="Arial" w:cs="Arial"/>
          <w:sz w:val="24"/>
          <w:szCs w:val="24"/>
        </w:rPr>
        <w:t xml:space="preserve"> core</w:t>
      </w:r>
      <w:r w:rsidRPr="002D59FD">
        <w:rPr>
          <w:rFonts w:ascii="Arial" w:eastAsia="Times New Roman" w:hAnsi="Arial" w:cs="Arial"/>
          <w:sz w:val="24"/>
          <w:szCs w:val="24"/>
        </w:rPr>
        <w:t xml:space="preserve"> Social Work (SWK) course, the student must retake the course before progressing. If a student is formally accepted in the program and earns an "F" grade in a </w:t>
      </w:r>
      <w:r w:rsidR="00E566BD">
        <w:rPr>
          <w:rFonts w:ascii="Arial" w:eastAsia="Times New Roman" w:hAnsi="Arial" w:cs="Arial"/>
          <w:sz w:val="24"/>
          <w:szCs w:val="24"/>
        </w:rPr>
        <w:t xml:space="preserve">core </w:t>
      </w:r>
      <w:r w:rsidRPr="002D59FD">
        <w:rPr>
          <w:rFonts w:ascii="Arial" w:eastAsia="Times New Roman" w:hAnsi="Arial" w:cs="Arial"/>
          <w:sz w:val="24"/>
          <w:szCs w:val="24"/>
        </w:rPr>
        <w:t>Social Work (SWK) course, s/he will be dismissed from the program at the end of the semester and will need to reapply.</w:t>
      </w:r>
      <w:r w:rsidR="00E566BD">
        <w:rPr>
          <w:rFonts w:ascii="Arial" w:eastAsia="Times New Roman" w:hAnsi="Arial" w:cs="Arial"/>
          <w:sz w:val="24"/>
          <w:szCs w:val="24"/>
        </w:rPr>
        <w:t xml:space="preserve">  If a student is formally accepted into the program and earns a “D” or “F” grade in an elective Social Work (SWK) course, the student </w:t>
      </w:r>
      <w:r w:rsidR="00142D3C">
        <w:rPr>
          <w:rFonts w:ascii="Arial" w:eastAsia="Times New Roman" w:hAnsi="Arial" w:cs="Arial"/>
          <w:sz w:val="24"/>
          <w:szCs w:val="24"/>
        </w:rPr>
        <w:t xml:space="preserve">must retake that course and earn a “C” or better. </w:t>
      </w:r>
    </w:p>
    <w:p w14:paraId="7D208C48" w14:textId="77777777" w:rsidR="002D59FD" w:rsidRDefault="002D59FD" w:rsidP="002D59FD">
      <w:pPr>
        <w:tabs>
          <w:tab w:val="num" w:pos="1080"/>
        </w:tabs>
        <w:spacing w:after="0" w:line="240" w:lineRule="auto"/>
        <w:ind w:left="1080"/>
        <w:rPr>
          <w:rFonts w:ascii="Arial" w:eastAsia="Times New Roman" w:hAnsi="Arial" w:cs="Arial"/>
          <w:sz w:val="24"/>
          <w:szCs w:val="24"/>
        </w:rPr>
      </w:pPr>
    </w:p>
    <w:p w14:paraId="1F556963" w14:textId="2A46E734" w:rsidR="002D59FD" w:rsidRPr="002D59FD" w:rsidRDefault="002D59FD" w:rsidP="007D0A8C">
      <w:pPr>
        <w:numPr>
          <w:ilvl w:val="0"/>
          <w:numId w:val="31"/>
        </w:numPr>
        <w:tabs>
          <w:tab w:val="clear" w:pos="720"/>
          <w:tab w:val="num" w:pos="1080"/>
        </w:tabs>
        <w:spacing w:after="0" w:line="240" w:lineRule="auto"/>
        <w:ind w:left="1080"/>
        <w:rPr>
          <w:rFonts w:ascii="Arial" w:eastAsia="Times New Roman" w:hAnsi="Arial" w:cs="Arial"/>
          <w:sz w:val="24"/>
          <w:szCs w:val="24"/>
        </w:rPr>
      </w:pPr>
      <w:r w:rsidRPr="002D59FD">
        <w:rPr>
          <w:rFonts w:ascii="Arial" w:eastAsia="Times New Roman" w:hAnsi="Arial" w:cs="Arial"/>
          <w:sz w:val="24"/>
          <w:szCs w:val="24"/>
        </w:rPr>
        <w:t>Courses in the Social Work major may not be taken more than twice.</w:t>
      </w:r>
    </w:p>
    <w:p w14:paraId="58A97739" w14:textId="77777777" w:rsidR="002D59FD" w:rsidRDefault="002D59FD" w:rsidP="002D59FD">
      <w:pPr>
        <w:tabs>
          <w:tab w:val="num" w:pos="1080"/>
        </w:tabs>
        <w:spacing w:after="0" w:line="240" w:lineRule="auto"/>
        <w:ind w:left="1080"/>
        <w:rPr>
          <w:rFonts w:ascii="Arial" w:eastAsia="Times New Roman" w:hAnsi="Arial" w:cs="Arial"/>
          <w:sz w:val="24"/>
          <w:szCs w:val="24"/>
        </w:rPr>
      </w:pPr>
    </w:p>
    <w:p w14:paraId="2AB8AF57" w14:textId="1DA4DC70" w:rsidR="002D59FD" w:rsidRPr="002D59FD" w:rsidRDefault="002D59FD" w:rsidP="007D0A8C">
      <w:pPr>
        <w:numPr>
          <w:ilvl w:val="0"/>
          <w:numId w:val="31"/>
        </w:numPr>
        <w:tabs>
          <w:tab w:val="clear" w:pos="720"/>
          <w:tab w:val="num" w:pos="1080"/>
        </w:tabs>
        <w:spacing w:after="0" w:line="240" w:lineRule="auto"/>
        <w:ind w:left="1080"/>
        <w:rPr>
          <w:rFonts w:ascii="Arial" w:eastAsia="Times New Roman" w:hAnsi="Arial" w:cs="Arial"/>
          <w:sz w:val="24"/>
          <w:szCs w:val="24"/>
        </w:rPr>
      </w:pPr>
      <w:r w:rsidRPr="002D59FD">
        <w:rPr>
          <w:rFonts w:ascii="Arial" w:eastAsia="Times New Roman" w:hAnsi="Arial" w:cs="Arial"/>
          <w:sz w:val="24"/>
          <w:szCs w:val="24"/>
        </w:rPr>
        <w:t>A student must earn a "Pass" grade in </w:t>
      </w:r>
      <w:hyperlink r:id="rId46" w:anchor="SWK490" w:history="1">
        <w:r w:rsidRPr="002D59FD">
          <w:rPr>
            <w:rFonts w:ascii="Arial" w:eastAsia="Times New Roman" w:hAnsi="Arial" w:cs="Arial"/>
            <w:sz w:val="24"/>
            <w:szCs w:val="24"/>
          </w:rPr>
          <w:t>SWK 490</w:t>
        </w:r>
      </w:hyperlink>
      <w:r w:rsidRPr="002D59FD">
        <w:rPr>
          <w:rFonts w:ascii="Arial" w:eastAsia="Times New Roman" w:hAnsi="Arial" w:cs="Arial"/>
          <w:sz w:val="24"/>
          <w:szCs w:val="24"/>
        </w:rPr>
        <w:t>(9). A grade below a "C" in </w:t>
      </w:r>
      <w:hyperlink r:id="rId47" w:anchor="SWK480" w:history="1">
        <w:r w:rsidRPr="002D59FD">
          <w:rPr>
            <w:rFonts w:ascii="Arial" w:eastAsia="Times New Roman" w:hAnsi="Arial" w:cs="Arial"/>
            <w:sz w:val="24"/>
            <w:szCs w:val="24"/>
          </w:rPr>
          <w:t>SWK 480</w:t>
        </w:r>
      </w:hyperlink>
      <w:r w:rsidRPr="002D59FD">
        <w:rPr>
          <w:rFonts w:ascii="Arial" w:eastAsia="Times New Roman" w:hAnsi="Arial" w:cs="Arial"/>
          <w:sz w:val="24"/>
          <w:szCs w:val="24"/>
        </w:rPr>
        <w:t>(3) and/or a "Not Pass" grade in SWK 490(9) means the student must reapply for admission and be readmitted to the BSW Program.</w:t>
      </w:r>
    </w:p>
    <w:p w14:paraId="799B0696" w14:textId="77777777" w:rsidR="002D59FD" w:rsidRDefault="002D59FD" w:rsidP="002D59FD">
      <w:pPr>
        <w:tabs>
          <w:tab w:val="num" w:pos="1080"/>
        </w:tabs>
        <w:spacing w:after="0" w:line="240" w:lineRule="auto"/>
        <w:ind w:left="1080"/>
        <w:rPr>
          <w:rFonts w:ascii="Arial" w:eastAsia="Times New Roman" w:hAnsi="Arial" w:cs="Arial"/>
          <w:sz w:val="24"/>
          <w:szCs w:val="24"/>
        </w:rPr>
      </w:pPr>
    </w:p>
    <w:p w14:paraId="0A2B752D" w14:textId="124A4C65" w:rsidR="002D59FD" w:rsidRPr="002D59FD" w:rsidRDefault="002D59FD" w:rsidP="007D0A8C">
      <w:pPr>
        <w:numPr>
          <w:ilvl w:val="0"/>
          <w:numId w:val="31"/>
        </w:numPr>
        <w:tabs>
          <w:tab w:val="clear" w:pos="720"/>
          <w:tab w:val="num" w:pos="1080"/>
        </w:tabs>
        <w:spacing w:after="0" w:line="240" w:lineRule="auto"/>
        <w:ind w:left="1080"/>
        <w:rPr>
          <w:rFonts w:ascii="Arial" w:eastAsia="Times New Roman" w:hAnsi="Arial" w:cs="Arial"/>
          <w:sz w:val="24"/>
          <w:szCs w:val="24"/>
        </w:rPr>
      </w:pPr>
      <w:r w:rsidRPr="002D59FD">
        <w:rPr>
          <w:rFonts w:ascii="Arial" w:eastAsia="Times New Roman" w:hAnsi="Arial" w:cs="Arial"/>
          <w:sz w:val="24"/>
          <w:szCs w:val="24"/>
        </w:rPr>
        <w:t xml:space="preserve">Students are encouraged to meet with their advisor in the </w:t>
      </w:r>
      <w:r w:rsidR="0074026A">
        <w:rPr>
          <w:rFonts w:ascii="Arial" w:eastAsia="Times New Roman" w:hAnsi="Arial" w:cs="Arial"/>
          <w:sz w:val="24"/>
          <w:szCs w:val="24"/>
        </w:rPr>
        <w:t>BSW Program</w:t>
      </w:r>
      <w:r w:rsidRPr="002D59FD">
        <w:rPr>
          <w:rFonts w:ascii="Arial" w:eastAsia="Times New Roman" w:hAnsi="Arial" w:cs="Arial"/>
          <w:sz w:val="24"/>
          <w:szCs w:val="24"/>
        </w:rPr>
        <w:t xml:space="preserve"> prior to or upon entering the University and at least once a semester to ensure the proper selection and sequencing of prerequisites for the BSW Program.</w:t>
      </w:r>
    </w:p>
    <w:p w14:paraId="0D299044" w14:textId="77777777" w:rsidR="002D59FD" w:rsidRDefault="002D59FD" w:rsidP="002D59FD">
      <w:pPr>
        <w:tabs>
          <w:tab w:val="num" w:pos="1080"/>
        </w:tabs>
        <w:spacing w:after="0" w:line="240" w:lineRule="auto"/>
        <w:ind w:left="1080"/>
        <w:rPr>
          <w:rFonts w:ascii="Arial" w:eastAsia="Times New Roman" w:hAnsi="Arial" w:cs="Arial"/>
          <w:sz w:val="24"/>
          <w:szCs w:val="24"/>
        </w:rPr>
      </w:pPr>
    </w:p>
    <w:p w14:paraId="403AE749" w14:textId="623CC600" w:rsidR="002D59FD" w:rsidRDefault="002D59FD" w:rsidP="007D0A8C">
      <w:pPr>
        <w:numPr>
          <w:ilvl w:val="0"/>
          <w:numId w:val="31"/>
        </w:numPr>
        <w:tabs>
          <w:tab w:val="clear" w:pos="720"/>
          <w:tab w:val="num" w:pos="1080"/>
        </w:tabs>
        <w:spacing w:after="0" w:line="240" w:lineRule="auto"/>
        <w:ind w:left="1080"/>
        <w:rPr>
          <w:rFonts w:ascii="Arial" w:eastAsia="Times New Roman" w:hAnsi="Arial" w:cs="Arial"/>
          <w:sz w:val="24"/>
          <w:szCs w:val="24"/>
        </w:rPr>
      </w:pPr>
      <w:r w:rsidRPr="002D59FD">
        <w:rPr>
          <w:rFonts w:ascii="Arial" w:eastAsia="Times New Roman" w:hAnsi="Arial" w:cs="Arial"/>
          <w:sz w:val="24"/>
          <w:szCs w:val="24"/>
        </w:rPr>
        <w:t>Students must demonstrate acceptable levels of maturity, integrity, behaviors and attitudes as defined by the National Association of Social Work (NASW).</w:t>
      </w:r>
    </w:p>
    <w:p w14:paraId="146B8CD2" w14:textId="77777777" w:rsidR="009C4540" w:rsidRDefault="009C4540" w:rsidP="009C4540">
      <w:pPr>
        <w:pStyle w:val="ListParagraph"/>
        <w:rPr>
          <w:rFonts w:ascii="Arial" w:eastAsia="Times New Roman" w:hAnsi="Arial" w:cs="Arial"/>
          <w:sz w:val="24"/>
          <w:szCs w:val="24"/>
        </w:rPr>
      </w:pPr>
    </w:p>
    <w:p w14:paraId="5084DEFE" w14:textId="302AA5A8" w:rsidR="009C4540" w:rsidRPr="002D59FD" w:rsidRDefault="009C4540" w:rsidP="007D0A8C">
      <w:pPr>
        <w:numPr>
          <w:ilvl w:val="0"/>
          <w:numId w:val="31"/>
        </w:numPr>
        <w:tabs>
          <w:tab w:val="clear" w:pos="720"/>
          <w:tab w:val="num" w:pos="1080"/>
        </w:tabs>
        <w:spacing w:after="0" w:line="240" w:lineRule="auto"/>
        <w:ind w:left="1080"/>
        <w:rPr>
          <w:rFonts w:ascii="Arial" w:eastAsia="Times New Roman" w:hAnsi="Arial" w:cs="Arial"/>
          <w:sz w:val="24"/>
          <w:szCs w:val="24"/>
        </w:rPr>
      </w:pPr>
      <w:r>
        <w:rPr>
          <w:rFonts w:ascii="Arial" w:eastAsia="Times New Roman" w:hAnsi="Arial" w:cs="Arial"/>
          <w:sz w:val="24"/>
          <w:szCs w:val="24"/>
        </w:rPr>
        <w:t xml:space="preserve">Once formally admitted to the program, students must complete all required Social Work courses within six years. Any student who has not completed all required Social Work courses within six years of admission will be manually withdrawn from the program at the end of the semester. </w:t>
      </w:r>
    </w:p>
    <w:p w14:paraId="0B74EED6" w14:textId="77777777" w:rsidR="002A288C" w:rsidRPr="00E43BD3" w:rsidRDefault="002A288C" w:rsidP="002A288C">
      <w:pPr>
        <w:spacing w:after="0" w:line="240" w:lineRule="auto"/>
        <w:rPr>
          <w:rFonts w:ascii="Arial" w:hAnsi="Arial" w:cs="Arial"/>
          <w:b/>
          <w:sz w:val="24"/>
          <w:szCs w:val="24"/>
        </w:rPr>
      </w:pPr>
    </w:p>
    <w:p w14:paraId="1FFB3886" w14:textId="7DA219B6" w:rsidR="002A288C" w:rsidRDefault="002A288C" w:rsidP="002A288C">
      <w:pPr>
        <w:spacing w:after="0" w:line="240" w:lineRule="auto"/>
        <w:rPr>
          <w:rFonts w:ascii="Arial" w:hAnsi="Arial" w:cs="Arial"/>
          <w:b/>
          <w:sz w:val="24"/>
          <w:szCs w:val="24"/>
        </w:rPr>
      </w:pPr>
      <w:r>
        <w:rPr>
          <w:rFonts w:ascii="Arial" w:hAnsi="Arial" w:cs="Arial"/>
          <w:sz w:val="24"/>
          <w:szCs w:val="24"/>
        </w:rPr>
        <w:t xml:space="preserve">In addition to the </w:t>
      </w:r>
      <w:proofErr w:type="gramStart"/>
      <w:r>
        <w:rPr>
          <w:rFonts w:ascii="Arial" w:hAnsi="Arial" w:cs="Arial"/>
          <w:sz w:val="24"/>
          <w:szCs w:val="24"/>
        </w:rPr>
        <w:t>aforementioned academic</w:t>
      </w:r>
      <w:proofErr w:type="gramEnd"/>
      <w:r>
        <w:rPr>
          <w:rFonts w:ascii="Arial" w:hAnsi="Arial" w:cs="Arial"/>
          <w:sz w:val="24"/>
          <w:szCs w:val="24"/>
        </w:rPr>
        <w:t xml:space="preserve"> expectations, students are required to attend the BSW </w:t>
      </w:r>
      <w:r w:rsidR="007846E6">
        <w:rPr>
          <w:rFonts w:ascii="Arial" w:hAnsi="Arial" w:cs="Arial"/>
          <w:sz w:val="24"/>
          <w:szCs w:val="24"/>
        </w:rPr>
        <w:t>Program</w:t>
      </w:r>
      <w:r>
        <w:rPr>
          <w:rFonts w:ascii="Arial" w:hAnsi="Arial" w:cs="Arial"/>
          <w:sz w:val="24"/>
          <w:szCs w:val="24"/>
        </w:rPr>
        <w:t xml:space="preserve"> Orientation in the first fall semester after admissions into the Program.  Failure to attend this orientation is seen as a violation of demonstrating acceptable levels of maturity, integrity, behaviors, and attitudes as defined by NASW and could result in dismissal from the program.  </w:t>
      </w:r>
    </w:p>
    <w:p w14:paraId="02C39B9D" w14:textId="77777777" w:rsidR="0083003D" w:rsidRDefault="0083003D" w:rsidP="0051165F">
      <w:pPr>
        <w:pStyle w:val="Heading2"/>
        <w:spacing w:before="0" w:beforeAutospacing="0" w:after="0" w:afterAutospacing="0"/>
        <w:rPr>
          <w:rFonts w:ascii="Arial" w:hAnsi="Arial" w:cs="Arial"/>
          <w:sz w:val="24"/>
          <w:szCs w:val="24"/>
        </w:rPr>
      </w:pPr>
      <w:bookmarkStart w:id="84" w:name="_Toc511224289"/>
    </w:p>
    <w:p w14:paraId="31AF7FC8" w14:textId="0FB736F2" w:rsidR="0051165F" w:rsidRDefault="0051165F" w:rsidP="0051165F">
      <w:pPr>
        <w:pStyle w:val="Heading2"/>
        <w:spacing w:before="0" w:beforeAutospacing="0" w:after="0" w:afterAutospacing="0"/>
        <w:rPr>
          <w:rFonts w:ascii="Arial" w:hAnsi="Arial" w:cs="Arial"/>
          <w:sz w:val="24"/>
          <w:szCs w:val="24"/>
        </w:rPr>
      </w:pPr>
      <w:r>
        <w:rPr>
          <w:rFonts w:ascii="Arial" w:hAnsi="Arial" w:cs="Arial"/>
          <w:sz w:val="24"/>
          <w:szCs w:val="24"/>
        </w:rPr>
        <w:lastRenderedPageBreak/>
        <w:t>Student Evaluation of Educational Experience</w:t>
      </w:r>
      <w:bookmarkEnd w:id="84"/>
    </w:p>
    <w:p w14:paraId="34C5DC65" w14:textId="77777777" w:rsidR="005E4A52" w:rsidRDefault="005E4A52" w:rsidP="0051165F">
      <w:pPr>
        <w:pStyle w:val="Heading2"/>
        <w:spacing w:before="0" w:beforeAutospacing="0" w:after="0" w:afterAutospacing="0"/>
        <w:rPr>
          <w:rFonts w:ascii="Arial" w:hAnsi="Arial" w:cs="Arial"/>
          <w:sz w:val="24"/>
          <w:szCs w:val="24"/>
        </w:rPr>
      </w:pPr>
    </w:p>
    <w:p w14:paraId="25A4E622" w14:textId="02CC1385" w:rsidR="0051165F" w:rsidRDefault="0051165F" w:rsidP="0051165F">
      <w:pPr>
        <w:pStyle w:val="BodyTextIndent"/>
        <w:ind w:left="0"/>
        <w:rPr>
          <w:rFonts w:ascii="Arial" w:hAnsi="Arial" w:cs="Arial"/>
          <w:sz w:val="24"/>
        </w:rPr>
      </w:pPr>
      <w:r w:rsidRPr="007E4411">
        <w:rPr>
          <w:rFonts w:ascii="Arial" w:hAnsi="Arial" w:cs="Arial"/>
          <w:sz w:val="24"/>
        </w:rPr>
        <w:t>Students have the right and the opportunity to participate in the evaluation of their educational experience. The Social Work</w:t>
      </w:r>
      <w:r w:rsidR="0083003D">
        <w:rPr>
          <w:rFonts w:ascii="Arial" w:hAnsi="Arial" w:cs="Arial"/>
          <w:sz w:val="24"/>
          <w:lang w:val="en-US"/>
        </w:rPr>
        <w:t xml:space="preserve"> </w:t>
      </w:r>
      <w:r w:rsidR="005E1064">
        <w:rPr>
          <w:rFonts w:ascii="Arial" w:hAnsi="Arial" w:cs="Arial"/>
          <w:sz w:val="24"/>
          <w:lang w:val="en-US"/>
        </w:rPr>
        <w:t>Programs</w:t>
      </w:r>
      <w:r w:rsidRPr="007E4411">
        <w:rPr>
          <w:rFonts w:ascii="Arial" w:hAnsi="Arial" w:cs="Arial"/>
          <w:sz w:val="24"/>
        </w:rPr>
        <w:t xml:space="preserve"> operationalize this opportunity through a variety of mechanisms. Each semester students will have a chance to provide feedback to the </w:t>
      </w:r>
      <w:r w:rsidR="00840CE1">
        <w:rPr>
          <w:rFonts w:ascii="Arial" w:hAnsi="Arial" w:cs="Arial"/>
          <w:sz w:val="24"/>
        </w:rPr>
        <w:t>BSW Program</w:t>
      </w:r>
      <w:r w:rsidRPr="007E4411">
        <w:rPr>
          <w:rFonts w:ascii="Arial" w:hAnsi="Arial" w:cs="Arial"/>
          <w:sz w:val="24"/>
        </w:rPr>
        <w:t xml:space="preserve"> on the instruction they receive in every course. In addition, evaluation forms are utilized to assess the quality of advising provided and the </w:t>
      </w:r>
      <w:r w:rsidR="00FB5C7F">
        <w:rPr>
          <w:rFonts w:ascii="Arial" w:hAnsi="Arial" w:cs="Arial"/>
          <w:sz w:val="24"/>
        </w:rPr>
        <w:t>practicum</w:t>
      </w:r>
      <w:r w:rsidRPr="007E4411">
        <w:rPr>
          <w:rFonts w:ascii="Arial" w:hAnsi="Arial" w:cs="Arial"/>
          <w:sz w:val="24"/>
        </w:rPr>
        <w:t xml:space="preserve"> liaison roles performed by faculty. Normally, all of these opportunities occur at the end of the semester and within the classroom setting. To ensure greater candor, the results of student evaluations of faculty are not shared with faculty until after grades have been turned in for that semester. </w:t>
      </w:r>
    </w:p>
    <w:p w14:paraId="421D7F37" w14:textId="77777777" w:rsidR="0051165F" w:rsidRPr="00E34CA9" w:rsidRDefault="0051165F" w:rsidP="00E34CA9">
      <w:pPr>
        <w:pStyle w:val="BodyTextIndent"/>
        <w:ind w:left="0"/>
        <w:rPr>
          <w:rFonts w:ascii="Arial" w:hAnsi="Arial" w:cs="Arial"/>
          <w:sz w:val="24"/>
        </w:rPr>
      </w:pPr>
    </w:p>
    <w:p w14:paraId="00A64B28" w14:textId="77777777" w:rsidR="0051165F" w:rsidRPr="00BE6273" w:rsidRDefault="0051165F" w:rsidP="00E34CA9">
      <w:pPr>
        <w:pStyle w:val="Heading2"/>
        <w:spacing w:before="0" w:beforeAutospacing="0" w:after="0" w:afterAutospacing="0"/>
        <w:rPr>
          <w:rFonts w:ascii="Arial" w:hAnsi="Arial" w:cs="Arial"/>
          <w:sz w:val="24"/>
          <w:szCs w:val="24"/>
        </w:rPr>
      </w:pPr>
      <w:bookmarkStart w:id="85" w:name="_Toc511224290"/>
      <w:r w:rsidRPr="00BE6273">
        <w:rPr>
          <w:rFonts w:ascii="Arial" w:hAnsi="Arial" w:cs="Arial"/>
          <w:sz w:val="24"/>
          <w:szCs w:val="24"/>
        </w:rPr>
        <w:t>Student Education Files</w:t>
      </w:r>
      <w:bookmarkEnd w:id="85"/>
    </w:p>
    <w:p w14:paraId="069DFFC6" w14:textId="77777777" w:rsidR="0051165F" w:rsidRPr="00BE6273" w:rsidRDefault="0051165F" w:rsidP="00E34CA9">
      <w:pPr>
        <w:pStyle w:val="BodyTextIndent"/>
        <w:ind w:left="0"/>
        <w:rPr>
          <w:rFonts w:ascii="Arial" w:hAnsi="Arial" w:cs="Arial"/>
          <w:sz w:val="24"/>
        </w:rPr>
      </w:pPr>
    </w:p>
    <w:p w14:paraId="7669F1EB" w14:textId="77777777" w:rsidR="00E34CA9" w:rsidRPr="00BE6273" w:rsidRDefault="00E34CA9" w:rsidP="00E34CA9">
      <w:pPr>
        <w:shd w:val="clear" w:color="auto" w:fill="FFFFFF"/>
        <w:spacing w:after="0" w:line="240" w:lineRule="auto"/>
        <w:rPr>
          <w:rFonts w:ascii="Arial" w:eastAsia="Times New Roman" w:hAnsi="Arial" w:cs="Arial"/>
          <w:sz w:val="24"/>
          <w:szCs w:val="24"/>
        </w:rPr>
      </w:pPr>
      <w:r w:rsidRPr="00BE6273">
        <w:rPr>
          <w:rFonts w:ascii="Arial" w:eastAsia="Times New Roman" w:hAnsi="Arial" w:cs="Arial"/>
          <w:sz w:val="24"/>
          <w:szCs w:val="24"/>
        </w:rPr>
        <w:t>Missouri State University adheres to a policy of compliance with the Family Educational Rights and Privacy Act of 1974 (FERPA). 20 U.S.C. 1232g. Eligible students have four primary rights under FERPA including the right to:</w:t>
      </w:r>
    </w:p>
    <w:p w14:paraId="5972C966" w14:textId="77777777" w:rsidR="00E34CA9" w:rsidRPr="00BE6273" w:rsidRDefault="00E34CA9" w:rsidP="00E34CA9">
      <w:pPr>
        <w:shd w:val="clear" w:color="auto" w:fill="FFFFFF"/>
        <w:spacing w:after="0" w:line="240" w:lineRule="auto"/>
        <w:rPr>
          <w:rFonts w:ascii="Arial" w:eastAsia="Times New Roman" w:hAnsi="Arial" w:cs="Arial"/>
          <w:sz w:val="24"/>
          <w:szCs w:val="24"/>
        </w:rPr>
      </w:pPr>
    </w:p>
    <w:p w14:paraId="23A546C4" w14:textId="77777777" w:rsidR="00E34CA9" w:rsidRPr="00BE6273" w:rsidRDefault="00E34CA9" w:rsidP="007D0A8C">
      <w:pPr>
        <w:numPr>
          <w:ilvl w:val="0"/>
          <w:numId w:val="25"/>
        </w:numPr>
        <w:shd w:val="clear" w:color="auto" w:fill="FFFFFF"/>
        <w:spacing w:after="0" w:line="240" w:lineRule="auto"/>
        <w:ind w:firstLine="0"/>
        <w:rPr>
          <w:rFonts w:ascii="Arial" w:eastAsia="Times New Roman" w:hAnsi="Arial" w:cs="Arial"/>
          <w:sz w:val="24"/>
          <w:szCs w:val="24"/>
        </w:rPr>
      </w:pPr>
      <w:r w:rsidRPr="00BE6273">
        <w:rPr>
          <w:rFonts w:ascii="Arial" w:eastAsia="Times New Roman" w:hAnsi="Arial" w:cs="Arial"/>
          <w:sz w:val="24"/>
          <w:szCs w:val="24"/>
        </w:rPr>
        <w:t>inspect their education records,</w:t>
      </w:r>
    </w:p>
    <w:p w14:paraId="16989895" w14:textId="77777777" w:rsidR="00E34CA9" w:rsidRPr="00BE6273" w:rsidRDefault="00E34CA9" w:rsidP="007D0A8C">
      <w:pPr>
        <w:numPr>
          <w:ilvl w:val="0"/>
          <w:numId w:val="25"/>
        </w:numPr>
        <w:shd w:val="clear" w:color="auto" w:fill="FFFFFF"/>
        <w:spacing w:after="0" w:line="240" w:lineRule="auto"/>
        <w:ind w:left="810" w:hanging="90"/>
        <w:rPr>
          <w:rFonts w:ascii="Arial" w:eastAsia="Times New Roman" w:hAnsi="Arial" w:cs="Arial"/>
          <w:sz w:val="24"/>
          <w:szCs w:val="24"/>
        </w:rPr>
      </w:pPr>
      <w:r w:rsidRPr="00BE6273">
        <w:rPr>
          <w:rFonts w:ascii="Arial" w:eastAsia="Times New Roman" w:hAnsi="Arial" w:cs="Arial"/>
          <w:sz w:val="24"/>
          <w:szCs w:val="24"/>
        </w:rPr>
        <w:t xml:space="preserve">consent to disclosure of personally identifiable information except to the </w:t>
      </w:r>
      <w:r w:rsidR="00F92BBB" w:rsidRPr="00BE6273">
        <w:rPr>
          <w:rFonts w:ascii="Arial" w:eastAsia="Times New Roman" w:hAnsi="Arial" w:cs="Arial"/>
          <w:sz w:val="24"/>
          <w:szCs w:val="24"/>
        </w:rPr>
        <w:tab/>
      </w:r>
      <w:r w:rsidRPr="00BE6273">
        <w:rPr>
          <w:rFonts w:ascii="Arial" w:eastAsia="Times New Roman" w:hAnsi="Arial" w:cs="Arial"/>
          <w:sz w:val="24"/>
          <w:szCs w:val="24"/>
        </w:rPr>
        <w:t>extent that FERPA authorizes disclosure without consent,</w:t>
      </w:r>
    </w:p>
    <w:p w14:paraId="77225BA0" w14:textId="77777777" w:rsidR="00E34CA9" w:rsidRPr="00BE6273" w:rsidRDefault="00E34CA9" w:rsidP="007D0A8C">
      <w:pPr>
        <w:numPr>
          <w:ilvl w:val="0"/>
          <w:numId w:val="25"/>
        </w:numPr>
        <w:shd w:val="clear" w:color="auto" w:fill="FFFFFF"/>
        <w:spacing w:after="0" w:line="240" w:lineRule="auto"/>
        <w:ind w:firstLine="0"/>
        <w:rPr>
          <w:rFonts w:ascii="Arial" w:eastAsia="Times New Roman" w:hAnsi="Arial" w:cs="Arial"/>
          <w:sz w:val="24"/>
          <w:szCs w:val="24"/>
        </w:rPr>
      </w:pPr>
      <w:r w:rsidRPr="00BE6273">
        <w:rPr>
          <w:rFonts w:ascii="Arial" w:eastAsia="Times New Roman" w:hAnsi="Arial" w:cs="Arial"/>
          <w:sz w:val="24"/>
          <w:szCs w:val="24"/>
        </w:rPr>
        <w:t xml:space="preserve">seek correction of their records, to prevent inaccurate or misleading </w:t>
      </w:r>
      <w:r w:rsidR="00F92BBB" w:rsidRPr="00BE6273">
        <w:rPr>
          <w:rFonts w:ascii="Arial" w:eastAsia="Times New Roman" w:hAnsi="Arial" w:cs="Arial"/>
          <w:sz w:val="24"/>
          <w:szCs w:val="24"/>
        </w:rPr>
        <w:tab/>
      </w:r>
      <w:r w:rsidRPr="00BE6273">
        <w:rPr>
          <w:rFonts w:ascii="Arial" w:eastAsia="Times New Roman" w:hAnsi="Arial" w:cs="Arial"/>
          <w:sz w:val="24"/>
          <w:szCs w:val="24"/>
        </w:rPr>
        <w:t>information, and</w:t>
      </w:r>
    </w:p>
    <w:p w14:paraId="7C21FE9C" w14:textId="77777777" w:rsidR="00E34CA9" w:rsidRPr="00BE6273" w:rsidRDefault="00E34CA9" w:rsidP="007D0A8C">
      <w:pPr>
        <w:numPr>
          <w:ilvl w:val="0"/>
          <w:numId w:val="25"/>
        </w:numPr>
        <w:shd w:val="clear" w:color="auto" w:fill="FFFFFF"/>
        <w:spacing w:after="0" w:line="240" w:lineRule="auto"/>
        <w:ind w:firstLine="0"/>
        <w:rPr>
          <w:rFonts w:ascii="Arial" w:eastAsia="Times New Roman" w:hAnsi="Arial" w:cs="Arial"/>
          <w:sz w:val="24"/>
          <w:szCs w:val="24"/>
        </w:rPr>
      </w:pPr>
      <w:r w:rsidRPr="00BE6273">
        <w:rPr>
          <w:rFonts w:ascii="Arial" w:eastAsia="Times New Roman" w:hAnsi="Arial" w:cs="Arial"/>
          <w:sz w:val="24"/>
          <w:szCs w:val="24"/>
        </w:rPr>
        <w:t xml:space="preserve">file a complaint with the U.S. Department of Education if they feel their </w:t>
      </w:r>
      <w:r w:rsidR="00F92BBB" w:rsidRPr="00BE6273">
        <w:rPr>
          <w:rFonts w:ascii="Arial" w:eastAsia="Times New Roman" w:hAnsi="Arial" w:cs="Arial"/>
          <w:sz w:val="24"/>
          <w:szCs w:val="24"/>
        </w:rPr>
        <w:tab/>
      </w:r>
      <w:r w:rsidR="00F92BBB" w:rsidRPr="00BE6273">
        <w:rPr>
          <w:rFonts w:ascii="Arial" w:eastAsia="Times New Roman" w:hAnsi="Arial" w:cs="Arial"/>
          <w:sz w:val="24"/>
          <w:szCs w:val="24"/>
        </w:rPr>
        <w:tab/>
      </w:r>
      <w:r w:rsidRPr="00BE6273">
        <w:rPr>
          <w:rFonts w:ascii="Arial" w:eastAsia="Times New Roman" w:hAnsi="Arial" w:cs="Arial"/>
          <w:sz w:val="24"/>
          <w:szCs w:val="24"/>
        </w:rPr>
        <w:t>rights are being violated.</w:t>
      </w:r>
    </w:p>
    <w:p w14:paraId="3F319FAE" w14:textId="77777777" w:rsidR="0051165F" w:rsidRPr="00E34CA9" w:rsidRDefault="0051165F" w:rsidP="00E34CA9">
      <w:pPr>
        <w:pStyle w:val="Heading2"/>
        <w:spacing w:before="0" w:beforeAutospacing="0" w:after="0" w:afterAutospacing="0"/>
        <w:rPr>
          <w:rFonts w:ascii="Arial" w:hAnsi="Arial" w:cs="Arial"/>
          <w:sz w:val="24"/>
          <w:szCs w:val="24"/>
        </w:rPr>
      </w:pPr>
    </w:p>
    <w:p w14:paraId="6DC7BD89" w14:textId="77777777" w:rsidR="00AA7316" w:rsidRDefault="00AA7316" w:rsidP="00AA7316">
      <w:pPr>
        <w:pStyle w:val="Heading2"/>
        <w:spacing w:before="0" w:beforeAutospacing="0" w:after="0" w:afterAutospacing="0"/>
        <w:rPr>
          <w:rFonts w:ascii="Arial" w:hAnsi="Arial" w:cs="Arial"/>
          <w:sz w:val="24"/>
          <w:szCs w:val="24"/>
        </w:rPr>
      </w:pPr>
      <w:bookmarkStart w:id="86" w:name="_Toc458508479"/>
      <w:bookmarkStart w:id="87" w:name="_Toc459275463"/>
      <w:bookmarkStart w:id="88" w:name="_Toc459292457"/>
      <w:bookmarkStart w:id="89" w:name="_Toc459293167"/>
      <w:bookmarkStart w:id="90" w:name="_Toc511224291"/>
      <w:r w:rsidRPr="00AA7316">
        <w:rPr>
          <w:rFonts w:ascii="Arial" w:hAnsi="Arial" w:cs="Arial"/>
          <w:sz w:val="24"/>
          <w:szCs w:val="24"/>
        </w:rPr>
        <w:t>Leave of Absence Policy</w:t>
      </w:r>
      <w:bookmarkEnd w:id="86"/>
      <w:bookmarkEnd w:id="87"/>
      <w:bookmarkEnd w:id="88"/>
      <w:bookmarkEnd w:id="89"/>
      <w:bookmarkEnd w:id="90"/>
    </w:p>
    <w:p w14:paraId="22BF1D1E" w14:textId="77777777" w:rsidR="00AA7316" w:rsidRPr="00AA7316" w:rsidRDefault="00AA7316" w:rsidP="00AA7316">
      <w:pPr>
        <w:pStyle w:val="Heading2"/>
        <w:spacing w:before="0" w:beforeAutospacing="0" w:after="0" w:afterAutospacing="0"/>
        <w:rPr>
          <w:rFonts w:ascii="Arial" w:hAnsi="Arial" w:cs="Arial"/>
          <w:sz w:val="24"/>
          <w:szCs w:val="24"/>
        </w:rPr>
      </w:pPr>
    </w:p>
    <w:p w14:paraId="18CCD48E" w14:textId="707FA1ED" w:rsidR="00AA7316" w:rsidRPr="00AA7316" w:rsidRDefault="00AA7316" w:rsidP="00AA7316">
      <w:pPr>
        <w:spacing w:after="0" w:line="240" w:lineRule="auto"/>
        <w:rPr>
          <w:rFonts w:ascii="Arial" w:hAnsi="Arial" w:cs="Arial"/>
          <w:sz w:val="24"/>
          <w:szCs w:val="24"/>
        </w:rPr>
      </w:pPr>
      <w:r w:rsidRPr="00AA7316">
        <w:rPr>
          <w:rFonts w:ascii="Arial" w:hAnsi="Arial" w:cs="Arial"/>
          <w:sz w:val="24"/>
          <w:szCs w:val="24"/>
        </w:rPr>
        <w:t>There are rare circumstances in which students must interrupt their social work studies and may request a leave of absence. A leave of absence is not approved automatically, nor does the</w:t>
      </w:r>
      <w:r w:rsidR="004E296D">
        <w:rPr>
          <w:rFonts w:ascii="Arial" w:hAnsi="Arial" w:cs="Arial"/>
          <w:sz w:val="24"/>
          <w:szCs w:val="24"/>
        </w:rPr>
        <w:t xml:space="preserve"> BSW Program</w:t>
      </w:r>
      <w:r w:rsidRPr="00AA7316">
        <w:rPr>
          <w:rFonts w:ascii="Arial" w:hAnsi="Arial" w:cs="Arial"/>
          <w:sz w:val="24"/>
          <w:szCs w:val="24"/>
        </w:rPr>
        <w:t xml:space="preserve"> consider students who choose not to enroll as being on </w:t>
      </w:r>
      <w:proofErr w:type="gramStart"/>
      <w:r w:rsidRPr="00AA7316">
        <w:rPr>
          <w:rFonts w:ascii="Arial" w:hAnsi="Arial" w:cs="Arial"/>
          <w:sz w:val="24"/>
          <w:szCs w:val="24"/>
        </w:rPr>
        <w:t>a formal</w:t>
      </w:r>
      <w:proofErr w:type="gramEnd"/>
      <w:r w:rsidRPr="00AA7316">
        <w:rPr>
          <w:rFonts w:ascii="Arial" w:hAnsi="Arial" w:cs="Arial"/>
          <w:sz w:val="24"/>
          <w:szCs w:val="24"/>
        </w:rPr>
        <w:t xml:space="preserve"> leave from study.  A leave of absence may be granted up to one year before returning to their coursework for student</w:t>
      </w:r>
      <w:r>
        <w:rPr>
          <w:rFonts w:ascii="Arial" w:hAnsi="Arial" w:cs="Arial"/>
          <w:sz w:val="24"/>
          <w:szCs w:val="24"/>
        </w:rPr>
        <w:t>s.</w:t>
      </w:r>
    </w:p>
    <w:p w14:paraId="0502F819" w14:textId="77777777" w:rsidR="00AA7316" w:rsidRPr="00AA7316" w:rsidRDefault="00AA7316" w:rsidP="00AA7316">
      <w:pPr>
        <w:spacing w:after="0" w:line="240" w:lineRule="auto"/>
        <w:rPr>
          <w:rFonts w:ascii="Arial" w:hAnsi="Arial" w:cs="Arial"/>
          <w:sz w:val="24"/>
          <w:szCs w:val="24"/>
        </w:rPr>
      </w:pPr>
    </w:p>
    <w:p w14:paraId="5DF48683" w14:textId="1F4B6D92" w:rsidR="00AA7316" w:rsidRPr="00AA7316" w:rsidRDefault="00AA7316" w:rsidP="00AA7316">
      <w:pPr>
        <w:spacing w:after="0" w:line="240" w:lineRule="auto"/>
        <w:rPr>
          <w:rFonts w:ascii="Arial" w:hAnsi="Arial" w:cs="Arial"/>
          <w:sz w:val="24"/>
          <w:szCs w:val="24"/>
        </w:rPr>
      </w:pPr>
      <w:r w:rsidRPr="00AA7316">
        <w:rPr>
          <w:rFonts w:ascii="Arial" w:hAnsi="Arial" w:cs="Arial"/>
          <w:sz w:val="24"/>
          <w:szCs w:val="24"/>
        </w:rPr>
        <w:t xml:space="preserve">To be eligible for a leave of absence, students must be admitted to a social work program.  This policy does not apply to military students and dependents regarding class drops and refunds associated with active orders (see separate, applicable University policy for these circumstances).    </w:t>
      </w:r>
    </w:p>
    <w:p w14:paraId="08D9289C" w14:textId="77777777" w:rsidR="00AA7316" w:rsidRPr="00AA7316" w:rsidRDefault="00AA7316" w:rsidP="00AA7316">
      <w:pPr>
        <w:spacing w:after="0" w:line="240" w:lineRule="auto"/>
        <w:rPr>
          <w:rFonts w:ascii="Arial" w:hAnsi="Arial" w:cs="Arial"/>
          <w:sz w:val="24"/>
          <w:szCs w:val="24"/>
        </w:rPr>
      </w:pPr>
    </w:p>
    <w:p w14:paraId="0DF7940F" w14:textId="77777777" w:rsidR="00AA7316" w:rsidRPr="00AA7316" w:rsidRDefault="00AA7316" w:rsidP="00AA7316">
      <w:pPr>
        <w:spacing w:after="0" w:line="240" w:lineRule="auto"/>
        <w:rPr>
          <w:rFonts w:ascii="Arial" w:hAnsi="Arial" w:cs="Arial"/>
          <w:i/>
          <w:sz w:val="24"/>
          <w:szCs w:val="24"/>
          <w:u w:val="single"/>
        </w:rPr>
      </w:pPr>
      <w:r w:rsidRPr="00AA7316">
        <w:rPr>
          <w:rFonts w:ascii="Arial" w:hAnsi="Arial" w:cs="Arial"/>
          <w:i/>
          <w:sz w:val="24"/>
          <w:szCs w:val="24"/>
          <w:u w:val="single"/>
        </w:rPr>
        <w:t>Requesting a Leave of Absence:</w:t>
      </w:r>
    </w:p>
    <w:p w14:paraId="6DF7BD71" w14:textId="77777777" w:rsidR="00AA7316" w:rsidRPr="00AA7316" w:rsidRDefault="00AA7316" w:rsidP="00AA7316">
      <w:pPr>
        <w:spacing w:after="0" w:line="240" w:lineRule="auto"/>
        <w:rPr>
          <w:rFonts w:ascii="Arial" w:hAnsi="Arial" w:cs="Arial"/>
          <w:sz w:val="24"/>
          <w:szCs w:val="24"/>
        </w:rPr>
      </w:pPr>
    </w:p>
    <w:p w14:paraId="542B8884" w14:textId="1BED7BCE" w:rsidR="00AA7316" w:rsidRPr="00AA7316" w:rsidRDefault="00AA7316" w:rsidP="00AA7316">
      <w:pPr>
        <w:spacing w:after="0" w:line="240" w:lineRule="auto"/>
        <w:rPr>
          <w:rFonts w:ascii="Arial" w:hAnsi="Arial" w:cs="Arial"/>
          <w:sz w:val="24"/>
          <w:szCs w:val="24"/>
        </w:rPr>
      </w:pPr>
      <w:r w:rsidRPr="00AA7316">
        <w:rPr>
          <w:rFonts w:ascii="Arial" w:hAnsi="Arial" w:cs="Arial"/>
          <w:sz w:val="24"/>
          <w:szCs w:val="24"/>
        </w:rPr>
        <w:t xml:space="preserve">Students must complete the following </w:t>
      </w:r>
      <w:proofErr w:type="gramStart"/>
      <w:r w:rsidRPr="00AA7316">
        <w:rPr>
          <w:rFonts w:ascii="Arial" w:hAnsi="Arial" w:cs="Arial"/>
          <w:sz w:val="24"/>
          <w:szCs w:val="24"/>
        </w:rPr>
        <w:t>process for</w:t>
      </w:r>
      <w:proofErr w:type="gramEnd"/>
      <w:r w:rsidRPr="00AA7316">
        <w:rPr>
          <w:rFonts w:ascii="Arial" w:hAnsi="Arial" w:cs="Arial"/>
          <w:sz w:val="24"/>
          <w:szCs w:val="24"/>
        </w:rPr>
        <w:t xml:space="preserve"> requesting a leave of absence from MSU </w:t>
      </w:r>
      <w:r w:rsidR="0024469B">
        <w:rPr>
          <w:rFonts w:ascii="Arial" w:hAnsi="Arial" w:cs="Arial"/>
          <w:sz w:val="24"/>
          <w:szCs w:val="24"/>
        </w:rPr>
        <w:t>S</w:t>
      </w:r>
      <w:r w:rsidRPr="00AA7316">
        <w:rPr>
          <w:rFonts w:ascii="Arial" w:hAnsi="Arial" w:cs="Arial"/>
          <w:sz w:val="24"/>
          <w:szCs w:val="24"/>
        </w:rPr>
        <w:t xml:space="preserve">ocial </w:t>
      </w:r>
      <w:r w:rsidR="0024469B">
        <w:rPr>
          <w:rFonts w:ascii="Arial" w:hAnsi="Arial" w:cs="Arial"/>
          <w:sz w:val="24"/>
          <w:szCs w:val="24"/>
        </w:rPr>
        <w:t>W</w:t>
      </w:r>
      <w:r w:rsidRPr="00AA7316">
        <w:rPr>
          <w:rFonts w:ascii="Arial" w:hAnsi="Arial" w:cs="Arial"/>
          <w:sz w:val="24"/>
          <w:szCs w:val="24"/>
        </w:rPr>
        <w:t xml:space="preserve">ork </w:t>
      </w:r>
      <w:r w:rsidR="0024469B">
        <w:rPr>
          <w:rFonts w:ascii="Arial" w:hAnsi="Arial" w:cs="Arial"/>
          <w:sz w:val="24"/>
          <w:szCs w:val="24"/>
        </w:rPr>
        <w:t>P</w:t>
      </w:r>
      <w:r w:rsidRPr="00AA7316">
        <w:rPr>
          <w:rFonts w:ascii="Arial" w:hAnsi="Arial" w:cs="Arial"/>
          <w:sz w:val="24"/>
          <w:szCs w:val="24"/>
        </w:rPr>
        <w:t>rograms:</w:t>
      </w:r>
    </w:p>
    <w:p w14:paraId="25212285" w14:textId="77777777" w:rsidR="00AA7316" w:rsidRPr="00AA7316" w:rsidRDefault="00AA7316" w:rsidP="00AA7316">
      <w:pPr>
        <w:spacing w:after="0" w:line="240" w:lineRule="auto"/>
        <w:rPr>
          <w:rFonts w:ascii="Arial" w:hAnsi="Arial" w:cs="Arial"/>
          <w:sz w:val="24"/>
          <w:szCs w:val="24"/>
        </w:rPr>
      </w:pPr>
    </w:p>
    <w:p w14:paraId="033617BF" w14:textId="77777777" w:rsidR="00AA7316" w:rsidRPr="00AA7316" w:rsidRDefault="00AA7316" w:rsidP="007D0A8C">
      <w:pPr>
        <w:pStyle w:val="ListParagraph"/>
        <w:numPr>
          <w:ilvl w:val="0"/>
          <w:numId w:val="9"/>
        </w:numPr>
        <w:spacing w:after="0" w:line="240" w:lineRule="auto"/>
        <w:rPr>
          <w:rFonts w:ascii="Arial" w:hAnsi="Arial" w:cs="Arial"/>
          <w:sz w:val="24"/>
          <w:szCs w:val="24"/>
        </w:rPr>
      </w:pPr>
      <w:r w:rsidRPr="00AA7316">
        <w:rPr>
          <w:rFonts w:ascii="Arial" w:hAnsi="Arial" w:cs="Arial"/>
          <w:sz w:val="24"/>
          <w:szCs w:val="24"/>
        </w:rPr>
        <w:t>Discuss with your academic advisor the impact of a leave of absence on the following issues:</w:t>
      </w:r>
    </w:p>
    <w:p w14:paraId="4D399C2E" w14:textId="77777777" w:rsidR="00AA7316" w:rsidRPr="00AA7316" w:rsidRDefault="00AA7316" w:rsidP="007D0A8C">
      <w:pPr>
        <w:pStyle w:val="ListParagraph"/>
        <w:numPr>
          <w:ilvl w:val="1"/>
          <w:numId w:val="9"/>
        </w:numPr>
        <w:spacing w:after="0" w:line="240" w:lineRule="auto"/>
        <w:rPr>
          <w:rFonts w:ascii="Arial" w:hAnsi="Arial" w:cs="Arial"/>
          <w:sz w:val="24"/>
          <w:szCs w:val="24"/>
        </w:rPr>
      </w:pPr>
      <w:r w:rsidRPr="00AA7316">
        <w:rPr>
          <w:rFonts w:ascii="Arial" w:hAnsi="Arial" w:cs="Arial"/>
          <w:sz w:val="24"/>
          <w:szCs w:val="24"/>
        </w:rPr>
        <w:lastRenderedPageBreak/>
        <w:t>Progress towards degree</w:t>
      </w:r>
    </w:p>
    <w:p w14:paraId="3629677B" w14:textId="77777777" w:rsidR="00AA7316" w:rsidRPr="00AA7316" w:rsidRDefault="00AA7316" w:rsidP="007D0A8C">
      <w:pPr>
        <w:pStyle w:val="ListParagraph"/>
        <w:numPr>
          <w:ilvl w:val="1"/>
          <w:numId w:val="9"/>
        </w:numPr>
        <w:spacing w:after="0" w:line="240" w:lineRule="auto"/>
        <w:rPr>
          <w:rFonts w:ascii="Arial" w:hAnsi="Arial" w:cs="Arial"/>
          <w:sz w:val="24"/>
          <w:szCs w:val="24"/>
        </w:rPr>
      </w:pPr>
      <w:r w:rsidRPr="00AA7316">
        <w:rPr>
          <w:rFonts w:ascii="Arial" w:hAnsi="Arial" w:cs="Arial"/>
          <w:sz w:val="24"/>
          <w:szCs w:val="24"/>
        </w:rPr>
        <w:t xml:space="preserve">Catalog year and status following leave of absence </w:t>
      </w:r>
    </w:p>
    <w:p w14:paraId="6D73B133" w14:textId="77777777" w:rsidR="00AA7316" w:rsidRPr="00AA7316" w:rsidRDefault="00AA7316" w:rsidP="007D0A8C">
      <w:pPr>
        <w:pStyle w:val="ListParagraph"/>
        <w:numPr>
          <w:ilvl w:val="1"/>
          <w:numId w:val="9"/>
        </w:numPr>
        <w:spacing w:after="0" w:line="240" w:lineRule="auto"/>
        <w:rPr>
          <w:rFonts w:ascii="Arial" w:hAnsi="Arial" w:cs="Arial"/>
          <w:sz w:val="24"/>
          <w:szCs w:val="24"/>
        </w:rPr>
      </w:pPr>
      <w:r w:rsidRPr="00AA7316">
        <w:rPr>
          <w:rFonts w:ascii="Arial" w:hAnsi="Arial" w:cs="Arial"/>
          <w:sz w:val="24"/>
          <w:szCs w:val="24"/>
        </w:rPr>
        <w:t>Academic standing at the time of requested leave</w:t>
      </w:r>
    </w:p>
    <w:p w14:paraId="0A61D15D" w14:textId="77777777" w:rsidR="00AA7316" w:rsidRPr="00AA7316" w:rsidRDefault="00AA7316" w:rsidP="007D0A8C">
      <w:pPr>
        <w:pStyle w:val="ListParagraph"/>
        <w:numPr>
          <w:ilvl w:val="1"/>
          <w:numId w:val="9"/>
        </w:numPr>
        <w:spacing w:after="0" w:line="240" w:lineRule="auto"/>
        <w:rPr>
          <w:rFonts w:ascii="Arial" w:hAnsi="Arial" w:cs="Arial"/>
          <w:sz w:val="24"/>
          <w:szCs w:val="24"/>
        </w:rPr>
      </w:pPr>
      <w:r w:rsidRPr="00AA7316">
        <w:rPr>
          <w:rFonts w:ascii="Arial" w:hAnsi="Arial" w:cs="Arial"/>
          <w:sz w:val="24"/>
          <w:szCs w:val="24"/>
        </w:rPr>
        <w:t>Transfer policies, incomplete grades, cohort requirements, and other academic issues as applicable</w:t>
      </w:r>
    </w:p>
    <w:p w14:paraId="65A99C8C" w14:textId="77777777" w:rsidR="00AA7316" w:rsidRPr="00AA7316" w:rsidRDefault="00AA7316" w:rsidP="00AA7316">
      <w:pPr>
        <w:pStyle w:val="ListParagraph"/>
        <w:spacing w:after="0" w:line="240" w:lineRule="auto"/>
        <w:ind w:left="1538"/>
        <w:rPr>
          <w:rFonts w:ascii="Arial" w:hAnsi="Arial" w:cs="Arial"/>
          <w:sz w:val="24"/>
          <w:szCs w:val="24"/>
        </w:rPr>
      </w:pPr>
    </w:p>
    <w:p w14:paraId="36E796CE" w14:textId="77777777" w:rsidR="00AA7316" w:rsidRPr="00AA7316" w:rsidRDefault="00AA7316" w:rsidP="007D0A8C">
      <w:pPr>
        <w:pStyle w:val="ListParagraph"/>
        <w:numPr>
          <w:ilvl w:val="0"/>
          <w:numId w:val="9"/>
        </w:numPr>
        <w:spacing w:after="0" w:line="240" w:lineRule="auto"/>
        <w:rPr>
          <w:rFonts w:ascii="Arial" w:hAnsi="Arial" w:cs="Arial"/>
          <w:sz w:val="24"/>
          <w:szCs w:val="24"/>
        </w:rPr>
      </w:pPr>
      <w:r w:rsidRPr="00AA7316">
        <w:rPr>
          <w:rFonts w:ascii="Arial" w:hAnsi="Arial" w:cs="Arial"/>
          <w:sz w:val="24"/>
          <w:szCs w:val="24"/>
        </w:rPr>
        <w:t xml:space="preserve">Contact the Office of Financial Aid if you </w:t>
      </w:r>
      <w:proofErr w:type="gramStart"/>
      <w:r w:rsidRPr="00AA7316">
        <w:rPr>
          <w:rFonts w:ascii="Arial" w:hAnsi="Arial" w:cs="Arial"/>
          <w:sz w:val="24"/>
          <w:szCs w:val="24"/>
        </w:rPr>
        <w:t>are receiving</w:t>
      </w:r>
      <w:proofErr w:type="gramEnd"/>
      <w:r w:rsidRPr="00AA7316">
        <w:rPr>
          <w:rFonts w:ascii="Arial" w:hAnsi="Arial" w:cs="Arial"/>
          <w:sz w:val="24"/>
          <w:szCs w:val="24"/>
        </w:rPr>
        <w:t xml:space="preserve"> financial aid and/or scholarships to learn the impact a leave of absence may have on your financial aid status.  </w:t>
      </w:r>
    </w:p>
    <w:p w14:paraId="6D911E8C" w14:textId="77777777" w:rsidR="00AA7316" w:rsidRPr="00AA7316" w:rsidRDefault="00AA7316" w:rsidP="00AA7316">
      <w:pPr>
        <w:pStyle w:val="ListParagraph"/>
        <w:spacing w:after="0" w:line="240" w:lineRule="auto"/>
        <w:ind w:left="818"/>
        <w:rPr>
          <w:rFonts w:ascii="Arial" w:hAnsi="Arial" w:cs="Arial"/>
          <w:sz w:val="24"/>
          <w:szCs w:val="24"/>
        </w:rPr>
      </w:pPr>
    </w:p>
    <w:p w14:paraId="734DC629" w14:textId="77777777" w:rsidR="00AA7316" w:rsidRPr="00AA7316" w:rsidRDefault="00AA7316" w:rsidP="007D0A8C">
      <w:pPr>
        <w:pStyle w:val="ListParagraph"/>
        <w:numPr>
          <w:ilvl w:val="0"/>
          <w:numId w:val="9"/>
        </w:numPr>
        <w:spacing w:after="0" w:line="240" w:lineRule="auto"/>
        <w:rPr>
          <w:rFonts w:ascii="Arial" w:hAnsi="Arial" w:cs="Arial"/>
          <w:sz w:val="24"/>
          <w:szCs w:val="24"/>
        </w:rPr>
      </w:pPr>
      <w:r w:rsidRPr="00AA7316">
        <w:rPr>
          <w:rFonts w:ascii="Arial" w:hAnsi="Arial" w:cs="Arial"/>
          <w:sz w:val="24"/>
          <w:szCs w:val="24"/>
        </w:rPr>
        <w:t xml:space="preserve">Write a letter to the </w:t>
      </w:r>
      <w:r>
        <w:rPr>
          <w:rFonts w:ascii="Arial" w:hAnsi="Arial" w:cs="Arial"/>
          <w:sz w:val="24"/>
          <w:szCs w:val="24"/>
        </w:rPr>
        <w:t>B</w:t>
      </w:r>
      <w:r w:rsidRPr="00AA7316">
        <w:rPr>
          <w:rFonts w:ascii="Arial" w:hAnsi="Arial" w:cs="Arial"/>
          <w:sz w:val="24"/>
          <w:szCs w:val="24"/>
        </w:rPr>
        <w:t>SW Program Coordinator formally requesting a leave of absence no later than 3 working days before the final day to drop/withdraw from course(s) currently enrolled set by MSU academic calendar.  The letter is to state the social work program status (PT/FT and regular/advanced), campus attending, and the semester/year of expected return.</w:t>
      </w:r>
    </w:p>
    <w:p w14:paraId="09B802EA" w14:textId="77777777" w:rsidR="00AA7316" w:rsidRPr="00AA7316" w:rsidRDefault="00AA7316" w:rsidP="00AA7316">
      <w:pPr>
        <w:pStyle w:val="ListParagraph"/>
        <w:spacing w:after="0" w:line="240" w:lineRule="auto"/>
        <w:ind w:left="818"/>
        <w:rPr>
          <w:rFonts w:ascii="Arial" w:hAnsi="Arial" w:cs="Arial"/>
          <w:sz w:val="24"/>
          <w:szCs w:val="24"/>
        </w:rPr>
      </w:pPr>
    </w:p>
    <w:p w14:paraId="735493C3" w14:textId="1D7508ED" w:rsidR="00AA7316" w:rsidRPr="00AA7316" w:rsidRDefault="00AA7316" w:rsidP="007D0A8C">
      <w:pPr>
        <w:pStyle w:val="ListParagraph"/>
        <w:numPr>
          <w:ilvl w:val="0"/>
          <w:numId w:val="9"/>
        </w:numPr>
        <w:spacing w:after="0" w:line="240" w:lineRule="auto"/>
        <w:rPr>
          <w:rFonts w:ascii="Arial" w:hAnsi="Arial" w:cs="Arial"/>
          <w:sz w:val="24"/>
          <w:szCs w:val="24"/>
        </w:rPr>
      </w:pPr>
      <w:r w:rsidRPr="00AA7316">
        <w:rPr>
          <w:rFonts w:ascii="Arial" w:hAnsi="Arial" w:cs="Arial"/>
          <w:sz w:val="24"/>
          <w:szCs w:val="24"/>
          <w:u w:val="single"/>
        </w:rPr>
        <w:t>If you are currently enrolled in classes, contact the Office of the Registrar to formally drop/withdraw from your classes</w:t>
      </w:r>
      <w:r w:rsidRPr="00AA7316">
        <w:rPr>
          <w:rFonts w:ascii="Arial" w:hAnsi="Arial" w:cs="Arial"/>
          <w:sz w:val="24"/>
          <w:szCs w:val="24"/>
        </w:rPr>
        <w:t>.  Notifying the Social Work</w:t>
      </w:r>
      <w:r w:rsidR="005572FE">
        <w:rPr>
          <w:rFonts w:ascii="Arial" w:hAnsi="Arial" w:cs="Arial"/>
          <w:sz w:val="24"/>
          <w:szCs w:val="24"/>
        </w:rPr>
        <w:t xml:space="preserve"> </w:t>
      </w:r>
      <w:r w:rsidR="0024469B">
        <w:rPr>
          <w:rFonts w:ascii="Arial" w:hAnsi="Arial" w:cs="Arial"/>
          <w:sz w:val="24"/>
          <w:szCs w:val="24"/>
        </w:rPr>
        <w:t>Programs</w:t>
      </w:r>
      <w:r w:rsidRPr="00AA7316">
        <w:rPr>
          <w:rFonts w:ascii="Arial" w:hAnsi="Arial" w:cs="Arial"/>
          <w:sz w:val="24"/>
          <w:szCs w:val="24"/>
        </w:rPr>
        <w:t xml:space="preserve"> of your intent to leave study </w:t>
      </w:r>
      <w:r w:rsidRPr="00AA7316">
        <w:rPr>
          <w:rFonts w:ascii="Arial" w:hAnsi="Arial" w:cs="Arial"/>
          <w:i/>
          <w:sz w:val="24"/>
          <w:szCs w:val="24"/>
        </w:rPr>
        <w:t>does not</w:t>
      </w:r>
      <w:r w:rsidRPr="00AA7316">
        <w:rPr>
          <w:rFonts w:ascii="Arial" w:hAnsi="Arial" w:cs="Arial"/>
          <w:sz w:val="24"/>
          <w:szCs w:val="24"/>
        </w:rPr>
        <w:t xml:space="preserve"> drop/withdraw you from classes.  If you stop attending classes but do not follow proper procedure for dropping/withdrawing, you will receive a failing grade and will be financially obligated to pay for the classes.  Students who withdraw once classes have started are subject to the withdrawal/grading policies of the University and academic standards of the social work programs </w:t>
      </w:r>
      <w:proofErr w:type="gramStart"/>
      <w:r w:rsidRPr="00AA7316">
        <w:rPr>
          <w:rFonts w:ascii="Arial" w:hAnsi="Arial" w:cs="Arial"/>
          <w:sz w:val="24"/>
          <w:szCs w:val="24"/>
        </w:rPr>
        <w:t>in order to</w:t>
      </w:r>
      <w:proofErr w:type="gramEnd"/>
      <w:r w:rsidRPr="00AA7316">
        <w:rPr>
          <w:rFonts w:ascii="Arial" w:hAnsi="Arial" w:cs="Arial"/>
          <w:sz w:val="24"/>
          <w:szCs w:val="24"/>
        </w:rPr>
        <w:t xml:space="preserve"> maintain good academic standing.  </w:t>
      </w:r>
    </w:p>
    <w:p w14:paraId="0EB587FE" w14:textId="77777777" w:rsidR="00AA7316" w:rsidRPr="00AA7316" w:rsidRDefault="00AA7316" w:rsidP="00AA7316">
      <w:pPr>
        <w:spacing w:after="0" w:line="240" w:lineRule="auto"/>
        <w:rPr>
          <w:rFonts w:ascii="Arial" w:hAnsi="Arial" w:cs="Arial"/>
          <w:sz w:val="24"/>
          <w:szCs w:val="24"/>
        </w:rPr>
      </w:pPr>
    </w:p>
    <w:p w14:paraId="652EE154" w14:textId="77777777" w:rsidR="00AA7316" w:rsidRPr="00AA7316" w:rsidRDefault="00AA7316" w:rsidP="007D0A8C">
      <w:pPr>
        <w:pStyle w:val="ListParagraph"/>
        <w:numPr>
          <w:ilvl w:val="0"/>
          <w:numId w:val="9"/>
        </w:numPr>
        <w:spacing w:after="0" w:line="240" w:lineRule="auto"/>
        <w:rPr>
          <w:rFonts w:ascii="Arial" w:hAnsi="Arial" w:cs="Arial"/>
          <w:sz w:val="24"/>
          <w:szCs w:val="24"/>
        </w:rPr>
      </w:pPr>
      <w:r w:rsidRPr="00AA7316">
        <w:rPr>
          <w:rFonts w:ascii="Arial" w:hAnsi="Arial" w:cs="Arial"/>
          <w:sz w:val="24"/>
          <w:szCs w:val="24"/>
        </w:rPr>
        <w:t>Contact other University offices as applicable:</w:t>
      </w:r>
    </w:p>
    <w:p w14:paraId="52874D59" w14:textId="77777777" w:rsidR="00AA7316" w:rsidRPr="00AA7316" w:rsidRDefault="00AA7316" w:rsidP="007D0A8C">
      <w:pPr>
        <w:pStyle w:val="ListParagraph"/>
        <w:numPr>
          <w:ilvl w:val="1"/>
          <w:numId w:val="9"/>
        </w:numPr>
        <w:spacing w:after="0" w:line="240" w:lineRule="auto"/>
        <w:rPr>
          <w:rFonts w:ascii="Arial" w:hAnsi="Arial" w:cs="Arial"/>
          <w:sz w:val="24"/>
          <w:szCs w:val="24"/>
        </w:rPr>
      </w:pPr>
      <w:r w:rsidRPr="00AA7316">
        <w:rPr>
          <w:rFonts w:ascii="Arial" w:hAnsi="Arial" w:cs="Arial"/>
          <w:sz w:val="24"/>
          <w:szCs w:val="24"/>
        </w:rPr>
        <w:t>Bursar's Office</w:t>
      </w:r>
    </w:p>
    <w:p w14:paraId="2BAF3683" w14:textId="77777777" w:rsidR="00AA7316" w:rsidRPr="00AA7316" w:rsidRDefault="00AA7316" w:rsidP="007D0A8C">
      <w:pPr>
        <w:pStyle w:val="ListParagraph"/>
        <w:numPr>
          <w:ilvl w:val="1"/>
          <w:numId w:val="9"/>
        </w:numPr>
        <w:spacing w:after="0" w:line="240" w:lineRule="auto"/>
        <w:rPr>
          <w:rFonts w:ascii="Arial" w:hAnsi="Arial" w:cs="Arial"/>
          <w:sz w:val="24"/>
          <w:szCs w:val="24"/>
        </w:rPr>
      </w:pPr>
      <w:r w:rsidRPr="00AA7316">
        <w:rPr>
          <w:rFonts w:ascii="Arial" w:hAnsi="Arial" w:cs="Arial"/>
          <w:sz w:val="24"/>
          <w:szCs w:val="24"/>
        </w:rPr>
        <w:t>Campus Dining</w:t>
      </w:r>
    </w:p>
    <w:p w14:paraId="7BCAF7A2" w14:textId="77777777" w:rsidR="00AA7316" w:rsidRPr="00AA7316" w:rsidRDefault="00AA7316" w:rsidP="007D0A8C">
      <w:pPr>
        <w:pStyle w:val="ListParagraph"/>
        <w:numPr>
          <w:ilvl w:val="1"/>
          <w:numId w:val="9"/>
        </w:numPr>
        <w:spacing w:after="0" w:line="240" w:lineRule="auto"/>
        <w:rPr>
          <w:rFonts w:ascii="Arial" w:hAnsi="Arial" w:cs="Arial"/>
          <w:sz w:val="24"/>
          <w:szCs w:val="24"/>
        </w:rPr>
      </w:pPr>
      <w:r w:rsidRPr="00AA7316">
        <w:rPr>
          <w:rFonts w:ascii="Arial" w:hAnsi="Arial" w:cs="Arial"/>
          <w:sz w:val="24"/>
          <w:szCs w:val="24"/>
        </w:rPr>
        <w:t>Counseling &amp; Testing Center</w:t>
      </w:r>
    </w:p>
    <w:p w14:paraId="348AFCF6" w14:textId="77777777" w:rsidR="00AA7316" w:rsidRPr="00AA7316" w:rsidRDefault="00AA7316" w:rsidP="007D0A8C">
      <w:pPr>
        <w:pStyle w:val="ListParagraph"/>
        <w:numPr>
          <w:ilvl w:val="1"/>
          <w:numId w:val="9"/>
        </w:numPr>
        <w:spacing w:after="0" w:line="240" w:lineRule="auto"/>
        <w:rPr>
          <w:rFonts w:ascii="Arial" w:hAnsi="Arial" w:cs="Arial"/>
          <w:sz w:val="24"/>
          <w:szCs w:val="24"/>
        </w:rPr>
      </w:pPr>
      <w:r w:rsidRPr="00AA7316">
        <w:rPr>
          <w:rFonts w:ascii="Arial" w:hAnsi="Arial" w:cs="Arial"/>
          <w:sz w:val="24"/>
          <w:szCs w:val="24"/>
        </w:rPr>
        <w:t>Financial Aid</w:t>
      </w:r>
    </w:p>
    <w:p w14:paraId="53172DA0" w14:textId="77777777" w:rsidR="00AA7316" w:rsidRPr="00AA7316" w:rsidRDefault="00AA7316" w:rsidP="007D0A8C">
      <w:pPr>
        <w:pStyle w:val="ListParagraph"/>
        <w:numPr>
          <w:ilvl w:val="1"/>
          <w:numId w:val="9"/>
        </w:numPr>
        <w:spacing w:after="0" w:line="240" w:lineRule="auto"/>
        <w:rPr>
          <w:rFonts w:ascii="Arial" w:hAnsi="Arial" w:cs="Arial"/>
          <w:sz w:val="24"/>
          <w:szCs w:val="24"/>
        </w:rPr>
      </w:pPr>
      <w:r w:rsidRPr="00AA7316">
        <w:rPr>
          <w:rFonts w:ascii="Arial" w:hAnsi="Arial" w:cs="Arial"/>
          <w:sz w:val="24"/>
          <w:szCs w:val="24"/>
        </w:rPr>
        <w:t>International Student Services</w:t>
      </w:r>
    </w:p>
    <w:p w14:paraId="3B3E3F2C" w14:textId="77777777" w:rsidR="00AA7316" w:rsidRPr="00AA7316" w:rsidRDefault="00AA7316" w:rsidP="007D0A8C">
      <w:pPr>
        <w:pStyle w:val="ListParagraph"/>
        <w:numPr>
          <w:ilvl w:val="1"/>
          <w:numId w:val="9"/>
        </w:numPr>
        <w:spacing w:after="0" w:line="240" w:lineRule="auto"/>
        <w:rPr>
          <w:rFonts w:ascii="Arial" w:hAnsi="Arial" w:cs="Arial"/>
          <w:sz w:val="24"/>
          <w:szCs w:val="24"/>
        </w:rPr>
      </w:pPr>
      <w:r w:rsidRPr="00AA7316">
        <w:rPr>
          <w:rFonts w:ascii="Arial" w:hAnsi="Arial" w:cs="Arial"/>
          <w:sz w:val="24"/>
          <w:szCs w:val="24"/>
        </w:rPr>
        <w:t>Residential Life</w:t>
      </w:r>
    </w:p>
    <w:p w14:paraId="5E0A51FA" w14:textId="77777777" w:rsidR="00AA7316" w:rsidRPr="00AA7316" w:rsidRDefault="00AA7316" w:rsidP="007D0A8C">
      <w:pPr>
        <w:pStyle w:val="ListParagraph"/>
        <w:numPr>
          <w:ilvl w:val="1"/>
          <w:numId w:val="9"/>
        </w:numPr>
        <w:spacing w:after="0" w:line="240" w:lineRule="auto"/>
        <w:rPr>
          <w:rFonts w:ascii="Arial" w:hAnsi="Arial" w:cs="Arial"/>
          <w:sz w:val="24"/>
          <w:szCs w:val="24"/>
        </w:rPr>
      </w:pPr>
      <w:r w:rsidRPr="00AA7316">
        <w:rPr>
          <w:rFonts w:ascii="Arial" w:hAnsi="Arial" w:cs="Arial"/>
          <w:sz w:val="24"/>
          <w:szCs w:val="24"/>
        </w:rPr>
        <w:t>Safety &amp; Transportation (Parking)</w:t>
      </w:r>
    </w:p>
    <w:p w14:paraId="4CF7B93D" w14:textId="23AB9B61" w:rsidR="00AA7316" w:rsidRPr="00AA7316" w:rsidRDefault="005572FE" w:rsidP="007D0A8C">
      <w:pPr>
        <w:pStyle w:val="ListParagraph"/>
        <w:numPr>
          <w:ilvl w:val="1"/>
          <w:numId w:val="9"/>
        </w:numPr>
        <w:spacing w:after="0" w:line="240" w:lineRule="auto"/>
        <w:rPr>
          <w:rFonts w:ascii="Arial" w:hAnsi="Arial" w:cs="Arial"/>
          <w:sz w:val="24"/>
          <w:szCs w:val="24"/>
        </w:rPr>
      </w:pPr>
      <w:r>
        <w:rPr>
          <w:rFonts w:ascii="Arial" w:hAnsi="Arial" w:cs="Arial"/>
          <w:sz w:val="24"/>
          <w:szCs w:val="24"/>
        </w:rPr>
        <w:t xml:space="preserve">Magers </w:t>
      </w:r>
      <w:r w:rsidR="00AA7316" w:rsidRPr="00AA7316">
        <w:rPr>
          <w:rFonts w:ascii="Arial" w:hAnsi="Arial" w:cs="Arial"/>
          <w:sz w:val="24"/>
          <w:szCs w:val="24"/>
        </w:rPr>
        <w:t>Health &amp; Wellness</w:t>
      </w:r>
    </w:p>
    <w:p w14:paraId="568A35B2" w14:textId="77777777" w:rsidR="00AA7316" w:rsidRPr="00AA7316" w:rsidRDefault="00AA7316" w:rsidP="007D0A8C">
      <w:pPr>
        <w:pStyle w:val="ListParagraph"/>
        <w:numPr>
          <w:ilvl w:val="1"/>
          <w:numId w:val="9"/>
        </w:numPr>
        <w:spacing w:after="0" w:line="240" w:lineRule="auto"/>
        <w:rPr>
          <w:rFonts w:ascii="Arial" w:hAnsi="Arial" w:cs="Arial"/>
          <w:sz w:val="24"/>
          <w:szCs w:val="24"/>
        </w:rPr>
      </w:pPr>
      <w:r w:rsidRPr="00AA7316">
        <w:rPr>
          <w:rFonts w:ascii="Arial" w:hAnsi="Arial" w:cs="Arial"/>
          <w:sz w:val="24"/>
          <w:szCs w:val="24"/>
        </w:rPr>
        <w:t>Veteran Student Services</w:t>
      </w:r>
    </w:p>
    <w:p w14:paraId="0F3AD405" w14:textId="77777777" w:rsidR="00AA7316" w:rsidRPr="00AA7316" w:rsidRDefault="00AA7316" w:rsidP="00AA7316">
      <w:pPr>
        <w:pStyle w:val="ListParagraph"/>
        <w:spacing w:after="0" w:line="240" w:lineRule="auto"/>
        <w:ind w:left="1538"/>
        <w:rPr>
          <w:rFonts w:ascii="Arial" w:hAnsi="Arial" w:cs="Arial"/>
          <w:sz w:val="24"/>
          <w:szCs w:val="24"/>
        </w:rPr>
      </w:pPr>
    </w:p>
    <w:p w14:paraId="5EE47BF0" w14:textId="77777777" w:rsidR="00AA7316" w:rsidRPr="00AA7316" w:rsidRDefault="00AA7316" w:rsidP="007D0A8C">
      <w:pPr>
        <w:pStyle w:val="ListParagraph"/>
        <w:numPr>
          <w:ilvl w:val="0"/>
          <w:numId w:val="9"/>
        </w:numPr>
        <w:spacing w:after="0" w:line="240" w:lineRule="auto"/>
        <w:rPr>
          <w:rFonts w:ascii="Arial" w:hAnsi="Arial" w:cs="Arial"/>
          <w:sz w:val="24"/>
          <w:szCs w:val="24"/>
        </w:rPr>
      </w:pPr>
      <w:r w:rsidRPr="00AA7316">
        <w:rPr>
          <w:rFonts w:ascii="Arial" w:hAnsi="Arial" w:cs="Arial"/>
          <w:sz w:val="24"/>
          <w:szCs w:val="24"/>
        </w:rPr>
        <w:t xml:space="preserve">Students will receive written notification from the </w:t>
      </w:r>
      <w:r>
        <w:rPr>
          <w:rFonts w:ascii="Arial" w:hAnsi="Arial" w:cs="Arial"/>
          <w:sz w:val="24"/>
          <w:szCs w:val="24"/>
        </w:rPr>
        <w:t>BSW</w:t>
      </w:r>
      <w:r w:rsidRPr="00AA7316">
        <w:rPr>
          <w:rFonts w:ascii="Arial" w:hAnsi="Arial" w:cs="Arial"/>
          <w:sz w:val="24"/>
          <w:szCs w:val="24"/>
        </w:rPr>
        <w:t xml:space="preserve"> Program Coordinator on the outcome of their request within seven (7) business days.  </w:t>
      </w:r>
    </w:p>
    <w:p w14:paraId="7E7381E5" w14:textId="77777777" w:rsidR="00AA7316" w:rsidRPr="00AA7316" w:rsidRDefault="00AA7316" w:rsidP="00AA7316">
      <w:pPr>
        <w:pStyle w:val="ListParagraph"/>
        <w:spacing w:after="0" w:line="240" w:lineRule="auto"/>
        <w:ind w:left="818"/>
        <w:rPr>
          <w:rFonts w:ascii="Arial" w:hAnsi="Arial" w:cs="Arial"/>
          <w:sz w:val="24"/>
          <w:szCs w:val="24"/>
        </w:rPr>
      </w:pPr>
    </w:p>
    <w:p w14:paraId="6BDC3875" w14:textId="77777777" w:rsidR="00CD56D7" w:rsidRDefault="00CD56D7">
      <w:pPr>
        <w:rPr>
          <w:rFonts w:ascii="Arial" w:hAnsi="Arial" w:cs="Arial"/>
          <w:i/>
          <w:sz w:val="24"/>
          <w:szCs w:val="24"/>
          <w:u w:val="single"/>
        </w:rPr>
      </w:pPr>
      <w:r>
        <w:rPr>
          <w:rFonts w:ascii="Arial" w:hAnsi="Arial" w:cs="Arial"/>
          <w:i/>
          <w:sz w:val="24"/>
          <w:szCs w:val="24"/>
          <w:u w:val="single"/>
        </w:rPr>
        <w:br w:type="page"/>
      </w:r>
    </w:p>
    <w:p w14:paraId="304B3AFC" w14:textId="4327E07F" w:rsidR="00AA7316" w:rsidRPr="00AA7316" w:rsidRDefault="00AA7316" w:rsidP="00AA7316">
      <w:pPr>
        <w:spacing w:after="0" w:line="240" w:lineRule="auto"/>
        <w:rPr>
          <w:rFonts w:ascii="Arial" w:hAnsi="Arial" w:cs="Arial"/>
          <w:i/>
          <w:sz w:val="24"/>
          <w:szCs w:val="24"/>
          <w:u w:val="single"/>
        </w:rPr>
      </w:pPr>
      <w:r w:rsidRPr="00AA7316">
        <w:rPr>
          <w:rFonts w:ascii="Arial" w:hAnsi="Arial" w:cs="Arial"/>
          <w:i/>
          <w:sz w:val="24"/>
          <w:szCs w:val="24"/>
          <w:u w:val="single"/>
        </w:rPr>
        <w:lastRenderedPageBreak/>
        <w:t>Returning from a Leave of Absence:</w:t>
      </w:r>
    </w:p>
    <w:p w14:paraId="512294B6" w14:textId="77777777" w:rsidR="00AA7316" w:rsidRPr="00AA7316" w:rsidRDefault="00AA7316" w:rsidP="00AA7316">
      <w:pPr>
        <w:spacing w:after="0" w:line="240" w:lineRule="auto"/>
        <w:rPr>
          <w:rFonts w:ascii="Arial" w:hAnsi="Arial" w:cs="Arial"/>
          <w:sz w:val="24"/>
          <w:szCs w:val="24"/>
        </w:rPr>
      </w:pPr>
    </w:p>
    <w:p w14:paraId="36AFE8AD" w14:textId="77777777" w:rsidR="00AA7316" w:rsidRPr="00AA7316" w:rsidRDefault="00AA7316" w:rsidP="00AA7316">
      <w:pPr>
        <w:spacing w:after="0" w:line="240" w:lineRule="auto"/>
        <w:rPr>
          <w:rFonts w:ascii="Arial" w:hAnsi="Arial" w:cs="Arial"/>
          <w:sz w:val="24"/>
          <w:szCs w:val="24"/>
        </w:rPr>
      </w:pPr>
      <w:r w:rsidRPr="00AA7316">
        <w:rPr>
          <w:rFonts w:ascii="Arial" w:hAnsi="Arial" w:cs="Arial"/>
          <w:sz w:val="24"/>
          <w:szCs w:val="24"/>
        </w:rPr>
        <w:t xml:space="preserve">When students return from a leave of absence, they are subject to the University’s readmissions policy.  Students must reapply to the University if they have not attended classes for two semesters.  </w:t>
      </w:r>
    </w:p>
    <w:p w14:paraId="157E1788" w14:textId="77777777" w:rsidR="00AA7316" w:rsidRPr="00AA7316" w:rsidRDefault="00AA7316" w:rsidP="00AA7316">
      <w:pPr>
        <w:spacing w:after="0" w:line="240" w:lineRule="auto"/>
        <w:rPr>
          <w:rFonts w:ascii="Arial" w:hAnsi="Arial" w:cs="Arial"/>
          <w:sz w:val="24"/>
          <w:szCs w:val="24"/>
        </w:rPr>
      </w:pPr>
    </w:p>
    <w:p w14:paraId="2159785A" w14:textId="77777777" w:rsidR="00AA7316" w:rsidRPr="00AA7316" w:rsidRDefault="00AA7316" w:rsidP="00AA7316">
      <w:pPr>
        <w:spacing w:after="0" w:line="240" w:lineRule="auto"/>
        <w:rPr>
          <w:rFonts w:ascii="Arial" w:hAnsi="Arial" w:cs="Arial"/>
          <w:sz w:val="24"/>
          <w:szCs w:val="24"/>
        </w:rPr>
      </w:pPr>
      <w:r w:rsidRPr="00AA7316">
        <w:rPr>
          <w:rFonts w:ascii="Arial" w:hAnsi="Arial" w:cs="Arial"/>
          <w:sz w:val="24"/>
          <w:szCs w:val="24"/>
        </w:rPr>
        <w:t xml:space="preserve">Students must follow this process </w:t>
      </w:r>
      <w:proofErr w:type="gramStart"/>
      <w:r w:rsidRPr="00AA7316">
        <w:rPr>
          <w:rFonts w:ascii="Arial" w:hAnsi="Arial" w:cs="Arial"/>
          <w:sz w:val="24"/>
          <w:szCs w:val="24"/>
        </w:rPr>
        <w:t>for returning</w:t>
      </w:r>
      <w:proofErr w:type="gramEnd"/>
      <w:r w:rsidRPr="00AA7316">
        <w:rPr>
          <w:rFonts w:ascii="Arial" w:hAnsi="Arial" w:cs="Arial"/>
          <w:sz w:val="24"/>
          <w:szCs w:val="24"/>
        </w:rPr>
        <w:t xml:space="preserve"> from a leave of absence from MSU social work programs:</w:t>
      </w:r>
    </w:p>
    <w:p w14:paraId="006AD42A" w14:textId="77777777" w:rsidR="00AA7316" w:rsidRPr="00AA7316" w:rsidRDefault="00AA7316" w:rsidP="00AA7316">
      <w:pPr>
        <w:spacing w:after="0" w:line="240" w:lineRule="auto"/>
        <w:rPr>
          <w:rFonts w:ascii="Arial" w:hAnsi="Arial" w:cs="Arial"/>
          <w:sz w:val="24"/>
          <w:szCs w:val="24"/>
        </w:rPr>
      </w:pPr>
    </w:p>
    <w:p w14:paraId="1D59FCF7" w14:textId="77777777" w:rsidR="00AA7316" w:rsidRPr="00AA7316" w:rsidRDefault="00AA7316" w:rsidP="007D0A8C">
      <w:pPr>
        <w:pStyle w:val="ListParagraph"/>
        <w:numPr>
          <w:ilvl w:val="0"/>
          <w:numId w:val="11"/>
        </w:numPr>
        <w:spacing w:after="0" w:line="240" w:lineRule="auto"/>
        <w:rPr>
          <w:rFonts w:ascii="Arial" w:hAnsi="Arial" w:cs="Arial"/>
          <w:sz w:val="24"/>
          <w:szCs w:val="24"/>
        </w:rPr>
      </w:pPr>
      <w:proofErr w:type="gramStart"/>
      <w:r w:rsidRPr="00AA7316">
        <w:rPr>
          <w:rFonts w:ascii="Arial" w:hAnsi="Arial" w:cs="Arial"/>
          <w:sz w:val="24"/>
          <w:szCs w:val="24"/>
        </w:rPr>
        <w:t>Student</w:t>
      </w:r>
      <w:proofErr w:type="gramEnd"/>
      <w:r w:rsidRPr="00AA7316">
        <w:rPr>
          <w:rFonts w:ascii="Arial" w:hAnsi="Arial" w:cs="Arial"/>
          <w:sz w:val="24"/>
          <w:szCs w:val="24"/>
        </w:rPr>
        <w:t xml:space="preserve"> should be ready physically, mentally, and emotionally to resume studies.</w:t>
      </w:r>
    </w:p>
    <w:p w14:paraId="204A61EE" w14:textId="77777777" w:rsidR="00AA7316" w:rsidRPr="00AA7316" w:rsidRDefault="00AA7316" w:rsidP="00AA7316">
      <w:pPr>
        <w:pStyle w:val="ListParagraph"/>
        <w:spacing w:after="0" w:line="240" w:lineRule="auto"/>
        <w:rPr>
          <w:rFonts w:ascii="Arial" w:hAnsi="Arial" w:cs="Arial"/>
          <w:sz w:val="24"/>
          <w:szCs w:val="24"/>
        </w:rPr>
      </w:pPr>
      <w:r w:rsidRPr="00AA7316">
        <w:rPr>
          <w:rFonts w:ascii="Arial" w:hAnsi="Arial" w:cs="Arial"/>
          <w:sz w:val="24"/>
          <w:szCs w:val="24"/>
        </w:rPr>
        <w:t xml:space="preserve"> </w:t>
      </w:r>
    </w:p>
    <w:p w14:paraId="609BB067" w14:textId="77777777" w:rsidR="00AA7316" w:rsidRPr="00AA7316" w:rsidRDefault="00AA7316" w:rsidP="007D0A8C">
      <w:pPr>
        <w:pStyle w:val="ListParagraph"/>
        <w:numPr>
          <w:ilvl w:val="0"/>
          <w:numId w:val="11"/>
        </w:numPr>
        <w:spacing w:after="0" w:line="240" w:lineRule="auto"/>
        <w:rPr>
          <w:rFonts w:ascii="Arial" w:hAnsi="Arial" w:cs="Arial"/>
          <w:sz w:val="24"/>
          <w:szCs w:val="24"/>
        </w:rPr>
      </w:pPr>
      <w:proofErr w:type="gramStart"/>
      <w:r w:rsidRPr="00AA7316">
        <w:rPr>
          <w:rFonts w:ascii="Arial" w:hAnsi="Arial" w:cs="Arial"/>
          <w:sz w:val="24"/>
          <w:szCs w:val="24"/>
        </w:rPr>
        <w:t>Student</w:t>
      </w:r>
      <w:proofErr w:type="gramEnd"/>
      <w:r w:rsidRPr="00AA7316">
        <w:rPr>
          <w:rFonts w:ascii="Arial" w:hAnsi="Arial" w:cs="Arial"/>
          <w:sz w:val="24"/>
          <w:szCs w:val="24"/>
        </w:rPr>
        <w:t xml:space="preserve"> must be eligible to register upon return (e.g., no financial, academic, or disciplinary holds). </w:t>
      </w:r>
    </w:p>
    <w:p w14:paraId="4FCB45CF" w14:textId="77777777" w:rsidR="00AA7316" w:rsidRPr="00AA7316" w:rsidRDefault="00AA7316" w:rsidP="00AA7316">
      <w:pPr>
        <w:spacing w:after="0" w:line="240" w:lineRule="auto"/>
        <w:rPr>
          <w:rFonts w:ascii="Arial" w:hAnsi="Arial" w:cs="Arial"/>
          <w:sz w:val="24"/>
          <w:szCs w:val="24"/>
        </w:rPr>
      </w:pPr>
    </w:p>
    <w:p w14:paraId="4441E506" w14:textId="151BBF80" w:rsidR="00AA7316" w:rsidRPr="00AA7316" w:rsidRDefault="00AA7316" w:rsidP="007D0A8C">
      <w:pPr>
        <w:pStyle w:val="ListParagraph"/>
        <w:numPr>
          <w:ilvl w:val="0"/>
          <w:numId w:val="11"/>
        </w:numPr>
        <w:spacing w:after="0" w:line="240" w:lineRule="auto"/>
        <w:rPr>
          <w:rFonts w:ascii="Arial" w:hAnsi="Arial" w:cs="Arial"/>
          <w:sz w:val="24"/>
          <w:szCs w:val="24"/>
        </w:rPr>
      </w:pPr>
      <w:r w:rsidRPr="00AA7316">
        <w:rPr>
          <w:rFonts w:ascii="Arial" w:hAnsi="Arial" w:cs="Arial"/>
          <w:sz w:val="24"/>
          <w:szCs w:val="24"/>
        </w:rPr>
        <w:t xml:space="preserve">The deadline for a student to notify the </w:t>
      </w:r>
      <w:r w:rsidR="005572FE">
        <w:rPr>
          <w:rFonts w:ascii="Arial" w:hAnsi="Arial" w:cs="Arial"/>
          <w:sz w:val="24"/>
          <w:szCs w:val="24"/>
        </w:rPr>
        <w:t xml:space="preserve">BSW </w:t>
      </w:r>
      <w:r w:rsidR="00CB3CB4">
        <w:rPr>
          <w:rFonts w:ascii="Arial" w:hAnsi="Arial" w:cs="Arial"/>
          <w:sz w:val="24"/>
          <w:szCs w:val="24"/>
        </w:rPr>
        <w:t xml:space="preserve">Program </w:t>
      </w:r>
      <w:r w:rsidR="005572FE">
        <w:rPr>
          <w:rFonts w:ascii="Arial" w:hAnsi="Arial" w:cs="Arial"/>
          <w:sz w:val="24"/>
          <w:szCs w:val="24"/>
        </w:rPr>
        <w:t>Coordinator</w:t>
      </w:r>
      <w:r w:rsidRPr="00AA7316">
        <w:rPr>
          <w:rFonts w:ascii="Arial" w:hAnsi="Arial" w:cs="Arial"/>
          <w:sz w:val="24"/>
          <w:szCs w:val="24"/>
        </w:rPr>
        <w:t xml:space="preserve"> of return from leave of absence is 30 business days prior to the </w:t>
      </w:r>
      <w:proofErr w:type="gramStart"/>
      <w:r w:rsidRPr="00AA7316">
        <w:rPr>
          <w:rFonts w:ascii="Arial" w:hAnsi="Arial" w:cs="Arial"/>
          <w:sz w:val="24"/>
          <w:szCs w:val="24"/>
        </w:rPr>
        <w:t>first class</w:t>
      </w:r>
      <w:proofErr w:type="gramEnd"/>
      <w:r w:rsidRPr="00AA7316">
        <w:rPr>
          <w:rFonts w:ascii="Arial" w:hAnsi="Arial" w:cs="Arial"/>
          <w:sz w:val="24"/>
          <w:szCs w:val="24"/>
        </w:rPr>
        <w:t xml:space="preserve"> date of the semester in which the student plans to </w:t>
      </w:r>
      <w:r w:rsidR="00F00286" w:rsidRPr="00F00286">
        <w:rPr>
          <w:rFonts w:ascii="Arial" w:hAnsi="Arial" w:cs="Arial"/>
          <w:sz w:val="24"/>
          <w:szCs w:val="24"/>
        </w:rPr>
        <w:t xml:space="preserve">re-enroll, unless the student is returning in fall of the final year of the BSW Program. A student returning in fall of the final year of the BSW Program must contact the BSW Program Coordinator and the BSW </w:t>
      </w:r>
      <w:r w:rsidR="00FB5C7F">
        <w:rPr>
          <w:rFonts w:ascii="Arial" w:hAnsi="Arial" w:cs="Arial"/>
          <w:sz w:val="24"/>
          <w:szCs w:val="24"/>
        </w:rPr>
        <w:t>Practicum</w:t>
      </w:r>
      <w:r w:rsidR="00F00286" w:rsidRPr="00F00286">
        <w:rPr>
          <w:rFonts w:ascii="Arial" w:hAnsi="Arial" w:cs="Arial"/>
          <w:sz w:val="24"/>
          <w:szCs w:val="24"/>
        </w:rPr>
        <w:t xml:space="preserve"> Coordinator no later than June 1 of that year so that practicum liability insurance paperwork may be completed. If a student returning from leave of absence does not complete practicum liability insurance paperwork on time, they will not be eligible to begin practicum in spring of the final year of the BSW Program.</w:t>
      </w:r>
    </w:p>
    <w:p w14:paraId="2EFBF451" w14:textId="77777777" w:rsidR="00AA7316" w:rsidRPr="00AA7316" w:rsidRDefault="00AA7316" w:rsidP="00AA7316">
      <w:pPr>
        <w:spacing w:after="0" w:line="240" w:lineRule="auto"/>
        <w:rPr>
          <w:rFonts w:ascii="Arial" w:hAnsi="Arial" w:cs="Arial"/>
          <w:sz w:val="24"/>
          <w:szCs w:val="24"/>
        </w:rPr>
      </w:pPr>
      <w:r w:rsidRPr="00AA7316">
        <w:rPr>
          <w:rFonts w:ascii="Arial" w:hAnsi="Arial" w:cs="Arial"/>
          <w:sz w:val="24"/>
          <w:szCs w:val="24"/>
        </w:rPr>
        <w:t xml:space="preserve"> </w:t>
      </w:r>
    </w:p>
    <w:p w14:paraId="12D898CD" w14:textId="59AD464E" w:rsidR="00AA7316" w:rsidRPr="00AA7316" w:rsidRDefault="00AA7316" w:rsidP="007D0A8C">
      <w:pPr>
        <w:pStyle w:val="ListParagraph"/>
        <w:numPr>
          <w:ilvl w:val="0"/>
          <w:numId w:val="11"/>
        </w:numPr>
        <w:spacing w:after="0" w:line="240" w:lineRule="auto"/>
        <w:rPr>
          <w:rFonts w:ascii="Arial" w:hAnsi="Arial" w:cs="Arial"/>
          <w:sz w:val="24"/>
          <w:szCs w:val="24"/>
        </w:rPr>
      </w:pPr>
      <w:r w:rsidRPr="00AA7316">
        <w:rPr>
          <w:rFonts w:ascii="Arial" w:hAnsi="Arial" w:cs="Arial"/>
          <w:sz w:val="24"/>
          <w:szCs w:val="24"/>
        </w:rPr>
        <w:t xml:space="preserve">Notify </w:t>
      </w:r>
      <w:proofErr w:type="gramStart"/>
      <w:r w:rsidRPr="00AA7316">
        <w:rPr>
          <w:rFonts w:ascii="Arial" w:hAnsi="Arial" w:cs="Arial"/>
          <w:sz w:val="24"/>
          <w:szCs w:val="24"/>
        </w:rPr>
        <w:t xml:space="preserve">in writing the </w:t>
      </w:r>
      <w:r>
        <w:rPr>
          <w:rFonts w:ascii="Arial" w:hAnsi="Arial" w:cs="Arial"/>
          <w:sz w:val="24"/>
          <w:szCs w:val="24"/>
        </w:rPr>
        <w:t>BSW</w:t>
      </w:r>
      <w:r w:rsidRPr="00AA7316">
        <w:rPr>
          <w:rFonts w:ascii="Arial" w:hAnsi="Arial" w:cs="Arial"/>
          <w:sz w:val="24"/>
          <w:szCs w:val="24"/>
        </w:rPr>
        <w:t xml:space="preserve"> </w:t>
      </w:r>
      <w:r w:rsidR="00CB3CB4">
        <w:rPr>
          <w:rFonts w:ascii="Arial" w:hAnsi="Arial" w:cs="Arial"/>
          <w:sz w:val="24"/>
          <w:szCs w:val="24"/>
        </w:rPr>
        <w:t xml:space="preserve">Program </w:t>
      </w:r>
      <w:r w:rsidRPr="00AA7316">
        <w:rPr>
          <w:rFonts w:ascii="Arial" w:hAnsi="Arial" w:cs="Arial"/>
          <w:sz w:val="24"/>
          <w:szCs w:val="24"/>
        </w:rPr>
        <w:t>Coordinator</w:t>
      </w:r>
      <w:proofErr w:type="gramEnd"/>
      <w:r w:rsidRPr="00AA7316">
        <w:rPr>
          <w:rFonts w:ascii="Arial" w:hAnsi="Arial" w:cs="Arial"/>
          <w:sz w:val="24"/>
          <w:szCs w:val="24"/>
        </w:rPr>
        <w:t xml:space="preserve"> of your intent to resume coursework.</w:t>
      </w:r>
    </w:p>
    <w:p w14:paraId="1A6AADFE" w14:textId="77777777" w:rsidR="00AA7316" w:rsidRPr="00AA7316" w:rsidRDefault="00AA7316" w:rsidP="00AA7316">
      <w:pPr>
        <w:spacing w:after="0" w:line="240" w:lineRule="auto"/>
        <w:rPr>
          <w:rFonts w:ascii="Arial" w:hAnsi="Arial" w:cs="Arial"/>
          <w:sz w:val="24"/>
          <w:szCs w:val="24"/>
        </w:rPr>
      </w:pPr>
    </w:p>
    <w:p w14:paraId="09A1A1A0" w14:textId="77777777" w:rsidR="00AA7316" w:rsidRPr="00AA7316" w:rsidRDefault="00AA7316" w:rsidP="007D0A8C">
      <w:pPr>
        <w:pStyle w:val="ListParagraph"/>
        <w:numPr>
          <w:ilvl w:val="0"/>
          <w:numId w:val="11"/>
        </w:numPr>
        <w:spacing w:after="0" w:line="240" w:lineRule="auto"/>
        <w:rPr>
          <w:rFonts w:ascii="Arial" w:hAnsi="Arial" w:cs="Arial"/>
          <w:sz w:val="24"/>
          <w:szCs w:val="24"/>
        </w:rPr>
      </w:pPr>
      <w:r w:rsidRPr="00AA7316">
        <w:rPr>
          <w:rFonts w:ascii="Arial" w:hAnsi="Arial" w:cs="Arial"/>
          <w:sz w:val="24"/>
          <w:szCs w:val="24"/>
        </w:rPr>
        <w:t>Reapply to Missouri State University, if applicable.</w:t>
      </w:r>
    </w:p>
    <w:p w14:paraId="18C21B05" w14:textId="77777777" w:rsidR="00AA7316" w:rsidRPr="00AA7316" w:rsidRDefault="00AA7316" w:rsidP="00AA7316">
      <w:pPr>
        <w:pStyle w:val="ListParagraph"/>
        <w:spacing w:after="0" w:line="240" w:lineRule="auto"/>
        <w:rPr>
          <w:rFonts w:ascii="Arial" w:hAnsi="Arial" w:cs="Arial"/>
          <w:sz w:val="24"/>
          <w:szCs w:val="24"/>
        </w:rPr>
      </w:pPr>
    </w:p>
    <w:p w14:paraId="69934284" w14:textId="77777777" w:rsidR="00AA7316" w:rsidRPr="00AA7316" w:rsidRDefault="00AA7316" w:rsidP="007D0A8C">
      <w:pPr>
        <w:pStyle w:val="ListParagraph"/>
        <w:numPr>
          <w:ilvl w:val="0"/>
          <w:numId w:val="11"/>
        </w:numPr>
        <w:spacing w:after="0" w:line="240" w:lineRule="auto"/>
        <w:rPr>
          <w:rFonts w:ascii="Arial" w:hAnsi="Arial" w:cs="Arial"/>
          <w:sz w:val="24"/>
          <w:szCs w:val="24"/>
        </w:rPr>
      </w:pPr>
      <w:r w:rsidRPr="00AA7316">
        <w:rPr>
          <w:rFonts w:ascii="Arial" w:hAnsi="Arial" w:cs="Arial"/>
          <w:sz w:val="24"/>
          <w:szCs w:val="24"/>
        </w:rPr>
        <w:t xml:space="preserve">Meet with your academic advisor to review course of study and obtain release to register at least 14 business days prior to the </w:t>
      </w:r>
      <w:proofErr w:type="gramStart"/>
      <w:r w:rsidRPr="00AA7316">
        <w:rPr>
          <w:rFonts w:ascii="Arial" w:hAnsi="Arial" w:cs="Arial"/>
          <w:sz w:val="24"/>
          <w:szCs w:val="24"/>
        </w:rPr>
        <w:t>first class</w:t>
      </w:r>
      <w:proofErr w:type="gramEnd"/>
      <w:r w:rsidRPr="00AA7316">
        <w:rPr>
          <w:rFonts w:ascii="Arial" w:hAnsi="Arial" w:cs="Arial"/>
          <w:sz w:val="24"/>
          <w:szCs w:val="24"/>
        </w:rPr>
        <w:t xml:space="preserve"> date of the semester in which the student plans to re-enroll. </w:t>
      </w:r>
    </w:p>
    <w:p w14:paraId="516BA887" w14:textId="77777777" w:rsidR="00AA7316" w:rsidRPr="00AA7316" w:rsidRDefault="00AA7316" w:rsidP="00AA7316">
      <w:pPr>
        <w:spacing w:after="0" w:line="240" w:lineRule="auto"/>
        <w:rPr>
          <w:rFonts w:ascii="Arial" w:hAnsi="Arial" w:cs="Arial"/>
          <w:sz w:val="24"/>
          <w:szCs w:val="24"/>
        </w:rPr>
      </w:pPr>
    </w:p>
    <w:p w14:paraId="2A2D366F" w14:textId="77777777" w:rsidR="00AA7316" w:rsidRPr="00AA7316" w:rsidRDefault="00AA7316" w:rsidP="007D0A8C">
      <w:pPr>
        <w:pStyle w:val="ListParagraph"/>
        <w:numPr>
          <w:ilvl w:val="0"/>
          <w:numId w:val="11"/>
        </w:numPr>
        <w:spacing w:after="0" w:line="240" w:lineRule="auto"/>
        <w:rPr>
          <w:rFonts w:ascii="Arial" w:hAnsi="Arial" w:cs="Arial"/>
          <w:sz w:val="24"/>
          <w:szCs w:val="24"/>
        </w:rPr>
      </w:pPr>
      <w:r w:rsidRPr="00AA7316">
        <w:rPr>
          <w:rFonts w:ascii="Arial" w:hAnsi="Arial" w:cs="Arial"/>
          <w:sz w:val="24"/>
          <w:szCs w:val="24"/>
        </w:rPr>
        <w:t>Resume coursework according to completion of pre-requisite classes in the correct cohort of the social work program.</w:t>
      </w:r>
    </w:p>
    <w:p w14:paraId="238E0FAD" w14:textId="77777777" w:rsidR="00AA7316" w:rsidRPr="00AA7316" w:rsidRDefault="00AA7316" w:rsidP="00AA7316">
      <w:pPr>
        <w:pStyle w:val="ListParagraph"/>
        <w:spacing w:after="0" w:line="240" w:lineRule="auto"/>
        <w:rPr>
          <w:rFonts w:ascii="Arial" w:hAnsi="Arial" w:cs="Arial"/>
          <w:sz w:val="24"/>
          <w:szCs w:val="24"/>
        </w:rPr>
      </w:pPr>
    </w:p>
    <w:p w14:paraId="1BFC210A" w14:textId="11232504" w:rsidR="00AA7316" w:rsidRPr="00AA7316" w:rsidRDefault="00AA7316" w:rsidP="007D0A8C">
      <w:pPr>
        <w:pStyle w:val="ListParagraph"/>
        <w:numPr>
          <w:ilvl w:val="0"/>
          <w:numId w:val="11"/>
        </w:numPr>
        <w:spacing w:after="0" w:line="240" w:lineRule="auto"/>
        <w:rPr>
          <w:rFonts w:ascii="Arial" w:hAnsi="Arial" w:cs="Arial"/>
          <w:sz w:val="24"/>
          <w:szCs w:val="24"/>
        </w:rPr>
      </w:pPr>
      <w:r w:rsidRPr="00AA7316">
        <w:rPr>
          <w:rFonts w:ascii="Arial" w:hAnsi="Arial" w:cs="Arial"/>
          <w:sz w:val="24"/>
          <w:szCs w:val="24"/>
        </w:rPr>
        <w:t xml:space="preserve">For students returning to complete a social work practicum in the spring semester, they must contact the </w:t>
      </w:r>
      <w:r w:rsidR="00EC3B35">
        <w:rPr>
          <w:rFonts w:ascii="Arial" w:hAnsi="Arial" w:cs="Arial"/>
          <w:sz w:val="24"/>
          <w:szCs w:val="24"/>
        </w:rPr>
        <w:t>BSW Practicum Coordinator by June 1</w:t>
      </w:r>
      <w:r w:rsidRPr="00AA7316">
        <w:rPr>
          <w:rFonts w:ascii="Arial" w:hAnsi="Arial" w:cs="Arial"/>
          <w:sz w:val="24"/>
          <w:szCs w:val="24"/>
        </w:rPr>
        <w:t xml:space="preserve"> </w:t>
      </w:r>
      <w:proofErr w:type="gramStart"/>
      <w:r w:rsidRPr="00AA7316">
        <w:rPr>
          <w:rFonts w:ascii="Arial" w:hAnsi="Arial" w:cs="Arial"/>
          <w:sz w:val="24"/>
          <w:szCs w:val="24"/>
        </w:rPr>
        <w:t>in order to</w:t>
      </w:r>
      <w:proofErr w:type="gramEnd"/>
      <w:r w:rsidRPr="00AA7316">
        <w:rPr>
          <w:rFonts w:ascii="Arial" w:hAnsi="Arial" w:cs="Arial"/>
          <w:sz w:val="24"/>
          <w:szCs w:val="24"/>
        </w:rPr>
        <w:t xml:space="preserve"> complete mandatory pre-practicum requirements.  Failure to complete mandatory practicum preparation in the fall will prevent students from participating in practicum in the spring.   </w:t>
      </w:r>
    </w:p>
    <w:p w14:paraId="328C3129" w14:textId="77777777" w:rsidR="00AA7316" w:rsidRPr="00AA7316" w:rsidRDefault="00AA7316" w:rsidP="00AA7316">
      <w:pPr>
        <w:spacing w:after="0" w:line="240" w:lineRule="auto"/>
        <w:rPr>
          <w:rFonts w:ascii="Arial" w:hAnsi="Arial" w:cs="Arial"/>
          <w:sz w:val="24"/>
          <w:szCs w:val="24"/>
        </w:rPr>
      </w:pPr>
    </w:p>
    <w:p w14:paraId="4746B208" w14:textId="77777777" w:rsidR="00AA7316" w:rsidRPr="00AA7316" w:rsidRDefault="00AA7316" w:rsidP="00AA7316">
      <w:pPr>
        <w:keepNext/>
        <w:keepLines/>
        <w:spacing w:after="0" w:line="240" w:lineRule="auto"/>
        <w:rPr>
          <w:rFonts w:ascii="Arial" w:hAnsi="Arial" w:cs="Arial"/>
          <w:i/>
          <w:sz w:val="24"/>
          <w:szCs w:val="24"/>
          <w:u w:val="single"/>
        </w:rPr>
      </w:pPr>
      <w:r w:rsidRPr="00AA7316">
        <w:rPr>
          <w:rFonts w:ascii="Arial" w:hAnsi="Arial" w:cs="Arial"/>
          <w:i/>
          <w:sz w:val="24"/>
          <w:szCs w:val="24"/>
          <w:u w:val="single"/>
        </w:rPr>
        <w:lastRenderedPageBreak/>
        <w:t>Appealing a Denied Leave of Absence:</w:t>
      </w:r>
    </w:p>
    <w:p w14:paraId="7E28C953" w14:textId="77777777" w:rsidR="00AA7316" w:rsidRPr="00AA7316" w:rsidRDefault="00AA7316" w:rsidP="00AA7316">
      <w:pPr>
        <w:keepNext/>
        <w:keepLines/>
        <w:spacing w:after="0" w:line="240" w:lineRule="auto"/>
        <w:rPr>
          <w:rFonts w:ascii="Arial" w:hAnsi="Arial" w:cs="Arial"/>
          <w:sz w:val="24"/>
          <w:szCs w:val="24"/>
          <w:u w:val="single"/>
        </w:rPr>
      </w:pPr>
    </w:p>
    <w:p w14:paraId="7DC06EFB" w14:textId="77777777" w:rsidR="00AA7316" w:rsidRPr="00AA7316" w:rsidRDefault="00AA7316" w:rsidP="00AA7316">
      <w:pPr>
        <w:keepNext/>
        <w:keepLines/>
        <w:spacing w:after="0" w:line="240" w:lineRule="auto"/>
        <w:rPr>
          <w:rFonts w:ascii="Arial" w:hAnsi="Arial" w:cs="Arial"/>
          <w:sz w:val="24"/>
          <w:szCs w:val="24"/>
        </w:rPr>
      </w:pPr>
      <w:r w:rsidRPr="00AA7316">
        <w:rPr>
          <w:rFonts w:ascii="Arial" w:hAnsi="Arial" w:cs="Arial"/>
          <w:sz w:val="24"/>
          <w:szCs w:val="24"/>
        </w:rPr>
        <w:t xml:space="preserve">Students who have been denied a leave of absence or students who have been granted </w:t>
      </w:r>
      <w:proofErr w:type="gramStart"/>
      <w:r w:rsidRPr="00AA7316">
        <w:rPr>
          <w:rFonts w:ascii="Arial" w:hAnsi="Arial" w:cs="Arial"/>
          <w:sz w:val="24"/>
          <w:szCs w:val="24"/>
        </w:rPr>
        <w:t>leaves</w:t>
      </w:r>
      <w:proofErr w:type="gramEnd"/>
      <w:r w:rsidRPr="00AA7316">
        <w:rPr>
          <w:rFonts w:ascii="Arial" w:hAnsi="Arial" w:cs="Arial"/>
          <w:sz w:val="24"/>
          <w:szCs w:val="24"/>
        </w:rPr>
        <w:t xml:space="preserve"> but believe that either the period of leave awarded or the conditions specified are unreasonable have the right to appeal the decision.  </w:t>
      </w:r>
    </w:p>
    <w:p w14:paraId="5A6EA0DF" w14:textId="77777777" w:rsidR="00AA7316" w:rsidRPr="00AA7316" w:rsidRDefault="00AA7316" w:rsidP="00AA7316">
      <w:pPr>
        <w:spacing w:after="0" w:line="240" w:lineRule="auto"/>
        <w:rPr>
          <w:rFonts w:ascii="Arial" w:hAnsi="Arial" w:cs="Arial"/>
          <w:sz w:val="24"/>
          <w:szCs w:val="24"/>
        </w:rPr>
      </w:pPr>
    </w:p>
    <w:p w14:paraId="611E776E" w14:textId="214634DC" w:rsidR="00AA7316" w:rsidRPr="00AA7316" w:rsidRDefault="00AA7316" w:rsidP="00AA7316">
      <w:pPr>
        <w:spacing w:after="0" w:line="240" w:lineRule="auto"/>
        <w:rPr>
          <w:rFonts w:ascii="Arial" w:hAnsi="Arial" w:cs="Arial"/>
          <w:sz w:val="24"/>
          <w:szCs w:val="24"/>
        </w:rPr>
      </w:pPr>
      <w:r w:rsidRPr="00AA7316">
        <w:rPr>
          <w:rFonts w:ascii="Arial" w:hAnsi="Arial" w:cs="Arial"/>
          <w:sz w:val="24"/>
          <w:szCs w:val="24"/>
        </w:rPr>
        <w:t xml:space="preserve">Students can appeal </w:t>
      </w:r>
      <w:proofErr w:type="gramStart"/>
      <w:r w:rsidRPr="00AA7316">
        <w:rPr>
          <w:rFonts w:ascii="Arial" w:hAnsi="Arial" w:cs="Arial"/>
          <w:sz w:val="24"/>
          <w:szCs w:val="24"/>
        </w:rPr>
        <w:t>a negative</w:t>
      </w:r>
      <w:proofErr w:type="gramEnd"/>
      <w:r w:rsidRPr="00AA7316">
        <w:rPr>
          <w:rFonts w:ascii="Arial" w:hAnsi="Arial" w:cs="Arial"/>
          <w:sz w:val="24"/>
          <w:szCs w:val="24"/>
        </w:rPr>
        <w:t xml:space="preserve"> decision of the </w:t>
      </w:r>
      <w:r>
        <w:rPr>
          <w:rFonts w:ascii="Arial" w:hAnsi="Arial" w:cs="Arial"/>
          <w:sz w:val="24"/>
          <w:szCs w:val="24"/>
        </w:rPr>
        <w:t xml:space="preserve">BSW </w:t>
      </w:r>
      <w:r w:rsidR="00CB3CB4">
        <w:rPr>
          <w:rFonts w:ascii="Arial" w:hAnsi="Arial" w:cs="Arial"/>
          <w:sz w:val="24"/>
          <w:szCs w:val="24"/>
        </w:rPr>
        <w:t xml:space="preserve">Program </w:t>
      </w:r>
      <w:r w:rsidRPr="00AA7316">
        <w:rPr>
          <w:rFonts w:ascii="Arial" w:hAnsi="Arial" w:cs="Arial"/>
          <w:sz w:val="24"/>
          <w:szCs w:val="24"/>
        </w:rPr>
        <w:t>Coordinator.  The steps in the appeal process are as follows:</w:t>
      </w:r>
    </w:p>
    <w:p w14:paraId="68D8B0CB" w14:textId="001FB56F" w:rsidR="00AA7316" w:rsidRPr="00AA7316" w:rsidRDefault="00AA7316" w:rsidP="007D0A8C">
      <w:pPr>
        <w:pStyle w:val="ListParagraph"/>
        <w:numPr>
          <w:ilvl w:val="0"/>
          <w:numId w:val="10"/>
        </w:numPr>
        <w:spacing w:after="0" w:line="240" w:lineRule="auto"/>
        <w:rPr>
          <w:rFonts w:ascii="Arial" w:hAnsi="Arial" w:cs="Arial"/>
          <w:sz w:val="24"/>
          <w:szCs w:val="24"/>
        </w:rPr>
      </w:pPr>
      <w:r w:rsidRPr="00AA7316">
        <w:rPr>
          <w:rFonts w:ascii="Arial" w:hAnsi="Arial" w:cs="Arial"/>
          <w:sz w:val="24"/>
          <w:szCs w:val="24"/>
        </w:rPr>
        <w:t xml:space="preserve">The first step is to send a letter to the School of </w:t>
      </w:r>
      <w:r w:rsidR="00C81E36">
        <w:rPr>
          <w:rFonts w:ascii="Arial" w:hAnsi="Arial" w:cs="Arial"/>
          <w:sz w:val="24"/>
          <w:szCs w:val="24"/>
        </w:rPr>
        <w:t>Mental Health and Behavioral Sciences</w:t>
      </w:r>
      <w:r w:rsidRPr="00AA7316">
        <w:rPr>
          <w:rFonts w:ascii="Arial" w:hAnsi="Arial" w:cs="Arial"/>
          <w:sz w:val="24"/>
          <w:szCs w:val="24"/>
        </w:rPr>
        <w:t xml:space="preserve"> Director within five (5) business days of the denial detailing the following information</w:t>
      </w:r>
      <w:proofErr w:type="gramStart"/>
      <w:r w:rsidRPr="00AA7316">
        <w:rPr>
          <w:rFonts w:ascii="Arial" w:hAnsi="Arial" w:cs="Arial"/>
          <w:sz w:val="24"/>
          <w:szCs w:val="24"/>
        </w:rPr>
        <w:t>:  name</w:t>
      </w:r>
      <w:proofErr w:type="gramEnd"/>
      <w:r w:rsidRPr="00AA7316">
        <w:rPr>
          <w:rFonts w:ascii="Arial" w:hAnsi="Arial" w:cs="Arial"/>
          <w:sz w:val="24"/>
          <w:szCs w:val="24"/>
        </w:rPr>
        <w:t xml:space="preserve">, </w:t>
      </w:r>
      <w:proofErr w:type="spellStart"/>
      <w:r w:rsidRPr="00AA7316">
        <w:rPr>
          <w:rFonts w:ascii="Arial" w:hAnsi="Arial" w:cs="Arial"/>
          <w:sz w:val="24"/>
          <w:szCs w:val="24"/>
        </w:rPr>
        <w:t>BearPass</w:t>
      </w:r>
      <w:proofErr w:type="spellEnd"/>
      <w:r w:rsidRPr="00AA7316">
        <w:rPr>
          <w:rFonts w:ascii="Arial" w:hAnsi="Arial" w:cs="Arial"/>
          <w:sz w:val="24"/>
          <w:szCs w:val="24"/>
        </w:rPr>
        <w:t xml:space="preserve"> Number, and information about requested leave including starting and ending dates, with a clear statement of the leave request and reasons which justify the </w:t>
      </w:r>
      <w:proofErr w:type="gramStart"/>
      <w:r w:rsidRPr="00AA7316">
        <w:rPr>
          <w:rFonts w:ascii="Arial" w:hAnsi="Arial" w:cs="Arial"/>
          <w:sz w:val="24"/>
          <w:szCs w:val="24"/>
        </w:rPr>
        <w:t>request;</w:t>
      </w:r>
      <w:proofErr w:type="gramEnd"/>
      <w:r w:rsidRPr="00AA7316">
        <w:rPr>
          <w:rFonts w:ascii="Arial" w:hAnsi="Arial" w:cs="Arial"/>
          <w:sz w:val="24"/>
          <w:szCs w:val="24"/>
        </w:rPr>
        <w:t xml:space="preserve"> </w:t>
      </w:r>
    </w:p>
    <w:p w14:paraId="5C0342EC" w14:textId="77777777" w:rsidR="00AA7316" w:rsidRPr="00AA7316" w:rsidRDefault="00AA7316" w:rsidP="007D0A8C">
      <w:pPr>
        <w:pStyle w:val="ListParagraph"/>
        <w:numPr>
          <w:ilvl w:val="0"/>
          <w:numId w:val="10"/>
        </w:numPr>
        <w:spacing w:after="0" w:line="240" w:lineRule="auto"/>
        <w:rPr>
          <w:rFonts w:ascii="Arial" w:hAnsi="Arial" w:cs="Arial"/>
          <w:sz w:val="24"/>
          <w:szCs w:val="24"/>
        </w:rPr>
      </w:pPr>
      <w:r w:rsidRPr="00AA7316">
        <w:rPr>
          <w:rFonts w:ascii="Arial" w:hAnsi="Arial" w:cs="Arial"/>
          <w:sz w:val="24"/>
          <w:szCs w:val="24"/>
        </w:rPr>
        <w:t xml:space="preserve">Then to the College Dean; </w:t>
      </w:r>
    </w:p>
    <w:p w14:paraId="042B3626" w14:textId="77777777" w:rsidR="00AA7316" w:rsidRPr="00AA7316" w:rsidRDefault="00AA7316" w:rsidP="007D0A8C">
      <w:pPr>
        <w:pStyle w:val="ListParagraph"/>
        <w:numPr>
          <w:ilvl w:val="0"/>
          <w:numId w:val="10"/>
        </w:numPr>
        <w:spacing w:after="0" w:line="240" w:lineRule="auto"/>
        <w:rPr>
          <w:rFonts w:ascii="Arial" w:hAnsi="Arial" w:cs="Arial"/>
          <w:sz w:val="24"/>
          <w:szCs w:val="24"/>
        </w:rPr>
      </w:pPr>
      <w:r w:rsidRPr="00AA7316">
        <w:rPr>
          <w:rFonts w:ascii="Arial" w:hAnsi="Arial" w:cs="Arial"/>
          <w:sz w:val="24"/>
          <w:szCs w:val="24"/>
        </w:rPr>
        <w:t xml:space="preserve">Next to the Dean of the Graduate College, if the appeal is for </w:t>
      </w:r>
      <w:proofErr w:type="gramStart"/>
      <w:r w:rsidRPr="00AA7316">
        <w:rPr>
          <w:rFonts w:ascii="Arial" w:hAnsi="Arial" w:cs="Arial"/>
          <w:sz w:val="24"/>
          <w:szCs w:val="24"/>
        </w:rPr>
        <w:t>an</w:t>
      </w:r>
      <w:proofErr w:type="gramEnd"/>
      <w:r w:rsidRPr="00AA7316">
        <w:rPr>
          <w:rFonts w:ascii="Arial" w:hAnsi="Arial" w:cs="Arial"/>
          <w:sz w:val="24"/>
          <w:szCs w:val="24"/>
        </w:rPr>
        <w:t xml:space="preserve"> </w:t>
      </w:r>
      <w:r>
        <w:rPr>
          <w:rFonts w:ascii="Arial" w:hAnsi="Arial" w:cs="Arial"/>
          <w:sz w:val="24"/>
          <w:szCs w:val="24"/>
        </w:rPr>
        <w:t>BSW</w:t>
      </w:r>
      <w:r w:rsidRPr="00AA7316">
        <w:rPr>
          <w:rFonts w:ascii="Arial" w:hAnsi="Arial" w:cs="Arial"/>
          <w:sz w:val="24"/>
          <w:szCs w:val="24"/>
        </w:rPr>
        <w:t xml:space="preserve"> </w:t>
      </w:r>
      <w:proofErr w:type="gramStart"/>
      <w:r w:rsidRPr="00AA7316">
        <w:rPr>
          <w:rFonts w:ascii="Arial" w:hAnsi="Arial" w:cs="Arial"/>
          <w:sz w:val="24"/>
          <w:szCs w:val="24"/>
        </w:rPr>
        <w:t>student;</w:t>
      </w:r>
      <w:proofErr w:type="gramEnd"/>
    </w:p>
    <w:p w14:paraId="08C8FE30" w14:textId="474DCA1A" w:rsidR="00AA7316" w:rsidRPr="00AA7316" w:rsidRDefault="00AA7316" w:rsidP="007D0A8C">
      <w:pPr>
        <w:pStyle w:val="ListParagraph"/>
        <w:numPr>
          <w:ilvl w:val="0"/>
          <w:numId w:val="10"/>
        </w:numPr>
        <w:spacing w:after="0" w:line="240" w:lineRule="auto"/>
        <w:rPr>
          <w:rFonts w:ascii="Arial" w:hAnsi="Arial" w:cs="Arial"/>
          <w:sz w:val="24"/>
          <w:szCs w:val="24"/>
        </w:rPr>
      </w:pPr>
      <w:r w:rsidRPr="00AA7316">
        <w:rPr>
          <w:rFonts w:ascii="Arial" w:hAnsi="Arial" w:cs="Arial"/>
          <w:sz w:val="24"/>
          <w:szCs w:val="24"/>
        </w:rPr>
        <w:t>Then to the Provost, who may refer the appeal to</w:t>
      </w:r>
      <w:r w:rsidR="004E6A9C">
        <w:rPr>
          <w:rFonts w:ascii="Arial" w:hAnsi="Arial" w:cs="Arial"/>
          <w:sz w:val="24"/>
          <w:szCs w:val="24"/>
        </w:rPr>
        <w:t xml:space="preserve"> their</w:t>
      </w:r>
      <w:r w:rsidRPr="00AA7316">
        <w:rPr>
          <w:rFonts w:ascii="Arial" w:hAnsi="Arial" w:cs="Arial"/>
          <w:sz w:val="24"/>
          <w:szCs w:val="24"/>
        </w:rPr>
        <w:t xml:space="preserve"> designee for a hearing and recommendation;</w:t>
      </w:r>
    </w:p>
    <w:p w14:paraId="21CC3BA0" w14:textId="77777777" w:rsidR="00AA7316" w:rsidRPr="00AA7316" w:rsidRDefault="00AA7316" w:rsidP="007D0A8C">
      <w:pPr>
        <w:pStyle w:val="ListParagraph"/>
        <w:numPr>
          <w:ilvl w:val="0"/>
          <w:numId w:val="10"/>
        </w:numPr>
        <w:spacing w:after="0" w:line="240" w:lineRule="auto"/>
        <w:rPr>
          <w:rFonts w:ascii="Arial" w:hAnsi="Arial" w:cs="Arial"/>
          <w:sz w:val="24"/>
          <w:szCs w:val="24"/>
        </w:rPr>
      </w:pPr>
      <w:r w:rsidRPr="00AA7316">
        <w:rPr>
          <w:rFonts w:ascii="Arial" w:hAnsi="Arial" w:cs="Arial"/>
          <w:sz w:val="24"/>
          <w:szCs w:val="24"/>
        </w:rPr>
        <w:t>Finally, to the President of the University.</w:t>
      </w:r>
    </w:p>
    <w:p w14:paraId="331827D7" w14:textId="44403188" w:rsidR="005F68F4" w:rsidRDefault="00AA7316" w:rsidP="00AA7316">
      <w:pPr>
        <w:pStyle w:val="ListParagraph"/>
        <w:spacing w:after="0" w:line="240" w:lineRule="auto"/>
        <w:rPr>
          <w:rFonts w:ascii="Arial" w:hAnsi="Arial" w:cs="Arial"/>
          <w:sz w:val="24"/>
          <w:szCs w:val="24"/>
        </w:rPr>
      </w:pPr>
      <w:r w:rsidRPr="00AA7316">
        <w:rPr>
          <w:rFonts w:ascii="Arial" w:hAnsi="Arial" w:cs="Arial"/>
          <w:sz w:val="24"/>
          <w:szCs w:val="24"/>
        </w:rPr>
        <w:t>At any step of the appeals process, any of the above individuals can authorize a leave of absence, and must notify the involved individuals of their action (i.e., the Director must</w:t>
      </w:r>
      <w:r w:rsidR="0072269A">
        <w:rPr>
          <w:rFonts w:ascii="Arial" w:hAnsi="Arial" w:cs="Arial"/>
          <w:sz w:val="24"/>
          <w:szCs w:val="24"/>
        </w:rPr>
        <w:t xml:space="preserve"> notify the student and the BSW</w:t>
      </w:r>
      <w:r w:rsidRPr="00AA7316">
        <w:rPr>
          <w:rFonts w:ascii="Arial" w:hAnsi="Arial" w:cs="Arial"/>
          <w:sz w:val="24"/>
          <w:szCs w:val="24"/>
        </w:rPr>
        <w:t xml:space="preserve"> </w:t>
      </w:r>
      <w:r w:rsidR="00CB3CB4">
        <w:rPr>
          <w:rFonts w:ascii="Arial" w:hAnsi="Arial" w:cs="Arial"/>
          <w:sz w:val="24"/>
          <w:szCs w:val="24"/>
        </w:rPr>
        <w:t xml:space="preserve">Program </w:t>
      </w:r>
      <w:r w:rsidRPr="00AA7316">
        <w:rPr>
          <w:rFonts w:ascii="Arial" w:hAnsi="Arial" w:cs="Arial"/>
          <w:sz w:val="24"/>
          <w:szCs w:val="24"/>
        </w:rPr>
        <w:t>Coordinator of</w:t>
      </w:r>
      <w:r w:rsidR="004E6A9C">
        <w:rPr>
          <w:rFonts w:ascii="Arial" w:hAnsi="Arial" w:cs="Arial"/>
          <w:sz w:val="24"/>
          <w:szCs w:val="24"/>
        </w:rPr>
        <w:t xml:space="preserve"> their</w:t>
      </w:r>
      <w:r w:rsidRPr="00AA7316">
        <w:rPr>
          <w:rFonts w:ascii="Arial" w:hAnsi="Arial" w:cs="Arial"/>
          <w:sz w:val="24"/>
          <w:szCs w:val="24"/>
        </w:rPr>
        <w:t xml:space="preserve"> decision; the College Dean must notify the Director, </w:t>
      </w:r>
      <w:r w:rsidR="00CB3CB4">
        <w:rPr>
          <w:rFonts w:ascii="Arial" w:hAnsi="Arial" w:cs="Arial"/>
          <w:sz w:val="24"/>
          <w:szCs w:val="24"/>
        </w:rPr>
        <w:t xml:space="preserve">Program </w:t>
      </w:r>
      <w:r w:rsidRPr="00AA7316">
        <w:rPr>
          <w:rFonts w:ascii="Arial" w:hAnsi="Arial" w:cs="Arial"/>
          <w:sz w:val="24"/>
          <w:szCs w:val="24"/>
        </w:rPr>
        <w:t>Coordinator, and student of</w:t>
      </w:r>
      <w:r w:rsidR="004E6A9C">
        <w:rPr>
          <w:rFonts w:ascii="Arial" w:hAnsi="Arial" w:cs="Arial"/>
          <w:sz w:val="24"/>
          <w:szCs w:val="24"/>
        </w:rPr>
        <w:t xml:space="preserve"> their</w:t>
      </w:r>
      <w:r w:rsidRPr="00AA7316">
        <w:rPr>
          <w:rFonts w:ascii="Arial" w:hAnsi="Arial" w:cs="Arial"/>
          <w:sz w:val="24"/>
          <w:szCs w:val="24"/>
        </w:rPr>
        <w:t xml:space="preserve"> decision; the Graduate Dean, in the case of a graduate student, must notify the College Dean, Director,</w:t>
      </w:r>
      <w:r w:rsidR="00CB3CB4">
        <w:rPr>
          <w:rFonts w:ascii="Arial" w:hAnsi="Arial" w:cs="Arial"/>
          <w:sz w:val="24"/>
          <w:szCs w:val="24"/>
        </w:rPr>
        <w:t xml:space="preserve"> Program</w:t>
      </w:r>
      <w:r w:rsidRPr="00AA7316">
        <w:rPr>
          <w:rFonts w:ascii="Arial" w:hAnsi="Arial" w:cs="Arial"/>
          <w:sz w:val="24"/>
          <w:szCs w:val="24"/>
        </w:rPr>
        <w:t xml:space="preserve"> Coordinator, and student; the Provost or designee is responsible for notifying the College Dean, Director, Coordinator, and student of </w:t>
      </w:r>
      <w:r w:rsidR="004E6A9C">
        <w:rPr>
          <w:rFonts w:ascii="Arial" w:hAnsi="Arial" w:cs="Arial"/>
          <w:sz w:val="24"/>
          <w:szCs w:val="24"/>
        </w:rPr>
        <w:t>their</w:t>
      </w:r>
      <w:r w:rsidRPr="00AA7316">
        <w:rPr>
          <w:rFonts w:ascii="Arial" w:hAnsi="Arial" w:cs="Arial"/>
          <w:sz w:val="24"/>
          <w:szCs w:val="24"/>
        </w:rPr>
        <w:t xml:space="preserve"> decision. If the request for a leave of absence is appealed to the final step, the President will </w:t>
      </w:r>
      <w:proofErr w:type="gramStart"/>
      <w:r w:rsidRPr="00AA7316">
        <w:rPr>
          <w:rFonts w:ascii="Arial" w:hAnsi="Arial" w:cs="Arial"/>
          <w:sz w:val="24"/>
          <w:szCs w:val="24"/>
        </w:rPr>
        <w:t>take action</w:t>
      </w:r>
      <w:proofErr w:type="gramEnd"/>
      <w:r w:rsidRPr="00AA7316">
        <w:rPr>
          <w:rFonts w:ascii="Arial" w:hAnsi="Arial" w:cs="Arial"/>
          <w:sz w:val="24"/>
          <w:szCs w:val="24"/>
        </w:rPr>
        <w:t xml:space="preserve"> deemed appropriate and so inform the Provost, College Dean, Director, Coordinator, and student. It is solely the student’s responsibility to appeal in the order specified at each step of the process, and the student may halt the appeal at any step.</w:t>
      </w:r>
    </w:p>
    <w:p w14:paraId="40BD3E38" w14:textId="77777777" w:rsidR="00AA7316" w:rsidRPr="00AA7316" w:rsidRDefault="00AA7316" w:rsidP="00AA7316">
      <w:pPr>
        <w:pStyle w:val="ListParagraph"/>
        <w:spacing w:after="0" w:line="240" w:lineRule="auto"/>
        <w:rPr>
          <w:rFonts w:ascii="Arial" w:hAnsi="Arial" w:cs="Arial"/>
          <w:sz w:val="24"/>
          <w:szCs w:val="24"/>
        </w:rPr>
      </w:pPr>
    </w:p>
    <w:p w14:paraId="3708BF63" w14:textId="77777777" w:rsidR="006D31C7" w:rsidRPr="00AA7316" w:rsidRDefault="006D31C7" w:rsidP="00AA7316">
      <w:pPr>
        <w:pStyle w:val="Heading2"/>
        <w:spacing w:before="0" w:beforeAutospacing="0" w:after="0" w:afterAutospacing="0"/>
        <w:rPr>
          <w:rFonts w:ascii="Arial" w:hAnsi="Arial" w:cs="Arial"/>
          <w:sz w:val="24"/>
          <w:szCs w:val="24"/>
        </w:rPr>
      </w:pPr>
      <w:bookmarkStart w:id="91" w:name="_Toc511224292"/>
      <w:r w:rsidRPr="00AA7316">
        <w:rPr>
          <w:rFonts w:ascii="Arial" w:hAnsi="Arial" w:cs="Arial"/>
          <w:sz w:val="24"/>
          <w:szCs w:val="24"/>
        </w:rPr>
        <w:t>Retention, Remediation, and Dismissal Policy Related to Academic and Professional Concerns</w:t>
      </w:r>
      <w:bookmarkEnd w:id="91"/>
    </w:p>
    <w:p w14:paraId="65A31905" w14:textId="77777777" w:rsidR="006D31C7" w:rsidRPr="00E43BD3" w:rsidRDefault="006D31C7" w:rsidP="006D31C7">
      <w:pPr>
        <w:pStyle w:val="Heading2"/>
        <w:spacing w:before="0" w:beforeAutospacing="0" w:after="0" w:afterAutospacing="0"/>
        <w:rPr>
          <w:rFonts w:ascii="Arial" w:hAnsi="Arial" w:cs="Arial"/>
          <w:sz w:val="24"/>
          <w:szCs w:val="24"/>
        </w:rPr>
      </w:pPr>
    </w:p>
    <w:p w14:paraId="3D03CFC6" w14:textId="2790AA1A" w:rsidR="006D31C7" w:rsidRDefault="006D31C7" w:rsidP="006D31C7">
      <w:pPr>
        <w:spacing w:after="0" w:line="240" w:lineRule="auto"/>
        <w:rPr>
          <w:rFonts w:ascii="Arial" w:hAnsi="Arial" w:cs="Arial"/>
          <w:sz w:val="24"/>
          <w:szCs w:val="24"/>
        </w:rPr>
      </w:pPr>
      <w:r w:rsidRPr="00E43BD3">
        <w:rPr>
          <w:rFonts w:ascii="Arial" w:hAnsi="Arial" w:cs="Arial"/>
          <w:sz w:val="24"/>
          <w:szCs w:val="24"/>
        </w:rPr>
        <w:t xml:space="preserve">Social Work program faculty </w:t>
      </w:r>
      <w:proofErr w:type="gramStart"/>
      <w:r w:rsidRPr="00E43BD3">
        <w:rPr>
          <w:rFonts w:ascii="Arial" w:hAnsi="Arial" w:cs="Arial"/>
          <w:sz w:val="24"/>
          <w:szCs w:val="24"/>
        </w:rPr>
        <w:t>endeavor</w:t>
      </w:r>
      <w:proofErr w:type="gramEnd"/>
      <w:r w:rsidRPr="00E43BD3">
        <w:rPr>
          <w:rFonts w:ascii="Arial" w:hAnsi="Arial" w:cs="Arial"/>
          <w:sz w:val="24"/>
          <w:szCs w:val="24"/>
        </w:rPr>
        <w:t xml:space="preserve"> to admit qualified students and to foster their development, with the hope and encouragement that all admitted students will become high performing students and eventually ethical social workers. </w:t>
      </w:r>
      <w:r>
        <w:rPr>
          <w:rFonts w:ascii="Arial" w:hAnsi="Arial" w:cs="Arial"/>
          <w:sz w:val="24"/>
          <w:szCs w:val="24"/>
        </w:rPr>
        <w:t xml:space="preserve">To accomplish this goal, the </w:t>
      </w:r>
      <w:r w:rsidR="00325B3C">
        <w:rPr>
          <w:rFonts w:ascii="Arial" w:hAnsi="Arial" w:cs="Arial"/>
          <w:sz w:val="24"/>
          <w:szCs w:val="24"/>
        </w:rPr>
        <w:t>BSW Program</w:t>
      </w:r>
      <w:r>
        <w:rPr>
          <w:rFonts w:ascii="Arial" w:hAnsi="Arial" w:cs="Arial"/>
          <w:sz w:val="24"/>
          <w:szCs w:val="24"/>
        </w:rPr>
        <w:t xml:space="preserve"> requires students to meet all academic standards, as described in the Missouri State University Graduate Catalog, Missouri State Undergraduate Catalog, and the Missouri State Code of Student Rights and Responsibilities.  Additionally, social work students are expected to conduct themselves in a professional manner that is consistent with the National Association of Social Workers (NASW) Code of Ethics (</w:t>
      </w:r>
      <w:r w:rsidR="00150DD0">
        <w:rPr>
          <w:rFonts w:ascii="Arial" w:hAnsi="Arial" w:cs="Arial"/>
          <w:sz w:val="24"/>
          <w:szCs w:val="24"/>
        </w:rPr>
        <w:t>2021</w:t>
      </w:r>
      <w:r>
        <w:rPr>
          <w:rFonts w:ascii="Arial" w:hAnsi="Arial" w:cs="Arial"/>
          <w:sz w:val="24"/>
          <w:szCs w:val="24"/>
        </w:rPr>
        <w:t>).</w:t>
      </w:r>
    </w:p>
    <w:p w14:paraId="5646BB8A" w14:textId="77777777" w:rsidR="006D31C7" w:rsidRDefault="006D31C7" w:rsidP="006D31C7">
      <w:pPr>
        <w:spacing w:after="0" w:line="240" w:lineRule="auto"/>
        <w:rPr>
          <w:rFonts w:ascii="Arial" w:hAnsi="Arial" w:cs="Arial"/>
          <w:sz w:val="24"/>
          <w:szCs w:val="24"/>
        </w:rPr>
      </w:pPr>
    </w:p>
    <w:p w14:paraId="72958A73" w14:textId="77777777" w:rsidR="006D31C7" w:rsidRDefault="006D31C7" w:rsidP="006D31C7">
      <w:pPr>
        <w:spacing w:after="0" w:line="240" w:lineRule="auto"/>
        <w:rPr>
          <w:rFonts w:ascii="Arial" w:hAnsi="Arial" w:cs="Arial"/>
          <w:sz w:val="24"/>
          <w:szCs w:val="24"/>
        </w:rPr>
      </w:pPr>
      <w:r>
        <w:rPr>
          <w:rFonts w:ascii="Arial" w:hAnsi="Arial" w:cs="Arial"/>
          <w:sz w:val="24"/>
          <w:szCs w:val="24"/>
        </w:rPr>
        <w:t xml:space="preserve">All students are expected to meet with their advisor each semester to discuss academic and professional development.  </w:t>
      </w:r>
      <w:r w:rsidRPr="00E43BD3">
        <w:rPr>
          <w:rFonts w:ascii="Arial" w:hAnsi="Arial" w:cs="Arial"/>
          <w:sz w:val="24"/>
          <w:szCs w:val="24"/>
        </w:rPr>
        <w:t>Occasio</w:t>
      </w:r>
      <w:r>
        <w:rPr>
          <w:rFonts w:ascii="Arial" w:hAnsi="Arial" w:cs="Arial"/>
          <w:sz w:val="24"/>
          <w:szCs w:val="24"/>
        </w:rPr>
        <w:t xml:space="preserve">nally, </w:t>
      </w:r>
      <w:r w:rsidRPr="00E43BD3">
        <w:rPr>
          <w:rFonts w:ascii="Arial" w:hAnsi="Arial" w:cs="Arial"/>
          <w:sz w:val="24"/>
          <w:szCs w:val="24"/>
        </w:rPr>
        <w:t xml:space="preserve">students </w:t>
      </w:r>
      <w:r>
        <w:rPr>
          <w:rFonts w:ascii="Arial" w:hAnsi="Arial" w:cs="Arial"/>
          <w:sz w:val="24"/>
          <w:szCs w:val="24"/>
        </w:rPr>
        <w:t xml:space="preserve">may </w:t>
      </w:r>
      <w:r w:rsidRPr="00E43BD3">
        <w:rPr>
          <w:rFonts w:ascii="Arial" w:hAnsi="Arial" w:cs="Arial"/>
          <w:sz w:val="24"/>
          <w:szCs w:val="24"/>
        </w:rPr>
        <w:t xml:space="preserve">demonstrate difficulties with </w:t>
      </w:r>
      <w:r>
        <w:rPr>
          <w:rFonts w:ascii="Arial" w:hAnsi="Arial" w:cs="Arial"/>
          <w:sz w:val="24"/>
          <w:szCs w:val="24"/>
        </w:rPr>
        <w:lastRenderedPageBreak/>
        <w:t xml:space="preserve">academic and professional </w:t>
      </w:r>
      <w:r w:rsidRPr="00E43BD3">
        <w:rPr>
          <w:rFonts w:ascii="Arial" w:hAnsi="Arial" w:cs="Arial"/>
          <w:sz w:val="24"/>
          <w:szCs w:val="24"/>
        </w:rPr>
        <w:t xml:space="preserve">concerns that are not resolved in a timely fashion, and questions arise regarding the fitness of that student for the program and profession. </w:t>
      </w:r>
      <w:r>
        <w:rPr>
          <w:rFonts w:ascii="Arial" w:hAnsi="Arial" w:cs="Arial"/>
          <w:sz w:val="24"/>
          <w:szCs w:val="24"/>
        </w:rPr>
        <w:t>If a student is struggling, the following procedures are intended to provide support for continued student development.  Note</w:t>
      </w:r>
      <w:proofErr w:type="gramStart"/>
      <w:r>
        <w:rPr>
          <w:rFonts w:ascii="Arial" w:hAnsi="Arial" w:cs="Arial"/>
          <w:sz w:val="24"/>
          <w:szCs w:val="24"/>
        </w:rPr>
        <w:t>:  All</w:t>
      </w:r>
      <w:proofErr w:type="gramEnd"/>
      <w:r>
        <w:rPr>
          <w:rFonts w:ascii="Arial" w:hAnsi="Arial" w:cs="Arial"/>
          <w:sz w:val="24"/>
          <w:szCs w:val="24"/>
        </w:rPr>
        <w:t xml:space="preserve"> grade-related appeals should follow the University policies found on the Missouri State website.</w:t>
      </w:r>
    </w:p>
    <w:p w14:paraId="6DED5E80" w14:textId="77777777" w:rsidR="006D31C7" w:rsidRDefault="006D31C7" w:rsidP="006D31C7">
      <w:pPr>
        <w:spacing w:after="0" w:line="240" w:lineRule="auto"/>
        <w:rPr>
          <w:rFonts w:ascii="Arial" w:hAnsi="Arial" w:cs="Arial"/>
          <w:sz w:val="24"/>
          <w:szCs w:val="24"/>
        </w:rPr>
      </w:pPr>
    </w:p>
    <w:p w14:paraId="464F571A" w14:textId="7CBADFC1" w:rsidR="006D31C7" w:rsidRPr="00926885" w:rsidRDefault="006D31C7" w:rsidP="006D31C7">
      <w:pPr>
        <w:spacing w:after="0" w:line="240" w:lineRule="auto"/>
        <w:rPr>
          <w:rFonts w:ascii="Arial" w:hAnsi="Arial" w:cs="Arial"/>
          <w:i/>
          <w:sz w:val="24"/>
          <w:szCs w:val="24"/>
          <w:u w:val="single"/>
        </w:rPr>
      </w:pPr>
      <w:r w:rsidRPr="00926885">
        <w:rPr>
          <w:rFonts w:ascii="Arial" w:hAnsi="Arial" w:cs="Arial"/>
          <w:i/>
          <w:sz w:val="24"/>
          <w:szCs w:val="24"/>
          <w:u w:val="single"/>
        </w:rPr>
        <w:t xml:space="preserve">Missing </w:t>
      </w:r>
      <w:r w:rsidR="00D20F04">
        <w:rPr>
          <w:rFonts w:ascii="Arial" w:hAnsi="Arial" w:cs="Arial"/>
          <w:i/>
          <w:sz w:val="24"/>
          <w:szCs w:val="24"/>
          <w:u w:val="single"/>
        </w:rPr>
        <w:t>Practicum</w:t>
      </w:r>
      <w:r w:rsidRPr="00926885">
        <w:rPr>
          <w:rFonts w:ascii="Arial" w:hAnsi="Arial" w:cs="Arial"/>
          <w:i/>
          <w:sz w:val="24"/>
          <w:szCs w:val="24"/>
          <w:u w:val="single"/>
        </w:rPr>
        <w:t xml:space="preserve"> Orientation and/or Program Orientation:</w:t>
      </w:r>
    </w:p>
    <w:p w14:paraId="6CCD4AFF" w14:textId="77777777" w:rsidR="006D31C7" w:rsidRPr="00EF2BB4" w:rsidRDefault="006D31C7" w:rsidP="006D31C7">
      <w:pPr>
        <w:spacing w:after="0" w:line="240" w:lineRule="auto"/>
        <w:rPr>
          <w:rFonts w:ascii="Arial" w:hAnsi="Arial" w:cs="Arial"/>
          <w:b/>
          <w:i/>
          <w:sz w:val="24"/>
          <w:szCs w:val="24"/>
        </w:rPr>
      </w:pPr>
    </w:p>
    <w:p w14:paraId="1AC30E94" w14:textId="2F71C4F4" w:rsidR="006D31C7" w:rsidRPr="00EF2BB4" w:rsidRDefault="006D31C7" w:rsidP="006D31C7">
      <w:pPr>
        <w:spacing w:after="0" w:line="240" w:lineRule="auto"/>
        <w:rPr>
          <w:rFonts w:ascii="Arial" w:hAnsi="Arial" w:cs="Arial"/>
          <w:sz w:val="24"/>
          <w:szCs w:val="24"/>
        </w:rPr>
      </w:pPr>
      <w:r>
        <w:rPr>
          <w:rFonts w:ascii="Arial" w:hAnsi="Arial" w:cs="Arial"/>
          <w:sz w:val="24"/>
          <w:szCs w:val="24"/>
        </w:rPr>
        <w:t xml:space="preserve">If a student does not attend </w:t>
      </w:r>
      <w:r w:rsidR="00D20F04">
        <w:rPr>
          <w:rFonts w:ascii="Arial" w:hAnsi="Arial" w:cs="Arial"/>
          <w:sz w:val="24"/>
          <w:szCs w:val="24"/>
        </w:rPr>
        <w:t>Practicum</w:t>
      </w:r>
      <w:r w:rsidR="0072269A">
        <w:rPr>
          <w:rFonts w:ascii="Arial" w:hAnsi="Arial" w:cs="Arial"/>
          <w:sz w:val="24"/>
          <w:szCs w:val="24"/>
        </w:rPr>
        <w:t xml:space="preserve"> Orientation and/or the BSW </w:t>
      </w:r>
      <w:r>
        <w:rPr>
          <w:rFonts w:ascii="Arial" w:hAnsi="Arial" w:cs="Arial"/>
          <w:sz w:val="24"/>
          <w:szCs w:val="24"/>
        </w:rPr>
        <w:t>Program Orientation, the student must participate in a professional readiness meeting.  The meeting must take place before moving forward in the program.  The meeting will be with the Professional Readiness Committee.  The Committee is an ad hoc committee of 3-4 faculty members who have agreed to assist students with professional readiness.</w:t>
      </w:r>
    </w:p>
    <w:p w14:paraId="4812F3A5" w14:textId="77777777" w:rsidR="006D31C7" w:rsidRDefault="006D31C7" w:rsidP="006D31C7">
      <w:pPr>
        <w:spacing w:after="0" w:line="240" w:lineRule="auto"/>
        <w:rPr>
          <w:rFonts w:ascii="Arial" w:hAnsi="Arial" w:cs="Arial"/>
          <w:b/>
          <w:sz w:val="24"/>
          <w:szCs w:val="24"/>
        </w:rPr>
      </w:pPr>
    </w:p>
    <w:p w14:paraId="1A19DD68" w14:textId="77777777" w:rsidR="006D31C7" w:rsidRPr="00AD3E72" w:rsidRDefault="006D31C7" w:rsidP="006D31C7">
      <w:pPr>
        <w:spacing w:line="240" w:lineRule="auto"/>
        <w:rPr>
          <w:rFonts w:ascii="Arial" w:hAnsi="Arial" w:cs="Arial"/>
          <w:sz w:val="24"/>
          <w:szCs w:val="24"/>
        </w:rPr>
      </w:pPr>
      <w:r w:rsidRPr="00AD3E72">
        <w:rPr>
          <w:rFonts w:ascii="Arial" w:hAnsi="Arial" w:cs="Arial"/>
          <w:sz w:val="24"/>
          <w:szCs w:val="24"/>
        </w:rPr>
        <w:t>The purpose of this meeting is to provide suppo</w:t>
      </w:r>
      <w:r>
        <w:rPr>
          <w:rFonts w:ascii="Arial" w:hAnsi="Arial" w:cs="Arial"/>
          <w:sz w:val="24"/>
          <w:szCs w:val="24"/>
        </w:rPr>
        <w:t>rt, encouragement, and structure</w:t>
      </w:r>
      <w:r w:rsidRPr="00AD3E72">
        <w:rPr>
          <w:rFonts w:ascii="Arial" w:hAnsi="Arial" w:cs="Arial"/>
          <w:sz w:val="24"/>
          <w:szCs w:val="24"/>
        </w:rPr>
        <w:t xml:space="preserve"> so</w:t>
      </w:r>
      <w:r>
        <w:rPr>
          <w:rFonts w:ascii="Arial" w:hAnsi="Arial" w:cs="Arial"/>
          <w:sz w:val="24"/>
          <w:szCs w:val="24"/>
        </w:rPr>
        <w:t xml:space="preserve"> that</w:t>
      </w:r>
      <w:r w:rsidRPr="00AD3E72">
        <w:rPr>
          <w:rFonts w:ascii="Arial" w:hAnsi="Arial" w:cs="Arial"/>
          <w:sz w:val="24"/>
          <w:szCs w:val="24"/>
        </w:rPr>
        <w:t xml:space="preserve"> the student has an opportunity to address ident</w:t>
      </w:r>
      <w:r>
        <w:rPr>
          <w:rFonts w:ascii="Arial" w:hAnsi="Arial" w:cs="Arial"/>
          <w:sz w:val="24"/>
          <w:szCs w:val="24"/>
        </w:rPr>
        <w:t>ified concerns and establish a Plan for S</w:t>
      </w:r>
      <w:r w:rsidRPr="00AD3E72">
        <w:rPr>
          <w:rFonts w:ascii="Arial" w:hAnsi="Arial" w:cs="Arial"/>
          <w:sz w:val="24"/>
          <w:szCs w:val="24"/>
        </w:rPr>
        <w:t>u</w:t>
      </w:r>
      <w:r>
        <w:rPr>
          <w:rFonts w:ascii="Arial" w:hAnsi="Arial" w:cs="Arial"/>
          <w:sz w:val="24"/>
          <w:szCs w:val="24"/>
        </w:rPr>
        <w:t>ccess</w:t>
      </w:r>
      <w:r w:rsidRPr="00AD3E72">
        <w:rPr>
          <w:rFonts w:ascii="Arial" w:hAnsi="Arial" w:cs="Arial"/>
          <w:sz w:val="24"/>
          <w:szCs w:val="24"/>
        </w:rPr>
        <w:t>. Also, meeting w</w:t>
      </w:r>
      <w:r>
        <w:rPr>
          <w:rFonts w:ascii="Arial" w:hAnsi="Arial" w:cs="Arial"/>
          <w:sz w:val="24"/>
          <w:szCs w:val="24"/>
        </w:rPr>
        <w:t>ith the Professional Readiness C</w:t>
      </w:r>
      <w:r w:rsidRPr="00AD3E72">
        <w:rPr>
          <w:rFonts w:ascii="Arial" w:hAnsi="Arial" w:cs="Arial"/>
          <w:sz w:val="24"/>
          <w:szCs w:val="24"/>
        </w:rPr>
        <w:t>ommittee provides an opportunity for students to assess th</w:t>
      </w:r>
      <w:r>
        <w:rPr>
          <w:rFonts w:ascii="Arial" w:hAnsi="Arial" w:cs="Arial"/>
          <w:sz w:val="24"/>
          <w:szCs w:val="24"/>
        </w:rPr>
        <w:t>eir personal readiness for the program</w:t>
      </w:r>
      <w:r w:rsidRPr="00AD3E72">
        <w:rPr>
          <w:rFonts w:ascii="Arial" w:hAnsi="Arial" w:cs="Arial"/>
          <w:sz w:val="24"/>
          <w:szCs w:val="24"/>
        </w:rPr>
        <w:t xml:space="preserve"> and make alternative plans</w:t>
      </w:r>
      <w:r>
        <w:rPr>
          <w:rFonts w:ascii="Arial" w:hAnsi="Arial" w:cs="Arial"/>
          <w:sz w:val="24"/>
          <w:szCs w:val="24"/>
        </w:rPr>
        <w:t>,</w:t>
      </w:r>
      <w:r w:rsidRPr="00AD3E72">
        <w:rPr>
          <w:rFonts w:ascii="Arial" w:hAnsi="Arial" w:cs="Arial"/>
          <w:sz w:val="24"/>
          <w:szCs w:val="24"/>
        </w:rPr>
        <w:t xml:space="preserve"> if necessary. </w:t>
      </w:r>
    </w:p>
    <w:p w14:paraId="6D4F97CD" w14:textId="2B37DA9F" w:rsidR="006D31C7" w:rsidRDefault="006D31C7" w:rsidP="006D31C7">
      <w:pPr>
        <w:spacing w:line="240" w:lineRule="auto"/>
        <w:rPr>
          <w:rFonts w:ascii="Arial" w:hAnsi="Arial" w:cs="Arial"/>
          <w:sz w:val="24"/>
          <w:szCs w:val="24"/>
        </w:rPr>
      </w:pPr>
      <w:r w:rsidRPr="00AD3E72">
        <w:rPr>
          <w:rFonts w:ascii="Arial" w:hAnsi="Arial" w:cs="Arial"/>
          <w:sz w:val="24"/>
          <w:szCs w:val="24"/>
        </w:rPr>
        <w:t>The professional readiness meetings will be scheduled befo</w:t>
      </w:r>
      <w:r>
        <w:rPr>
          <w:rFonts w:ascii="Arial" w:hAnsi="Arial" w:cs="Arial"/>
          <w:sz w:val="24"/>
          <w:szCs w:val="24"/>
        </w:rPr>
        <w:t>re the student is allowed</w:t>
      </w:r>
      <w:r w:rsidR="0072269A">
        <w:rPr>
          <w:rFonts w:ascii="Arial" w:hAnsi="Arial" w:cs="Arial"/>
          <w:sz w:val="24"/>
          <w:szCs w:val="24"/>
        </w:rPr>
        <w:t xml:space="preserve"> to move forward in the BSW </w:t>
      </w:r>
      <w:r>
        <w:rPr>
          <w:rFonts w:ascii="Arial" w:hAnsi="Arial" w:cs="Arial"/>
          <w:sz w:val="24"/>
          <w:szCs w:val="24"/>
        </w:rPr>
        <w:t xml:space="preserve">Program or </w:t>
      </w:r>
      <w:r w:rsidR="00FC3582">
        <w:rPr>
          <w:rFonts w:ascii="Arial" w:hAnsi="Arial" w:cs="Arial"/>
          <w:sz w:val="24"/>
          <w:szCs w:val="24"/>
        </w:rPr>
        <w:t>practicum</w:t>
      </w:r>
      <w:r w:rsidRPr="00AD3E72">
        <w:rPr>
          <w:rFonts w:ascii="Arial" w:hAnsi="Arial" w:cs="Arial"/>
          <w:sz w:val="24"/>
          <w:szCs w:val="24"/>
        </w:rPr>
        <w:t xml:space="preserve">.  The student will be notified of the date via email and asked to present information that will confirm professional readiness (e.g. time management, managing multiple roles, </w:t>
      </w:r>
      <w:r>
        <w:rPr>
          <w:rFonts w:ascii="Arial" w:hAnsi="Arial" w:cs="Arial"/>
          <w:sz w:val="24"/>
          <w:szCs w:val="24"/>
        </w:rPr>
        <w:t xml:space="preserve">etc.). If the student is unwilling to attend the meeting, the Professional Readiness Committee will refer the student to the Director of the School of </w:t>
      </w:r>
      <w:r w:rsidR="00150DD0">
        <w:rPr>
          <w:rFonts w:ascii="Arial" w:hAnsi="Arial" w:cs="Arial"/>
          <w:sz w:val="24"/>
          <w:szCs w:val="24"/>
        </w:rPr>
        <w:t>Mental Health and Behavioral Sciences</w:t>
      </w:r>
      <w:r>
        <w:rPr>
          <w:rFonts w:ascii="Arial" w:hAnsi="Arial" w:cs="Arial"/>
          <w:sz w:val="24"/>
          <w:szCs w:val="24"/>
        </w:rPr>
        <w:t xml:space="preserve"> to discuss retention and/or dismissal from the program.</w:t>
      </w:r>
    </w:p>
    <w:p w14:paraId="217F7615" w14:textId="77777777" w:rsidR="006D31C7" w:rsidRPr="00926885" w:rsidRDefault="006D31C7" w:rsidP="006D31C7">
      <w:pPr>
        <w:spacing w:line="240" w:lineRule="auto"/>
        <w:rPr>
          <w:rFonts w:ascii="Arial" w:hAnsi="Arial" w:cs="Arial"/>
          <w:i/>
          <w:sz w:val="24"/>
          <w:szCs w:val="24"/>
          <w:u w:val="single"/>
        </w:rPr>
      </w:pPr>
      <w:r w:rsidRPr="00926885">
        <w:rPr>
          <w:rFonts w:ascii="Arial" w:hAnsi="Arial" w:cs="Arial"/>
          <w:i/>
          <w:sz w:val="24"/>
          <w:szCs w:val="24"/>
          <w:u w:val="single"/>
        </w:rPr>
        <w:t>All Other Academic and Professional Concerns:</w:t>
      </w:r>
    </w:p>
    <w:p w14:paraId="31E1B89B" w14:textId="77777777" w:rsidR="006D31C7" w:rsidRDefault="006D31C7" w:rsidP="006D31C7">
      <w:pPr>
        <w:spacing w:after="0" w:line="240" w:lineRule="auto"/>
        <w:rPr>
          <w:rFonts w:ascii="Arial" w:hAnsi="Arial" w:cs="Arial"/>
          <w:sz w:val="24"/>
          <w:szCs w:val="24"/>
        </w:rPr>
      </w:pPr>
      <w:r w:rsidRPr="00E43BD3">
        <w:rPr>
          <w:rFonts w:ascii="Arial" w:hAnsi="Arial" w:cs="Arial"/>
          <w:sz w:val="24"/>
          <w:szCs w:val="24"/>
        </w:rPr>
        <w:t>If a faculty member(s)</w:t>
      </w:r>
      <w:r w:rsidR="0072269A">
        <w:rPr>
          <w:rFonts w:ascii="Arial" w:hAnsi="Arial" w:cs="Arial"/>
          <w:sz w:val="24"/>
          <w:szCs w:val="24"/>
        </w:rPr>
        <w:t>, advisor(s), and/or BSW</w:t>
      </w:r>
      <w:r>
        <w:rPr>
          <w:rFonts w:ascii="Arial" w:hAnsi="Arial" w:cs="Arial"/>
          <w:sz w:val="24"/>
          <w:szCs w:val="24"/>
        </w:rPr>
        <w:t xml:space="preserve"> Committee Member(s) has (or have) academic and/or professional </w:t>
      </w:r>
      <w:r w:rsidRPr="00E43BD3">
        <w:rPr>
          <w:rFonts w:ascii="Arial" w:hAnsi="Arial" w:cs="Arial"/>
          <w:sz w:val="24"/>
          <w:szCs w:val="24"/>
        </w:rPr>
        <w:t>concerns</w:t>
      </w:r>
      <w:r>
        <w:rPr>
          <w:rFonts w:ascii="Arial" w:hAnsi="Arial" w:cs="Arial"/>
          <w:sz w:val="24"/>
          <w:szCs w:val="24"/>
        </w:rPr>
        <w:t xml:space="preserve"> about a student in the social work program, the following steps should be followed</w:t>
      </w:r>
      <w:r w:rsidRPr="00E43BD3">
        <w:rPr>
          <w:rFonts w:ascii="Arial" w:hAnsi="Arial" w:cs="Arial"/>
          <w:sz w:val="24"/>
          <w:szCs w:val="24"/>
        </w:rPr>
        <w:t>:</w:t>
      </w:r>
    </w:p>
    <w:p w14:paraId="3B73D5E5" w14:textId="77777777" w:rsidR="006D31C7" w:rsidRPr="00E43BD3" w:rsidRDefault="006D31C7" w:rsidP="006D31C7">
      <w:pPr>
        <w:spacing w:after="0" w:line="240" w:lineRule="auto"/>
        <w:rPr>
          <w:rFonts w:ascii="Arial" w:hAnsi="Arial" w:cs="Arial"/>
          <w:sz w:val="24"/>
          <w:szCs w:val="24"/>
        </w:rPr>
      </w:pPr>
    </w:p>
    <w:p w14:paraId="65E185E2" w14:textId="77777777" w:rsidR="006D31C7" w:rsidRDefault="006D31C7" w:rsidP="007D0A8C">
      <w:pPr>
        <w:pStyle w:val="ListParagraph"/>
        <w:numPr>
          <w:ilvl w:val="0"/>
          <w:numId w:val="12"/>
        </w:numPr>
        <w:spacing w:after="0" w:line="240" w:lineRule="auto"/>
        <w:rPr>
          <w:rFonts w:ascii="Arial" w:hAnsi="Arial" w:cs="Arial"/>
          <w:sz w:val="24"/>
          <w:szCs w:val="24"/>
        </w:rPr>
      </w:pPr>
      <w:r>
        <w:rPr>
          <w:rFonts w:ascii="Arial" w:hAnsi="Arial" w:cs="Arial"/>
          <w:sz w:val="24"/>
          <w:szCs w:val="24"/>
        </w:rPr>
        <w:t>The academic/professional concern</w:t>
      </w:r>
      <w:r w:rsidRPr="00E43BD3">
        <w:rPr>
          <w:rFonts w:ascii="Arial" w:hAnsi="Arial" w:cs="Arial"/>
          <w:sz w:val="24"/>
          <w:szCs w:val="24"/>
        </w:rPr>
        <w:t>(s) are discussed with the student by the faculty member</w:t>
      </w:r>
      <w:r>
        <w:rPr>
          <w:rFonts w:ascii="Arial" w:hAnsi="Arial" w:cs="Arial"/>
          <w:sz w:val="24"/>
          <w:szCs w:val="24"/>
        </w:rPr>
        <w:t>,</w:t>
      </w:r>
      <w:r w:rsidRPr="00E43BD3">
        <w:rPr>
          <w:rFonts w:ascii="Arial" w:hAnsi="Arial" w:cs="Arial"/>
          <w:sz w:val="24"/>
          <w:szCs w:val="24"/>
        </w:rPr>
        <w:t xml:space="preserve"> and/or advisor</w:t>
      </w:r>
      <w:r w:rsidR="0072269A">
        <w:rPr>
          <w:rFonts w:ascii="Arial" w:hAnsi="Arial" w:cs="Arial"/>
          <w:sz w:val="24"/>
          <w:szCs w:val="24"/>
        </w:rPr>
        <w:t xml:space="preserve">, and/or BSW </w:t>
      </w:r>
      <w:r>
        <w:rPr>
          <w:rFonts w:ascii="Arial" w:hAnsi="Arial" w:cs="Arial"/>
          <w:sz w:val="24"/>
          <w:szCs w:val="24"/>
        </w:rPr>
        <w:t>Committee Member, and an attempt will be</w:t>
      </w:r>
      <w:r w:rsidRPr="00E43BD3">
        <w:rPr>
          <w:rFonts w:ascii="Arial" w:hAnsi="Arial" w:cs="Arial"/>
          <w:sz w:val="24"/>
          <w:szCs w:val="24"/>
        </w:rPr>
        <w:t xml:space="preserve"> made to resolve the concern. The concern and any remediation effort</w:t>
      </w:r>
      <w:r>
        <w:rPr>
          <w:rFonts w:ascii="Arial" w:hAnsi="Arial" w:cs="Arial"/>
          <w:sz w:val="24"/>
          <w:szCs w:val="24"/>
        </w:rPr>
        <w:t>s will be documented and a copy shared with the Program Coordinator</w:t>
      </w:r>
      <w:r w:rsidRPr="00E43BD3">
        <w:rPr>
          <w:rFonts w:ascii="Arial" w:hAnsi="Arial" w:cs="Arial"/>
          <w:sz w:val="24"/>
          <w:szCs w:val="24"/>
        </w:rPr>
        <w:t>.</w:t>
      </w:r>
    </w:p>
    <w:p w14:paraId="17DA2B30" w14:textId="77777777" w:rsidR="006D31C7" w:rsidRPr="00E43BD3" w:rsidRDefault="006D31C7" w:rsidP="006D31C7">
      <w:pPr>
        <w:pStyle w:val="ListParagraph"/>
        <w:spacing w:after="0" w:line="240" w:lineRule="auto"/>
        <w:rPr>
          <w:rFonts w:ascii="Arial" w:hAnsi="Arial" w:cs="Arial"/>
          <w:sz w:val="24"/>
          <w:szCs w:val="24"/>
        </w:rPr>
      </w:pPr>
    </w:p>
    <w:p w14:paraId="27B77C1F" w14:textId="0ECD435B" w:rsidR="006D31C7" w:rsidRDefault="006D31C7" w:rsidP="007D0A8C">
      <w:pPr>
        <w:pStyle w:val="ListParagraph"/>
        <w:numPr>
          <w:ilvl w:val="0"/>
          <w:numId w:val="12"/>
        </w:numPr>
        <w:spacing w:after="0" w:line="240" w:lineRule="auto"/>
        <w:rPr>
          <w:rFonts w:ascii="Arial" w:hAnsi="Arial" w:cs="Arial"/>
          <w:sz w:val="24"/>
          <w:szCs w:val="24"/>
        </w:rPr>
      </w:pPr>
      <w:r w:rsidRPr="00E43BD3">
        <w:rPr>
          <w:rFonts w:ascii="Arial" w:hAnsi="Arial" w:cs="Arial"/>
          <w:sz w:val="24"/>
          <w:szCs w:val="24"/>
        </w:rPr>
        <w:t>If informal e</w:t>
      </w:r>
      <w:r>
        <w:rPr>
          <w:rFonts w:ascii="Arial" w:hAnsi="Arial" w:cs="Arial"/>
          <w:sz w:val="24"/>
          <w:szCs w:val="24"/>
        </w:rPr>
        <w:t xml:space="preserve">fforts by the faculty member, </w:t>
      </w:r>
      <w:r w:rsidRPr="00E43BD3">
        <w:rPr>
          <w:rFonts w:ascii="Arial" w:hAnsi="Arial" w:cs="Arial"/>
          <w:sz w:val="24"/>
          <w:szCs w:val="24"/>
        </w:rPr>
        <w:t>advisor</w:t>
      </w:r>
      <w:r w:rsidR="0072269A">
        <w:rPr>
          <w:rFonts w:ascii="Arial" w:hAnsi="Arial" w:cs="Arial"/>
          <w:sz w:val="24"/>
          <w:szCs w:val="24"/>
        </w:rPr>
        <w:t xml:space="preserve">, and/or BSW </w:t>
      </w:r>
      <w:r>
        <w:rPr>
          <w:rFonts w:ascii="Arial" w:hAnsi="Arial" w:cs="Arial"/>
          <w:sz w:val="24"/>
          <w:szCs w:val="24"/>
        </w:rPr>
        <w:t>Committee Member</w:t>
      </w:r>
      <w:r w:rsidRPr="00E43BD3">
        <w:rPr>
          <w:rFonts w:ascii="Arial" w:hAnsi="Arial" w:cs="Arial"/>
          <w:sz w:val="24"/>
          <w:szCs w:val="24"/>
        </w:rPr>
        <w:t xml:space="preserve"> are viewed as unsucc</w:t>
      </w:r>
      <w:r>
        <w:rPr>
          <w:rFonts w:ascii="Arial" w:hAnsi="Arial" w:cs="Arial"/>
          <w:sz w:val="24"/>
          <w:szCs w:val="24"/>
        </w:rPr>
        <w:t>essful, the academic/professional</w:t>
      </w:r>
      <w:r w:rsidRPr="00E43BD3">
        <w:rPr>
          <w:rFonts w:ascii="Arial" w:hAnsi="Arial" w:cs="Arial"/>
          <w:sz w:val="24"/>
          <w:szCs w:val="24"/>
        </w:rPr>
        <w:t xml:space="preserve"> concerns are expressed</w:t>
      </w:r>
      <w:r w:rsidR="0072269A">
        <w:rPr>
          <w:rFonts w:ascii="Arial" w:hAnsi="Arial" w:cs="Arial"/>
          <w:sz w:val="24"/>
          <w:szCs w:val="24"/>
        </w:rPr>
        <w:t xml:space="preserve"> in writing to the BSW</w:t>
      </w:r>
      <w:r w:rsidR="008823DD">
        <w:rPr>
          <w:rFonts w:ascii="Arial" w:hAnsi="Arial" w:cs="Arial"/>
          <w:sz w:val="24"/>
          <w:szCs w:val="24"/>
        </w:rPr>
        <w:t xml:space="preserve"> Program Coordinator or BSW Practicum</w:t>
      </w:r>
      <w:r w:rsidRPr="00E43BD3">
        <w:rPr>
          <w:rFonts w:ascii="Arial" w:hAnsi="Arial" w:cs="Arial"/>
          <w:sz w:val="24"/>
          <w:szCs w:val="24"/>
        </w:rPr>
        <w:t xml:space="preserve"> by the faculty member(s)</w:t>
      </w:r>
      <w:r>
        <w:rPr>
          <w:rFonts w:ascii="Arial" w:hAnsi="Arial" w:cs="Arial"/>
          <w:sz w:val="24"/>
          <w:szCs w:val="24"/>
        </w:rPr>
        <w:t>/advis</w:t>
      </w:r>
      <w:r w:rsidR="0072269A">
        <w:rPr>
          <w:rFonts w:ascii="Arial" w:hAnsi="Arial" w:cs="Arial"/>
          <w:sz w:val="24"/>
          <w:szCs w:val="24"/>
        </w:rPr>
        <w:t>or/BSW</w:t>
      </w:r>
      <w:r>
        <w:rPr>
          <w:rFonts w:ascii="Arial" w:hAnsi="Arial" w:cs="Arial"/>
          <w:sz w:val="24"/>
          <w:szCs w:val="24"/>
        </w:rPr>
        <w:t xml:space="preserve"> Committee Member</w:t>
      </w:r>
      <w:r w:rsidRPr="00E43BD3">
        <w:rPr>
          <w:rFonts w:ascii="Arial" w:hAnsi="Arial" w:cs="Arial"/>
          <w:sz w:val="24"/>
          <w:szCs w:val="24"/>
        </w:rPr>
        <w:t>, including specific concern(s), documentation of related event(s) and any attempts to</w:t>
      </w:r>
      <w:r>
        <w:rPr>
          <w:rFonts w:ascii="Arial" w:hAnsi="Arial" w:cs="Arial"/>
          <w:sz w:val="24"/>
          <w:szCs w:val="24"/>
        </w:rPr>
        <w:t xml:space="preserve"> resolve the concern with the student. The </w:t>
      </w:r>
      <w:proofErr w:type="gramStart"/>
      <w:r>
        <w:rPr>
          <w:rFonts w:ascii="Arial" w:hAnsi="Arial" w:cs="Arial"/>
          <w:sz w:val="24"/>
          <w:szCs w:val="24"/>
        </w:rPr>
        <w:t>C</w:t>
      </w:r>
      <w:r w:rsidRPr="00E43BD3">
        <w:rPr>
          <w:rFonts w:ascii="Arial" w:hAnsi="Arial" w:cs="Arial"/>
          <w:sz w:val="24"/>
          <w:szCs w:val="24"/>
        </w:rPr>
        <w:t>oordinator</w:t>
      </w:r>
      <w:proofErr w:type="gramEnd"/>
      <w:r w:rsidRPr="00E43BD3">
        <w:rPr>
          <w:rFonts w:ascii="Arial" w:hAnsi="Arial" w:cs="Arial"/>
          <w:sz w:val="24"/>
          <w:szCs w:val="24"/>
        </w:rPr>
        <w:t xml:space="preserve"> will notify the student and the School </w:t>
      </w:r>
      <w:r>
        <w:rPr>
          <w:rFonts w:ascii="Arial" w:hAnsi="Arial" w:cs="Arial"/>
          <w:sz w:val="24"/>
          <w:szCs w:val="24"/>
        </w:rPr>
        <w:t>D</w:t>
      </w:r>
      <w:r w:rsidRPr="00E43BD3">
        <w:rPr>
          <w:rFonts w:ascii="Arial" w:hAnsi="Arial" w:cs="Arial"/>
          <w:sz w:val="24"/>
          <w:szCs w:val="24"/>
        </w:rPr>
        <w:t>irector of this concern</w:t>
      </w:r>
      <w:r>
        <w:rPr>
          <w:rFonts w:ascii="Arial" w:hAnsi="Arial" w:cs="Arial"/>
          <w:sz w:val="24"/>
          <w:szCs w:val="24"/>
        </w:rPr>
        <w:t xml:space="preserve"> via email and set a meeting to discuss the concern within 5 business days following receipt of the email.</w:t>
      </w:r>
      <w:r w:rsidRPr="00E43BD3">
        <w:rPr>
          <w:rFonts w:ascii="Arial" w:hAnsi="Arial" w:cs="Arial"/>
          <w:sz w:val="24"/>
          <w:szCs w:val="24"/>
        </w:rPr>
        <w:t xml:space="preserve"> </w:t>
      </w:r>
    </w:p>
    <w:p w14:paraId="45218721" w14:textId="77777777" w:rsidR="006D31C7" w:rsidRPr="00E43BD3" w:rsidRDefault="006D31C7" w:rsidP="006D31C7">
      <w:pPr>
        <w:pStyle w:val="ListParagraph"/>
        <w:spacing w:after="0" w:line="240" w:lineRule="auto"/>
        <w:rPr>
          <w:rFonts w:ascii="Arial" w:hAnsi="Arial" w:cs="Arial"/>
          <w:sz w:val="24"/>
          <w:szCs w:val="24"/>
        </w:rPr>
      </w:pPr>
    </w:p>
    <w:p w14:paraId="3249DCF9" w14:textId="6FFA2B2C" w:rsidR="006D31C7" w:rsidRDefault="006D31C7" w:rsidP="007D0A8C">
      <w:pPr>
        <w:pStyle w:val="ListParagraph"/>
        <w:numPr>
          <w:ilvl w:val="0"/>
          <w:numId w:val="12"/>
        </w:numPr>
        <w:spacing w:after="0" w:line="240" w:lineRule="auto"/>
        <w:rPr>
          <w:rFonts w:ascii="Arial" w:hAnsi="Arial" w:cs="Arial"/>
          <w:sz w:val="24"/>
          <w:szCs w:val="24"/>
        </w:rPr>
      </w:pPr>
      <w:r>
        <w:rPr>
          <w:rFonts w:ascii="Arial" w:hAnsi="Arial" w:cs="Arial"/>
          <w:sz w:val="24"/>
          <w:szCs w:val="24"/>
        </w:rPr>
        <w:lastRenderedPageBreak/>
        <w:t>The P</w:t>
      </w:r>
      <w:r w:rsidRPr="00E43BD3">
        <w:rPr>
          <w:rFonts w:ascii="Arial" w:hAnsi="Arial" w:cs="Arial"/>
          <w:sz w:val="24"/>
          <w:szCs w:val="24"/>
        </w:rPr>
        <w:t xml:space="preserve">rogram </w:t>
      </w:r>
      <w:r>
        <w:rPr>
          <w:rFonts w:ascii="Arial" w:hAnsi="Arial" w:cs="Arial"/>
          <w:sz w:val="24"/>
          <w:szCs w:val="24"/>
        </w:rPr>
        <w:t>C</w:t>
      </w:r>
      <w:r w:rsidRPr="00E43BD3">
        <w:rPr>
          <w:rFonts w:ascii="Arial" w:hAnsi="Arial" w:cs="Arial"/>
          <w:sz w:val="24"/>
          <w:szCs w:val="24"/>
        </w:rPr>
        <w:t xml:space="preserve">oordinator will meet with the </w:t>
      </w:r>
      <w:proofErr w:type="gramStart"/>
      <w:r w:rsidRPr="00E43BD3">
        <w:rPr>
          <w:rFonts w:ascii="Arial" w:hAnsi="Arial" w:cs="Arial"/>
          <w:sz w:val="24"/>
          <w:szCs w:val="24"/>
        </w:rPr>
        <w:t>student</w:t>
      </w:r>
      <w:proofErr w:type="gramEnd"/>
      <w:r>
        <w:rPr>
          <w:rFonts w:ascii="Arial" w:hAnsi="Arial" w:cs="Arial"/>
          <w:sz w:val="24"/>
          <w:szCs w:val="24"/>
        </w:rPr>
        <w:t xml:space="preserve">.  </w:t>
      </w:r>
      <w:r w:rsidR="004E6A9C">
        <w:rPr>
          <w:rFonts w:ascii="Arial" w:hAnsi="Arial" w:cs="Arial"/>
          <w:sz w:val="24"/>
          <w:szCs w:val="24"/>
        </w:rPr>
        <w:t>Their</w:t>
      </w:r>
      <w:r>
        <w:rPr>
          <w:rFonts w:ascii="Arial" w:hAnsi="Arial" w:cs="Arial"/>
          <w:sz w:val="24"/>
          <w:szCs w:val="24"/>
        </w:rPr>
        <w:t xml:space="preserve"> academic advisor and/or instructor may attend, if relevant.  The meeting should take place no later than 5 business days following the faculty member’s written complaint.  The Program Coordinator and student will develop a Plan of Success to support the student’s academic and/or professional performance.  Copies of the Plan will be maintained by the student and the Program Coordinator.</w:t>
      </w:r>
    </w:p>
    <w:p w14:paraId="56AF0A15" w14:textId="77777777" w:rsidR="006D31C7" w:rsidRDefault="006D31C7" w:rsidP="006D31C7">
      <w:pPr>
        <w:pStyle w:val="ListParagraph"/>
        <w:spacing w:after="0" w:line="240" w:lineRule="auto"/>
        <w:rPr>
          <w:rFonts w:ascii="Arial" w:hAnsi="Arial" w:cs="Arial"/>
          <w:sz w:val="24"/>
          <w:szCs w:val="24"/>
        </w:rPr>
      </w:pPr>
    </w:p>
    <w:p w14:paraId="1422A85D" w14:textId="77777777" w:rsidR="006D31C7" w:rsidRDefault="006D31C7" w:rsidP="007D0A8C">
      <w:pPr>
        <w:pStyle w:val="ListParagraph"/>
        <w:numPr>
          <w:ilvl w:val="0"/>
          <w:numId w:val="12"/>
        </w:numPr>
        <w:spacing w:after="0" w:line="240" w:lineRule="auto"/>
        <w:rPr>
          <w:rFonts w:ascii="Arial" w:hAnsi="Arial" w:cs="Arial"/>
          <w:sz w:val="24"/>
          <w:szCs w:val="24"/>
        </w:rPr>
      </w:pPr>
      <w:r w:rsidRPr="00E43BD3">
        <w:rPr>
          <w:rFonts w:ascii="Arial" w:hAnsi="Arial" w:cs="Arial"/>
          <w:sz w:val="24"/>
          <w:szCs w:val="24"/>
        </w:rPr>
        <w:t xml:space="preserve"> </w:t>
      </w:r>
      <w:r>
        <w:rPr>
          <w:rFonts w:ascii="Arial" w:hAnsi="Arial" w:cs="Arial"/>
          <w:sz w:val="24"/>
          <w:szCs w:val="24"/>
        </w:rPr>
        <w:t>It the student has not shown significant improvement, as evidenced by the Plan of Success developed, the Program Coordinator will notify the School Director and the student via email.</w:t>
      </w:r>
    </w:p>
    <w:p w14:paraId="10A1BE5F" w14:textId="77777777" w:rsidR="006D31C7" w:rsidRDefault="006D31C7" w:rsidP="006D31C7">
      <w:pPr>
        <w:pStyle w:val="ListParagraph"/>
        <w:spacing w:after="0" w:line="240" w:lineRule="auto"/>
        <w:rPr>
          <w:rFonts w:ascii="Arial" w:hAnsi="Arial" w:cs="Arial"/>
          <w:sz w:val="24"/>
          <w:szCs w:val="24"/>
        </w:rPr>
      </w:pPr>
    </w:p>
    <w:p w14:paraId="2810FA09" w14:textId="631C63CB" w:rsidR="006D31C7" w:rsidRDefault="006D31C7" w:rsidP="007D0A8C">
      <w:pPr>
        <w:pStyle w:val="ListParagraph"/>
        <w:numPr>
          <w:ilvl w:val="0"/>
          <w:numId w:val="12"/>
        </w:numPr>
        <w:spacing w:after="0" w:line="240" w:lineRule="auto"/>
        <w:rPr>
          <w:rFonts w:ascii="Arial" w:hAnsi="Arial" w:cs="Arial"/>
          <w:sz w:val="24"/>
          <w:szCs w:val="24"/>
        </w:rPr>
      </w:pPr>
      <w:r>
        <w:rPr>
          <w:rFonts w:ascii="Arial" w:hAnsi="Arial" w:cs="Arial"/>
          <w:sz w:val="24"/>
          <w:szCs w:val="24"/>
        </w:rPr>
        <w:t xml:space="preserve">Upon receipt of the email, the Director of the School of </w:t>
      </w:r>
      <w:r w:rsidR="00C96794">
        <w:rPr>
          <w:rFonts w:ascii="Arial" w:hAnsi="Arial" w:cs="Arial"/>
          <w:sz w:val="24"/>
          <w:szCs w:val="24"/>
        </w:rPr>
        <w:t>Mental Health and Behavioral Sciences</w:t>
      </w:r>
      <w:r>
        <w:rPr>
          <w:rFonts w:ascii="Arial" w:hAnsi="Arial" w:cs="Arial"/>
          <w:sz w:val="24"/>
          <w:szCs w:val="24"/>
        </w:rPr>
        <w:t xml:space="preserve"> will set a meeting within 5 business days to assess the student’s academic, and/or professional performance.  The Director will </w:t>
      </w:r>
      <w:proofErr w:type="gramStart"/>
      <w:r>
        <w:rPr>
          <w:rFonts w:ascii="Arial" w:hAnsi="Arial" w:cs="Arial"/>
          <w:sz w:val="24"/>
          <w:szCs w:val="24"/>
        </w:rPr>
        <w:t>make a decision</w:t>
      </w:r>
      <w:proofErr w:type="gramEnd"/>
      <w:r>
        <w:rPr>
          <w:rFonts w:ascii="Arial" w:hAnsi="Arial" w:cs="Arial"/>
          <w:sz w:val="24"/>
          <w:szCs w:val="24"/>
        </w:rPr>
        <w:t xml:space="preserve"> about student status (suspension, dismissal, or further remediation) within 5 business days of the meeting.</w:t>
      </w:r>
    </w:p>
    <w:p w14:paraId="2E54F59A" w14:textId="77777777" w:rsidR="006D31C7" w:rsidRPr="00E43BD3" w:rsidRDefault="006D31C7" w:rsidP="006D31C7">
      <w:pPr>
        <w:pStyle w:val="ListParagraph"/>
        <w:spacing w:after="0" w:line="240" w:lineRule="auto"/>
        <w:rPr>
          <w:rFonts w:ascii="Arial" w:hAnsi="Arial" w:cs="Arial"/>
          <w:sz w:val="24"/>
          <w:szCs w:val="24"/>
        </w:rPr>
      </w:pPr>
    </w:p>
    <w:p w14:paraId="0C5ECF9E" w14:textId="238F0F94" w:rsidR="006D31C7" w:rsidRDefault="006D31C7" w:rsidP="006D31C7">
      <w:pPr>
        <w:spacing w:after="0" w:line="240" w:lineRule="auto"/>
        <w:rPr>
          <w:rFonts w:ascii="Arial" w:hAnsi="Arial" w:cs="Arial"/>
          <w:sz w:val="24"/>
          <w:szCs w:val="24"/>
        </w:rPr>
      </w:pPr>
      <w:r w:rsidRPr="00E43BD3">
        <w:rPr>
          <w:rFonts w:ascii="Arial" w:hAnsi="Arial" w:cs="Arial"/>
          <w:sz w:val="24"/>
          <w:szCs w:val="24"/>
        </w:rPr>
        <w:t xml:space="preserve">If </w:t>
      </w:r>
      <w:r>
        <w:rPr>
          <w:rFonts w:ascii="Arial" w:hAnsi="Arial" w:cs="Arial"/>
          <w:sz w:val="24"/>
          <w:szCs w:val="24"/>
        </w:rPr>
        <w:t xml:space="preserve">the student disagrees with the Director of the School of </w:t>
      </w:r>
      <w:r w:rsidR="00C96794">
        <w:rPr>
          <w:rFonts w:ascii="Arial" w:hAnsi="Arial" w:cs="Arial"/>
          <w:sz w:val="24"/>
          <w:szCs w:val="24"/>
        </w:rPr>
        <w:t>Mental Health and Behavioral Sciences’</w:t>
      </w:r>
      <w:r w:rsidRPr="00E43BD3">
        <w:rPr>
          <w:rFonts w:ascii="Arial" w:hAnsi="Arial" w:cs="Arial"/>
          <w:sz w:val="24"/>
          <w:szCs w:val="24"/>
        </w:rPr>
        <w:t xml:space="preserve"> decision, the student may present the appeal:</w:t>
      </w:r>
    </w:p>
    <w:p w14:paraId="2C4F9C7E" w14:textId="77777777" w:rsidR="006D31C7" w:rsidRPr="00E43BD3" w:rsidRDefault="006D31C7" w:rsidP="006D31C7">
      <w:pPr>
        <w:spacing w:after="0" w:line="240" w:lineRule="auto"/>
        <w:rPr>
          <w:rFonts w:ascii="Arial" w:hAnsi="Arial" w:cs="Arial"/>
          <w:sz w:val="24"/>
          <w:szCs w:val="24"/>
        </w:rPr>
      </w:pPr>
    </w:p>
    <w:p w14:paraId="05335B2E" w14:textId="1A228E99" w:rsidR="006D31C7" w:rsidRDefault="006D31C7" w:rsidP="007D0A8C">
      <w:pPr>
        <w:pStyle w:val="ListParagraph"/>
        <w:numPr>
          <w:ilvl w:val="0"/>
          <w:numId w:val="13"/>
        </w:numPr>
        <w:spacing w:after="0" w:line="240" w:lineRule="auto"/>
        <w:rPr>
          <w:rFonts w:ascii="Arial" w:hAnsi="Arial" w:cs="Arial"/>
          <w:sz w:val="24"/>
          <w:szCs w:val="24"/>
        </w:rPr>
      </w:pPr>
      <w:r w:rsidRPr="00E43BD3">
        <w:rPr>
          <w:rFonts w:ascii="Arial" w:hAnsi="Arial" w:cs="Arial"/>
          <w:sz w:val="24"/>
          <w:szCs w:val="24"/>
        </w:rPr>
        <w:t xml:space="preserve">To the Dean of </w:t>
      </w:r>
      <w:r w:rsidR="00C96794">
        <w:rPr>
          <w:rFonts w:ascii="Arial" w:hAnsi="Arial" w:cs="Arial"/>
          <w:sz w:val="24"/>
          <w:szCs w:val="24"/>
        </w:rPr>
        <w:t xml:space="preserve">the McQueary College of </w:t>
      </w:r>
      <w:r w:rsidRPr="00E43BD3">
        <w:rPr>
          <w:rFonts w:ascii="Arial" w:hAnsi="Arial" w:cs="Arial"/>
          <w:sz w:val="24"/>
          <w:szCs w:val="24"/>
        </w:rPr>
        <w:t>Health and Human Services</w:t>
      </w:r>
    </w:p>
    <w:p w14:paraId="1E3D992D" w14:textId="77777777" w:rsidR="006D31C7" w:rsidRPr="00E43BD3" w:rsidRDefault="006D31C7" w:rsidP="006D31C7">
      <w:pPr>
        <w:pStyle w:val="ListParagraph"/>
        <w:spacing w:after="0" w:line="240" w:lineRule="auto"/>
        <w:rPr>
          <w:rFonts w:ascii="Arial" w:hAnsi="Arial" w:cs="Arial"/>
          <w:sz w:val="24"/>
          <w:szCs w:val="24"/>
        </w:rPr>
      </w:pPr>
    </w:p>
    <w:p w14:paraId="3C2A264B" w14:textId="77777777" w:rsidR="006D31C7" w:rsidRDefault="006D31C7" w:rsidP="007D0A8C">
      <w:pPr>
        <w:pStyle w:val="ListParagraph"/>
        <w:numPr>
          <w:ilvl w:val="0"/>
          <w:numId w:val="13"/>
        </w:numPr>
        <w:spacing w:after="0" w:line="240" w:lineRule="auto"/>
        <w:rPr>
          <w:rFonts w:ascii="Arial" w:hAnsi="Arial" w:cs="Arial"/>
          <w:sz w:val="24"/>
          <w:szCs w:val="24"/>
        </w:rPr>
      </w:pPr>
      <w:r w:rsidRPr="00E43BD3">
        <w:rPr>
          <w:rFonts w:ascii="Arial" w:hAnsi="Arial" w:cs="Arial"/>
          <w:sz w:val="24"/>
          <w:szCs w:val="24"/>
        </w:rPr>
        <w:t>Next to the Associate Provost for Undergraduate</w:t>
      </w:r>
      <w:r>
        <w:rPr>
          <w:rFonts w:ascii="Arial" w:hAnsi="Arial" w:cs="Arial"/>
          <w:sz w:val="24"/>
          <w:szCs w:val="24"/>
        </w:rPr>
        <w:t>/Graduate Education</w:t>
      </w:r>
    </w:p>
    <w:p w14:paraId="380BE802" w14:textId="77777777" w:rsidR="006D31C7" w:rsidRPr="00E43BD3" w:rsidRDefault="006D31C7" w:rsidP="006D31C7">
      <w:pPr>
        <w:pStyle w:val="ListParagraph"/>
        <w:spacing w:after="0" w:line="240" w:lineRule="auto"/>
        <w:rPr>
          <w:rFonts w:ascii="Arial" w:hAnsi="Arial" w:cs="Arial"/>
          <w:sz w:val="24"/>
          <w:szCs w:val="24"/>
        </w:rPr>
      </w:pPr>
    </w:p>
    <w:p w14:paraId="3BD0699F" w14:textId="518247BF" w:rsidR="006D31C7" w:rsidRDefault="006D31C7" w:rsidP="007D0A8C">
      <w:pPr>
        <w:pStyle w:val="ListParagraph"/>
        <w:numPr>
          <w:ilvl w:val="0"/>
          <w:numId w:val="13"/>
        </w:numPr>
        <w:spacing w:after="0" w:line="240" w:lineRule="auto"/>
        <w:rPr>
          <w:rFonts w:ascii="Arial" w:hAnsi="Arial" w:cs="Arial"/>
          <w:sz w:val="24"/>
          <w:szCs w:val="24"/>
        </w:rPr>
      </w:pPr>
      <w:r w:rsidRPr="00E43BD3">
        <w:rPr>
          <w:rFonts w:ascii="Arial" w:hAnsi="Arial" w:cs="Arial"/>
          <w:sz w:val="24"/>
          <w:szCs w:val="24"/>
        </w:rPr>
        <w:t>Then to the Provost, who may refer the appeal to</w:t>
      </w:r>
      <w:r w:rsidR="005117E3">
        <w:rPr>
          <w:rFonts w:ascii="Arial" w:hAnsi="Arial" w:cs="Arial"/>
          <w:sz w:val="24"/>
          <w:szCs w:val="24"/>
        </w:rPr>
        <w:t xml:space="preserve"> their</w:t>
      </w:r>
      <w:r w:rsidRPr="00E43BD3">
        <w:rPr>
          <w:rFonts w:ascii="Arial" w:hAnsi="Arial" w:cs="Arial"/>
          <w:sz w:val="24"/>
          <w:szCs w:val="24"/>
        </w:rPr>
        <w:t xml:space="preserve"> designee for hearing and recommendation</w:t>
      </w:r>
    </w:p>
    <w:p w14:paraId="4570CAE2" w14:textId="77777777" w:rsidR="006D31C7" w:rsidRPr="00E43BD3" w:rsidRDefault="006D31C7" w:rsidP="006D31C7">
      <w:pPr>
        <w:pStyle w:val="ListParagraph"/>
        <w:spacing w:after="0" w:line="240" w:lineRule="auto"/>
        <w:rPr>
          <w:rFonts w:ascii="Arial" w:hAnsi="Arial" w:cs="Arial"/>
          <w:sz w:val="24"/>
          <w:szCs w:val="24"/>
        </w:rPr>
      </w:pPr>
    </w:p>
    <w:p w14:paraId="13241CF1" w14:textId="77777777" w:rsidR="006D31C7" w:rsidRDefault="006D31C7" w:rsidP="007D0A8C">
      <w:pPr>
        <w:pStyle w:val="ListParagraph"/>
        <w:numPr>
          <w:ilvl w:val="0"/>
          <w:numId w:val="13"/>
        </w:numPr>
        <w:spacing w:after="0" w:line="240" w:lineRule="auto"/>
        <w:rPr>
          <w:rFonts w:ascii="Arial" w:hAnsi="Arial" w:cs="Arial"/>
          <w:sz w:val="24"/>
          <w:szCs w:val="24"/>
        </w:rPr>
      </w:pPr>
      <w:r w:rsidRPr="00E43BD3">
        <w:rPr>
          <w:rFonts w:ascii="Arial" w:hAnsi="Arial" w:cs="Arial"/>
          <w:sz w:val="24"/>
          <w:szCs w:val="24"/>
        </w:rPr>
        <w:t>Finally, to the President of Missouri State University</w:t>
      </w:r>
    </w:p>
    <w:p w14:paraId="6B76FF0C" w14:textId="77777777" w:rsidR="006D31C7" w:rsidRDefault="006D31C7" w:rsidP="006D31C7">
      <w:pPr>
        <w:spacing w:after="0" w:line="240" w:lineRule="auto"/>
        <w:rPr>
          <w:rFonts w:ascii="Arial" w:hAnsi="Arial" w:cs="Arial"/>
          <w:sz w:val="24"/>
          <w:szCs w:val="24"/>
        </w:rPr>
      </w:pPr>
    </w:p>
    <w:p w14:paraId="14BC9A68" w14:textId="37E973C4" w:rsidR="0026331B" w:rsidRDefault="0026331B" w:rsidP="00E43BD3">
      <w:pPr>
        <w:pStyle w:val="Heading2"/>
        <w:spacing w:before="0" w:beforeAutospacing="0" w:after="0" w:afterAutospacing="0"/>
        <w:rPr>
          <w:rFonts w:ascii="Arial" w:hAnsi="Arial" w:cs="Arial"/>
          <w:sz w:val="24"/>
          <w:szCs w:val="24"/>
        </w:rPr>
      </w:pPr>
    </w:p>
    <w:p w14:paraId="120AF0C3" w14:textId="77777777" w:rsidR="00D423BD" w:rsidRPr="00E43BD3" w:rsidRDefault="00D423BD" w:rsidP="00E43BD3">
      <w:pPr>
        <w:pStyle w:val="Heading2"/>
        <w:spacing w:before="0" w:beforeAutospacing="0" w:after="0" w:afterAutospacing="0"/>
        <w:rPr>
          <w:rFonts w:ascii="Arial" w:hAnsi="Arial" w:cs="Arial"/>
          <w:sz w:val="24"/>
          <w:szCs w:val="24"/>
        </w:rPr>
      </w:pPr>
    </w:p>
    <w:p w14:paraId="227C4C0B" w14:textId="77777777" w:rsidR="0026331B" w:rsidRPr="00E43BD3" w:rsidRDefault="0026331B" w:rsidP="00E43BD3">
      <w:pPr>
        <w:pStyle w:val="Heading2"/>
        <w:spacing w:before="0" w:beforeAutospacing="0" w:after="0" w:afterAutospacing="0"/>
        <w:rPr>
          <w:rFonts w:ascii="Arial" w:hAnsi="Arial" w:cs="Arial"/>
          <w:sz w:val="24"/>
          <w:szCs w:val="24"/>
        </w:rPr>
      </w:pPr>
    </w:p>
    <w:p w14:paraId="157E07AF" w14:textId="77777777" w:rsidR="007F0246" w:rsidRPr="00E43BD3" w:rsidRDefault="007F0246" w:rsidP="00E43BD3">
      <w:pPr>
        <w:pStyle w:val="Heading2"/>
        <w:spacing w:before="0" w:beforeAutospacing="0" w:after="0" w:afterAutospacing="0"/>
        <w:rPr>
          <w:rFonts w:ascii="Arial" w:hAnsi="Arial" w:cs="Arial"/>
          <w:sz w:val="24"/>
          <w:szCs w:val="24"/>
        </w:rPr>
      </w:pPr>
    </w:p>
    <w:p w14:paraId="1EF97534" w14:textId="77777777" w:rsidR="007F0246" w:rsidRPr="00E43BD3" w:rsidRDefault="007F0246" w:rsidP="00E43BD3">
      <w:pPr>
        <w:pStyle w:val="Heading2"/>
        <w:spacing w:before="0" w:beforeAutospacing="0" w:after="0" w:afterAutospacing="0"/>
        <w:rPr>
          <w:rFonts w:ascii="Arial" w:hAnsi="Arial" w:cs="Arial"/>
          <w:sz w:val="24"/>
          <w:szCs w:val="24"/>
        </w:rPr>
      </w:pPr>
    </w:p>
    <w:p w14:paraId="6312214F" w14:textId="77777777" w:rsidR="007F0246" w:rsidRPr="00E43BD3" w:rsidRDefault="007F0246" w:rsidP="00E43BD3">
      <w:pPr>
        <w:pStyle w:val="Heading2"/>
        <w:spacing w:before="0" w:beforeAutospacing="0" w:after="0" w:afterAutospacing="0"/>
        <w:rPr>
          <w:rFonts w:ascii="Arial" w:hAnsi="Arial" w:cs="Arial"/>
          <w:sz w:val="24"/>
          <w:szCs w:val="24"/>
        </w:rPr>
      </w:pPr>
    </w:p>
    <w:p w14:paraId="4994B03C" w14:textId="77777777" w:rsidR="007F0246" w:rsidRPr="00E43BD3" w:rsidRDefault="007F0246" w:rsidP="00E43BD3">
      <w:pPr>
        <w:pStyle w:val="Heading2"/>
        <w:spacing w:before="0" w:beforeAutospacing="0" w:after="0" w:afterAutospacing="0"/>
        <w:rPr>
          <w:rFonts w:ascii="Arial" w:hAnsi="Arial" w:cs="Arial"/>
          <w:sz w:val="24"/>
          <w:szCs w:val="24"/>
        </w:rPr>
      </w:pPr>
    </w:p>
    <w:p w14:paraId="6839D426" w14:textId="77777777" w:rsidR="007F0246" w:rsidRPr="00E43BD3" w:rsidRDefault="007F0246" w:rsidP="00E43BD3">
      <w:pPr>
        <w:pStyle w:val="Heading2"/>
        <w:spacing w:before="0" w:beforeAutospacing="0" w:after="0" w:afterAutospacing="0"/>
        <w:rPr>
          <w:rFonts w:ascii="Arial" w:hAnsi="Arial" w:cs="Arial"/>
          <w:sz w:val="24"/>
          <w:szCs w:val="24"/>
        </w:rPr>
      </w:pPr>
    </w:p>
    <w:p w14:paraId="0D8C944B" w14:textId="77777777" w:rsidR="007F0246" w:rsidRPr="00E43BD3" w:rsidRDefault="007F0246" w:rsidP="00E43BD3">
      <w:pPr>
        <w:pStyle w:val="Heading2"/>
        <w:spacing w:before="0" w:beforeAutospacing="0" w:after="0" w:afterAutospacing="0"/>
        <w:rPr>
          <w:rFonts w:ascii="Arial" w:hAnsi="Arial" w:cs="Arial"/>
          <w:sz w:val="24"/>
          <w:szCs w:val="24"/>
        </w:rPr>
      </w:pPr>
    </w:p>
    <w:p w14:paraId="6521B698" w14:textId="77777777" w:rsidR="007F0246" w:rsidRPr="00E43BD3" w:rsidRDefault="007F0246" w:rsidP="00E43BD3">
      <w:pPr>
        <w:pStyle w:val="Heading2"/>
        <w:spacing w:before="0" w:beforeAutospacing="0" w:after="0" w:afterAutospacing="0"/>
        <w:rPr>
          <w:rFonts w:ascii="Arial" w:hAnsi="Arial" w:cs="Arial"/>
          <w:sz w:val="24"/>
          <w:szCs w:val="24"/>
        </w:rPr>
      </w:pPr>
    </w:p>
    <w:p w14:paraId="5966CBA5" w14:textId="77777777" w:rsidR="007F0246" w:rsidRPr="00E43BD3" w:rsidRDefault="007F0246" w:rsidP="00E43BD3">
      <w:pPr>
        <w:pStyle w:val="Heading2"/>
        <w:spacing w:before="0" w:beforeAutospacing="0" w:after="0" w:afterAutospacing="0"/>
        <w:rPr>
          <w:rFonts w:ascii="Arial" w:hAnsi="Arial" w:cs="Arial"/>
          <w:sz w:val="24"/>
          <w:szCs w:val="24"/>
        </w:rPr>
      </w:pPr>
    </w:p>
    <w:p w14:paraId="579F5E65" w14:textId="77777777" w:rsidR="007F0246" w:rsidRPr="00E43BD3" w:rsidRDefault="007F0246" w:rsidP="00E43BD3">
      <w:pPr>
        <w:pStyle w:val="Heading2"/>
        <w:spacing w:before="0" w:beforeAutospacing="0" w:after="0" w:afterAutospacing="0"/>
        <w:rPr>
          <w:rFonts w:ascii="Arial" w:hAnsi="Arial" w:cs="Arial"/>
          <w:sz w:val="24"/>
          <w:szCs w:val="24"/>
        </w:rPr>
      </w:pPr>
    </w:p>
    <w:p w14:paraId="17F52049" w14:textId="77777777" w:rsidR="007F0246" w:rsidRPr="00E43BD3" w:rsidRDefault="007F0246" w:rsidP="00E43BD3">
      <w:pPr>
        <w:pStyle w:val="Heading2"/>
        <w:spacing w:before="0" w:beforeAutospacing="0" w:after="0" w:afterAutospacing="0"/>
        <w:rPr>
          <w:rFonts w:ascii="Arial" w:hAnsi="Arial" w:cs="Arial"/>
          <w:sz w:val="24"/>
          <w:szCs w:val="24"/>
        </w:rPr>
      </w:pPr>
    </w:p>
    <w:p w14:paraId="31E450F6" w14:textId="77777777" w:rsidR="002F015C" w:rsidRPr="00E43BD3" w:rsidRDefault="002F015C" w:rsidP="00E43BD3">
      <w:pPr>
        <w:pStyle w:val="Heading2"/>
        <w:spacing w:before="0" w:beforeAutospacing="0" w:after="0" w:afterAutospacing="0"/>
        <w:rPr>
          <w:rFonts w:ascii="Arial" w:hAnsi="Arial" w:cs="Arial"/>
          <w:sz w:val="24"/>
          <w:szCs w:val="24"/>
        </w:rPr>
      </w:pPr>
    </w:p>
    <w:p w14:paraId="1F02A8F0" w14:textId="77777777" w:rsidR="007F0246" w:rsidRPr="00E43BD3" w:rsidRDefault="007F0246" w:rsidP="00E43BD3">
      <w:pPr>
        <w:pStyle w:val="Heading2"/>
        <w:spacing w:before="0" w:beforeAutospacing="0" w:after="0" w:afterAutospacing="0"/>
        <w:rPr>
          <w:rFonts w:ascii="Arial" w:hAnsi="Arial" w:cs="Arial"/>
          <w:sz w:val="24"/>
          <w:szCs w:val="24"/>
        </w:rPr>
      </w:pPr>
    </w:p>
    <w:p w14:paraId="4417C22C" w14:textId="77777777" w:rsidR="007F0246" w:rsidRPr="00E43BD3" w:rsidRDefault="007F0246" w:rsidP="00E43BD3">
      <w:pPr>
        <w:pStyle w:val="Heading2"/>
        <w:spacing w:before="0" w:beforeAutospacing="0" w:after="0" w:afterAutospacing="0"/>
        <w:rPr>
          <w:rFonts w:ascii="Arial" w:hAnsi="Arial" w:cs="Arial"/>
          <w:sz w:val="24"/>
          <w:szCs w:val="24"/>
        </w:rPr>
      </w:pPr>
    </w:p>
    <w:p w14:paraId="5E80FAA8" w14:textId="77777777" w:rsidR="007F0246" w:rsidRPr="00E43BD3" w:rsidRDefault="007F0246" w:rsidP="00E43BD3">
      <w:pPr>
        <w:pStyle w:val="Heading2"/>
        <w:spacing w:before="0" w:beforeAutospacing="0" w:after="0" w:afterAutospacing="0"/>
        <w:rPr>
          <w:rFonts w:ascii="Arial" w:hAnsi="Arial" w:cs="Arial"/>
          <w:sz w:val="24"/>
          <w:szCs w:val="24"/>
        </w:rPr>
      </w:pPr>
    </w:p>
    <w:tbl>
      <w:tblPr>
        <w:tblStyle w:val="TableGrid"/>
        <w:tblW w:w="0" w:type="auto"/>
        <w:tblLook w:val="04A0" w:firstRow="1" w:lastRow="0" w:firstColumn="1" w:lastColumn="0" w:noHBand="0" w:noVBand="1"/>
      </w:tblPr>
      <w:tblGrid>
        <w:gridCol w:w="9350"/>
      </w:tblGrid>
      <w:tr w:rsidR="00F92BBB" w:rsidRPr="00E43BD3" w14:paraId="1667F457" w14:textId="77777777" w:rsidTr="005F68F4">
        <w:tc>
          <w:tcPr>
            <w:tcW w:w="9350" w:type="dxa"/>
            <w:shd w:val="clear" w:color="auto" w:fill="820000"/>
          </w:tcPr>
          <w:p w14:paraId="054DD819" w14:textId="77777777" w:rsidR="00F92BBB" w:rsidRPr="00E43BD3" w:rsidRDefault="00F92BBB" w:rsidP="005F68F4">
            <w:pPr>
              <w:pStyle w:val="Heading1"/>
              <w:spacing w:before="0"/>
              <w:jc w:val="center"/>
              <w:rPr>
                <w:rFonts w:ascii="Arial" w:hAnsi="Arial" w:cs="Arial"/>
                <w:b/>
                <w:color w:val="auto"/>
                <w:sz w:val="24"/>
                <w:szCs w:val="24"/>
              </w:rPr>
            </w:pPr>
            <w:bookmarkStart w:id="92" w:name="_Toc511224293"/>
            <w:r>
              <w:rPr>
                <w:rFonts w:ascii="Arial" w:hAnsi="Arial" w:cs="Arial"/>
                <w:b/>
                <w:color w:val="auto"/>
                <w:sz w:val="24"/>
                <w:szCs w:val="24"/>
              </w:rPr>
              <w:lastRenderedPageBreak/>
              <w:t>Financial Aid and Scholarships</w:t>
            </w:r>
            <w:bookmarkEnd w:id="92"/>
          </w:p>
        </w:tc>
      </w:tr>
    </w:tbl>
    <w:p w14:paraId="2D1560BF" w14:textId="77777777" w:rsidR="00F92BBB" w:rsidRDefault="00F92BBB" w:rsidP="00E43BD3">
      <w:pPr>
        <w:pStyle w:val="Heading2"/>
        <w:spacing w:before="0" w:beforeAutospacing="0" w:after="0" w:afterAutospacing="0"/>
        <w:rPr>
          <w:rFonts w:ascii="Arial" w:hAnsi="Arial" w:cs="Arial"/>
          <w:sz w:val="24"/>
          <w:szCs w:val="24"/>
        </w:rPr>
      </w:pPr>
    </w:p>
    <w:p w14:paraId="282D44E2" w14:textId="77777777" w:rsidR="00F92BBB" w:rsidRPr="0051165F" w:rsidRDefault="00F92BBB" w:rsidP="00F92BBB">
      <w:pPr>
        <w:pStyle w:val="Heading2"/>
        <w:spacing w:before="0" w:beforeAutospacing="0" w:after="0" w:afterAutospacing="0"/>
        <w:rPr>
          <w:rFonts w:ascii="Arial" w:hAnsi="Arial" w:cs="Arial"/>
          <w:sz w:val="24"/>
          <w:szCs w:val="24"/>
        </w:rPr>
      </w:pPr>
      <w:bookmarkStart w:id="93" w:name="_Toc511224294"/>
      <w:r>
        <w:rPr>
          <w:rFonts w:ascii="Arial" w:hAnsi="Arial" w:cs="Arial"/>
          <w:sz w:val="24"/>
          <w:szCs w:val="24"/>
        </w:rPr>
        <w:t>University Financial Assistance Office</w:t>
      </w:r>
      <w:bookmarkEnd w:id="93"/>
    </w:p>
    <w:p w14:paraId="6BB86ADA" w14:textId="77777777" w:rsidR="00F92BBB" w:rsidRDefault="00F92BBB" w:rsidP="00E43BD3">
      <w:pPr>
        <w:pStyle w:val="Heading2"/>
        <w:spacing w:before="0" w:beforeAutospacing="0" w:after="0" w:afterAutospacing="0"/>
        <w:rPr>
          <w:rFonts w:ascii="Arial" w:hAnsi="Arial" w:cs="Arial"/>
          <w:b w:val="0"/>
          <w:sz w:val="24"/>
          <w:szCs w:val="24"/>
        </w:rPr>
      </w:pPr>
    </w:p>
    <w:p w14:paraId="1CE8201A" w14:textId="77777777" w:rsidR="002A4310" w:rsidRDefault="002E0B6B" w:rsidP="002E0B6B">
      <w:pPr>
        <w:rPr>
          <w:rFonts w:ascii="Arial" w:hAnsi="Arial" w:cs="Arial"/>
          <w:sz w:val="24"/>
          <w:szCs w:val="24"/>
        </w:rPr>
      </w:pPr>
      <w:r>
        <w:rPr>
          <w:rFonts w:ascii="Arial" w:hAnsi="Arial" w:cs="Arial"/>
          <w:sz w:val="24"/>
          <w:szCs w:val="24"/>
        </w:rPr>
        <w:t xml:space="preserve">Scholarships and loans are available through the Missouri State University </w:t>
      </w:r>
      <w:r w:rsidR="002A4310">
        <w:rPr>
          <w:rFonts w:ascii="Arial" w:hAnsi="Arial" w:cs="Arial"/>
          <w:sz w:val="24"/>
          <w:szCs w:val="24"/>
        </w:rPr>
        <w:t xml:space="preserve">Office of Student Financial Aid.  For further information about scholarships, grants, loans, and work study please contact the financial aid office directly </w:t>
      </w:r>
      <w:proofErr w:type="gramStart"/>
      <w:r w:rsidR="002A4310">
        <w:rPr>
          <w:rFonts w:ascii="Arial" w:hAnsi="Arial" w:cs="Arial"/>
          <w:sz w:val="24"/>
          <w:szCs w:val="24"/>
        </w:rPr>
        <w:t>at</w:t>
      </w:r>
      <w:proofErr w:type="gramEnd"/>
      <w:r w:rsidR="002A4310">
        <w:rPr>
          <w:rFonts w:ascii="Arial" w:hAnsi="Arial" w:cs="Arial"/>
          <w:sz w:val="24"/>
          <w:szCs w:val="24"/>
        </w:rPr>
        <w:t xml:space="preserve"> 417-836-5262.</w:t>
      </w:r>
    </w:p>
    <w:p w14:paraId="7E9852D0" w14:textId="55EA2D1D" w:rsidR="00D423BD" w:rsidRDefault="00D423BD" w:rsidP="002A4310">
      <w:pPr>
        <w:pStyle w:val="Heading2"/>
        <w:spacing w:before="0" w:beforeAutospacing="0" w:after="0" w:afterAutospacing="0"/>
        <w:rPr>
          <w:rFonts w:ascii="Arial" w:hAnsi="Arial" w:cs="Arial"/>
          <w:sz w:val="24"/>
          <w:szCs w:val="24"/>
        </w:rPr>
      </w:pPr>
      <w:bookmarkStart w:id="94" w:name="_Toc511224295"/>
      <w:r>
        <w:rPr>
          <w:rFonts w:ascii="Arial" w:hAnsi="Arial" w:cs="Arial"/>
          <w:sz w:val="24"/>
          <w:szCs w:val="24"/>
        </w:rPr>
        <w:t>Anita Bridges Cruzan Social Work Scholarship</w:t>
      </w:r>
    </w:p>
    <w:p w14:paraId="13D1921F" w14:textId="69DF67E8" w:rsidR="00D423BD" w:rsidRDefault="00D423BD" w:rsidP="002A4310">
      <w:pPr>
        <w:pStyle w:val="Heading2"/>
        <w:spacing w:before="0" w:beforeAutospacing="0" w:after="0" w:afterAutospacing="0"/>
        <w:rPr>
          <w:rFonts w:ascii="Arial" w:hAnsi="Arial" w:cs="Arial"/>
          <w:b w:val="0"/>
          <w:bCs w:val="0"/>
          <w:sz w:val="24"/>
          <w:szCs w:val="24"/>
        </w:rPr>
      </w:pPr>
    </w:p>
    <w:p w14:paraId="3AA21569" w14:textId="6D59FE9F" w:rsidR="00D423BD" w:rsidRDefault="00D423BD" w:rsidP="002A4310">
      <w:pPr>
        <w:pStyle w:val="Heading2"/>
        <w:spacing w:before="0" w:beforeAutospacing="0" w:after="0" w:afterAutospacing="0"/>
        <w:rPr>
          <w:rFonts w:ascii="Arial" w:hAnsi="Arial" w:cs="Arial"/>
          <w:b w:val="0"/>
          <w:bCs w:val="0"/>
          <w:sz w:val="24"/>
          <w:szCs w:val="24"/>
        </w:rPr>
      </w:pPr>
      <w:r>
        <w:rPr>
          <w:rFonts w:ascii="Arial" w:hAnsi="Arial" w:cs="Arial"/>
          <w:b w:val="0"/>
          <w:bCs w:val="0"/>
          <w:sz w:val="24"/>
          <w:szCs w:val="24"/>
        </w:rPr>
        <w:t xml:space="preserve">This </w:t>
      </w:r>
      <w:r w:rsidR="006A57FC">
        <w:rPr>
          <w:rFonts w:ascii="Arial" w:hAnsi="Arial" w:cs="Arial"/>
          <w:b w:val="0"/>
          <w:bCs w:val="0"/>
          <w:sz w:val="24"/>
          <w:szCs w:val="24"/>
        </w:rPr>
        <w:t xml:space="preserve">scholarship will be awarded annually to an undergraduate student majoring in Social </w:t>
      </w:r>
      <w:r w:rsidR="000349EF">
        <w:rPr>
          <w:rFonts w:ascii="Arial" w:hAnsi="Arial" w:cs="Arial"/>
          <w:b w:val="0"/>
          <w:bCs w:val="0"/>
          <w:sz w:val="24"/>
          <w:szCs w:val="24"/>
        </w:rPr>
        <w:t>W</w:t>
      </w:r>
      <w:r w:rsidR="006A57FC">
        <w:rPr>
          <w:rFonts w:ascii="Arial" w:hAnsi="Arial" w:cs="Arial"/>
          <w:b w:val="0"/>
          <w:bCs w:val="0"/>
          <w:sz w:val="24"/>
          <w:szCs w:val="24"/>
        </w:rPr>
        <w:t xml:space="preserve">ork who is properly enrolled at Missouri State University. The student must be a graduating senior and must have maintained a 3.0 minimum GPA. Additionally, the donor prefers the recipient of the scholarship to have a minimum of 40 volunteer hours in the last 12 months with 1) the elderly, 2) HIV/AIDS patients, or 3) children with special health care needs. </w:t>
      </w:r>
      <w:r w:rsidR="009E77DB">
        <w:rPr>
          <w:rFonts w:ascii="Arial" w:hAnsi="Arial" w:cs="Arial"/>
          <w:b w:val="0"/>
          <w:bCs w:val="0"/>
          <w:sz w:val="24"/>
          <w:szCs w:val="24"/>
        </w:rPr>
        <w:t xml:space="preserve">This scholarship considers financial need. </w:t>
      </w:r>
    </w:p>
    <w:p w14:paraId="46744098" w14:textId="77777777" w:rsidR="006A57FC" w:rsidRPr="00D423BD" w:rsidRDefault="006A57FC" w:rsidP="002A4310">
      <w:pPr>
        <w:pStyle w:val="Heading2"/>
        <w:spacing w:before="0" w:beforeAutospacing="0" w:after="0" w:afterAutospacing="0"/>
        <w:rPr>
          <w:rFonts w:ascii="Arial" w:hAnsi="Arial" w:cs="Arial"/>
          <w:b w:val="0"/>
          <w:bCs w:val="0"/>
          <w:sz w:val="24"/>
          <w:szCs w:val="24"/>
        </w:rPr>
      </w:pPr>
    </w:p>
    <w:p w14:paraId="10243AB9" w14:textId="48C3120D" w:rsidR="002A4310" w:rsidRDefault="002A4310" w:rsidP="002A4310">
      <w:pPr>
        <w:pStyle w:val="Heading2"/>
        <w:spacing w:before="0" w:beforeAutospacing="0" w:after="0" w:afterAutospacing="0"/>
        <w:rPr>
          <w:rFonts w:ascii="Arial" w:hAnsi="Arial" w:cs="Arial"/>
          <w:sz w:val="24"/>
          <w:szCs w:val="24"/>
        </w:rPr>
      </w:pPr>
      <w:r>
        <w:rPr>
          <w:rFonts w:ascii="Arial" w:hAnsi="Arial" w:cs="Arial"/>
          <w:sz w:val="24"/>
          <w:szCs w:val="24"/>
        </w:rPr>
        <w:t>BSW Student Association Scholarship</w:t>
      </w:r>
      <w:bookmarkEnd w:id="94"/>
    </w:p>
    <w:p w14:paraId="58ED844D" w14:textId="77777777" w:rsidR="002A4310" w:rsidRDefault="002A4310" w:rsidP="002A4310">
      <w:pPr>
        <w:pStyle w:val="Heading2"/>
        <w:spacing w:before="0" w:beforeAutospacing="0" w:after="0" w:afterAutospacing="0"/>
        <w:rPr>
          <w:rFonts w:ascii="Arial" w:hAnsi="Arial" w:cs="Arial"/>
          <w:sz w:val="24"/>
          <w:szCs w:val="24"/>
        </w:rPr>
      </w:pPr>
    </w:p>
    <w:p w14:paraId="2AF9678C" w14:textId="5CCD7FA5" w:rsidR="003D78AE" w:rsidRDefault="002A4310" w:rsidP="003D78AE">
      <w:pPr>
        <w:spacing w:after="0" w:line="240" w:lineRule="auto"/>
        <w:rPr>
          <w:rFonts w:ascii="Arial" w:hAnsi="Arial" w:cs="Arial"/>
          <w:sz w:val="24"/>
          <w:szCs w:val="24"/>
        </w:rPr>
      </w:pPr>
      <w:r>
        <w:rPr>
          <w:rFonts w:ascii="Arial" w:hAnsi="Arial" w:cs="Arial"/>
          <w:sz w:val="24"/>
          <w:szCs w:val="24"/>
        </w:rPr>
        <w:t xml:space="preserve">This scholarship will be </w:t>
      </w:r>
      <w:r w:rsidR="009B66F3">
        <w:rPr>
          <w:rFonts w:ascii="Arial" w:hAnsi="Arial" w:cs="Arial"/>
          <w:sz w:val="24"/>
          <w:szCs w:val="24"/>
        </w:rPr>
        <w:t>awarded annually to an undergraduate student seeking a Bachelor of Social Work degree in the Social Work</w:t>
      </w:r>
      <w:r w:rsidR="000349EF">
        <w:rPr>
          <w:rFonts w:ascii="Arial" w:hAnsi="Arial" w:cs="Arial"/>
          <w:sz w:val="24"/>
          <w:szCs w:val="24"/>
        </w:rPr>
        <w:t xml:space="preserve"> </w:t>
      </w:r>
      <w:r w:rsidR="005E1064">
        <w:rPr>
          <w:rFonts w:ascii="Arial" w:hAnsi="Arial" w:cs="Arial"/>
          <w:sz w:val="24"/>
          <w:szCs w:val="24"/>
        </w:rPr>
        <w:t>Programs</w:t>
      </w:r>
      <w:r w:rsidR="009B66F3">
        <w:rPr>
          <w:rFonts w:ascii="Arial" w:hAnsi="Arial" w:cs="Arial"/>
          <w:sz w:val="24"/>
          <w:szCs w:val="24"/>
        </w:rPr>
        <w:t xml:space="preserve"> within the</w:t>
      </w:r>
      <w:r w:rsidR="000349EF">
        <w:rPr>
          <w:rFonts w:ascii="Arial" w:hAnsi="Arial" w:cs="Arial"/>
          <w:sz w:val="24"/>
          <w:szCs w:val="24"/>
        </w:rPr>
        <w:t xml:space="preserve"> McQueary</w:t>
      </w:r>
      <w:r w:rsidR="009B66F3">
        <w:rPr>
          <w:rFonts w:ascii="Arial" w:hAnsi="Arial" w:cs="Arial"/>
          <w:sz w:val="24"/>
          <w:szCs w:val="24"/>
        </w:rPr>
        <w:t xml:space="preserve"> College of Health and Human Services at Missouri State University.  The student must d</w:t>
      </w:r>
      <w:r w:rsidR="00DE66BE">
        <w:rPr>
          <w:rFonts w:ascii="Arial" w:hAnsi="Arial" w:cs="Arial"/>
          <w:sz w:val="24"/>
          <w:szCs w:val="24"/>
        </w:rPr>
        <w:t xml:space="preserve">emonstrate active participation in the BSW Student Association.  Students must have a cumulative GPA of 3.0.  Students must submit an essay discussing social justice and describe an incident in their life where they have addressed an issue of social justice, discuss their personal and professional goals and how those goals address social justice issues, and discuss what major contribution they hope to make in the field of social work.  </w:t>
      </w:r>
      <w:proofErr w:type="gramStart"/>
      <w:r w:rsidR="00DE66BE">
        <w:rPr>
          <w:rFonts w:ascii="Arial" w:hAnsi="Arial" w:cs="Arial"/>
          <w:sz w:val="24"/>
          <w:szCs w:val="24"/>
        </w:rPr>
        <w:t>Student</w:t>
      </w:r>
      <w:proofErr w:type="gramEnd"/>
      <w:r w:rsidR="00DE66BE">
        <w:rPr>
          <w:rFonts w:ascii="Arial" w:hAnsi="Arial" w:cs="Arial"/>
          <w:sz w:val="24"/>
          <w:szCs w:val="24"/>
        </w:rPr>
        <w:t xml:space="preserve"> must demonstrate significant extracurricular volunteer and community services experience within the past 4 years.  Preference will be given to students that submit a letter of recommendation from a social work faculty member.  </w:t>
      </w:r>
    </w:p>
    <w:p w14:paraId="3D063D14" w14:textId="77777777" w:rsidR="003D78AE" w:rsidRPr="002A4310" w:rsidRDefault="003D78AE" w:rsidP="003D78AE">
      <w:pPr>
        <w:spacing w:after="0" w:line="240" w:lineRule="auto"/>
        <w:rPr>
          <w:rFonts w:ascii="Arial" w:hAnsi="Arial" w:cs="Arial"/>
          <w:sz w:val="24"/>
          <w:szCs w:val="24"/>
        </w:rPr>
      </w:pPr>
    </w:p>
    <w:p w14:paraId="3361EC3A" w14:textId="77777777" w:rsidR="00DE66BE" w:rsidRDefault="00DE66BE" w:rsidP="003D78AE">
      <w:pPr>
        <w:pStyle w:val="Heading2"/>
        <w:spacing w:before="0" w:beforeAutospacing="0" w:after="0" w:afterAutospacing="0"/>
        <w:rPr>
          <w:rFonts w:ascii="Arial" w:hAnsi="Arial" w:cs="Arial"/>
          <w:sz w:val="24"/>
          <w:szCs w:val="24"/>
        </w:rPr>
      </w:pPr>
      <w:bookmarkStart w:id="95" w:name="_Toc511224296"/>
      <w:r>
        <w:rPr>
          <w:rFonts w:ascii="Arial" w:hAnsi="Arial" w:cs="Arial"/>
          <w:sz w:val="24"/>
          <w:szCs w:val="24"/>
        </w:rPr>
        <w:t>Oreen M. Ruedi Memorial Scholarship</w:t>
      </w:r>
      <w:bookmarkEnd w:id="95"/>
    </w:p>
    <w:p w14:paraId="4EB03D3E" w14:textId="77777777" w:rsidR="00DE66BE" w:rsidRDefault="00DE66BE" w:rsidP="003D78AE">
      <w:pPr>
        <w:pStyle w:val="Heading2"/>
        <w:spacing w:before="0" w:beforeAutospacing="0" w:after="0" w:afterAutospacing="0"/>
        <w:rPr>
          <w:rFonts w:ascii="Arial" w:hAnsi="Arial" w:cs="Arial"/>
          <w:sz w:val="24"/>
          <w:szCs w:val="24"/>
        </w:rPr>
      </w:pPr>
    </w:p>
    <w:p w14:paraId="5A2A5B00" w14:textId="42186DEC" w:rsidR="00DE66BE" w:rsidRDefault="00246423" w:rsidP="003D78AE">
      <w:pPr>
        <w:spacing w:after="0" w:line="240" w:lineRule="auto"/>
        <w:rPr>
          <w:rFonts w:ascii="Arial" w:hAnsi="Arial" w:cs="Arial"/>
          <w:sz w:val="24"/>
          <w:szCs w:val="24"/>
        </w:rPr>
      </w:pPr>
      <w:r>
        <w:rPr>
          <w:rFonts w:ascii="Arial" w:hAnsi="Arial" w:cs="Arial"/>
          <w:sz w:val="24"/>
          <w:szCs w:val="24"/>
        </w:rPr>
        <w:t>This scholarship will</w:t>
      </w:r>
      <w:r w:rsidR="00DE66BE">
        <w:rPr>
          <w:rFonts w:ascii="Arial" w:hAnsi="Arial" w:cs="Arial"/>
          <w:sz w:val="24"/>
          <w:szCs w:val="24"/>
        </w:rPr>
        <w:t xml:space="preserve"> be awarded annually to an undergraduate student enrolled full-time seeking a Bachelor of Social Work degree in the Social Work</w:t>
      </w:r>
      <w:r w:rsidR="000349EF">
        <w:rPr>
          <w:rFonts w:ascii="Arial" w:hAnsi="Arial" w:cs="Arial"/>
          <w:sz w:val="24"/>
          <w:szCs w:val="24"/>
        </w:rPr>
        <w:t xml:space="preserve"> </w:t>
      </w:r>
      <w:r w:rsidR="00D56C9F">
        <w:rPr>
          <w:rFonts w:ascii="Arial" w:hAnsi="Arial" w:cs="Arial"/>
          <w:sz w:val="24"/>
          <w:szCs w:val="24"/>
        </w:rPr>
        <w:t>Programs</w:t>
      </w:r>
      <w:r w:rsidR="00DE66BE">
        <w:rPr>
          <w:rFonts w:ascii="Arial" w:hAnsi="Arial" w:cs="Arial"/>
          <w:sz w:val="24"/>
          <w:szCs w:val="24"/>
        </w:rPr>
        <w:t xml:space="preserve"> within the</w:t>
      </w:r>
      <w:r w:rsidR="000349EF">
        <w:rPr>
          <w:rFonts w:ascii="Arial" w:hAnsi="Arial" w:cs="Arial"/>
          <w:sz w:val="24"/>
          <w:szCs w:val="24"/>
        </w:rPr>
        <w:t xml:space="preserve"> McQueary</w:t>
      </w:r>
      <w:r w:rsidR="00DE66BE">
        <w:rPr>
          <w:rFonts w:ascii="Arial" w:hAnsi="Arial" w:cs="Arial"/>
          <w:sz w:val="24"/>
          <w:szCs w:val="24"/>
        </w:rPr>
        <w:t xml:space="preserve"> College of Health and Human Services at Missouri State University.  Students must have a cumulative GPA of 3.0.  Students must submit an essay discussing social justice </w:t>
      </w:r>
      <w:proofErr w:type="gramStart"/>
      <w:r w:rsidR="00DE66BE">
        <w:rPr>
          <w:rFonts w:ascii="Arial" w:hAnsi="Arial" w:cs="Arial"/>
          <w:sz w:val="24"/>
          <w:szCs w:val="24"/>
        </w:rPr>
        <w:t>and in that essay</w:t>
      </w:r>
      <w:proofErr w:type="gramEnd"/>
      <w:r w:rsidR="00DE66BE">
        <w:rPr>
          <w:rFonts w:ascii="Arial" w:hAnsi="Arial" w:cs="Arial"/>
          <w:sz w:val="24"/>
          <w:szCs w:val="24"/>
        </w:rPr>
        <w:t xml:space="preserve"> describe an incident in their life where they have addressed an issue of social justice, discuss their personal and professional goals and how those goals address social justice issues, and discuss what major contribution they hope to make in the field of social work.  </w:t>
      </w:r>
      <w:proofErr w:type="gramStart"/>
      <w:r w:rsidR="00DE66BE">
        <w:rPr>
          <w:rFonts w:ascii="Arial" w:hAnsi="Arial" w:cs="Arial"/>
          <w:sz w:val="24"/>
          <w:szCs w:val="24"/>
        </w:rPr>
        <w:t>Student</w:t>
      </w:r>
      <w:proofErr w:type="gramEnd"/>
      <w:r w:rsidR="00DE66BE">
        <w:rPr>
          <w:rFonts w:ascii="Arial" w:hAnsi="Arial" w:cs="Arial"/>
          <w:sz w:val="24"/>
          <w:szCs w:val="24"/>
        </w:rPr>
        <w:t xml:space="preserve"> must participate in extracurricular volunteer and community services activities.  Students must have financial </w:t>
      </w:r>
      <w:proofErr w:type="gramStart"/>
      <w:r w:rsidR="00DE66BE">
        <w:rPr>
          <w:rFonts w:ascii="Arial" w:hAnsi="Arial" w:cs="Arial"/>
          <w:sz w:val="24"/>
          <w:szCs w:val="24"/>
        </w:rPr>
        <w:t>need</w:t>
      </w:r>
      <w:proofErr w:type="gramEnd"/>
      <w:r w:rsidR="00DE66BE">
        <w:rPr>
          <w:rFonts w:ascii="Arial" w:hAnsi="Arial" w:cs="Arial"/>
          <w:sz w:val="24"/>
          <w:szCs w:val="24"/>
        </w:rPr>
        <w:t>.  Preference will be given to students that submit a letter of recommendation from a social work faculty member or from an individual that can attest to their involvement in volunteer activities.   This scholarship considers fin</w:t>
      </w:r>
      <w:r w:rsidR="003D78AE">
        <w:rPr>
          <w:rFonts w:ascii="Arial" w:hAnsi="Arial" w:cs="Arial"/>
          <w:sz w:val="24"/>
          <w:szCs w:val="24"/>
        </w:rPr>
        <w:t xml:space="preserve">ancial need.  </w:t>
      </w:r>
    </w:p>
    <w:p w14:paraId="25F1E2EC" w14:textId="77777777" w:rsidR="00B4625C" w:rsidRDefault="00B4625C" w:rsidP="003D78AE">
      <w:pPr>
        <w:pStyle w:val="Heading2"/>
        <w:spacing w:before="0" w:beforeAutospacing="0" w:after="0" w:afterAutospacing="0"/>
        <w:rPr>
          <w:rFonts w:ascii="Arial" w:hAnsi="Arial" w:cs="Arial"/>
          <w:sz w:val="24"/>
          <w:szCs w:val="24"/>
        </w:rPr>
      </w:pPr>
    </w:p>
    <w:p w14:paraId="2A4AE568" w14:textId="77777777" w:rsidR="009E77DB" w:rsidRDefault="009E77DB">
      <w:pPr>
        <w:rPr>
          <w:rFonts w:ascii="Arial" w:eastAsia="Times New Roman" w:hAnsi="Arial" w:cs="Arial"/>
          <w:b/>
          <w:bCs/>
          <w:sz w:val="24"/>
          <w:szCs w:val="24"/>
        </w:rPr>
      </w:pPr>
      <w:bookmarkStart w:id="96" w:name="_Toc511224297"/>
      <w:r>
        <w:rPr>
          <w:rFonts w:ascii="Arial" w:hAnsi="Arial" w:cs="Arial"/>
          <w:sz w:val="24"/>
          <w:szCs w:val="24"/>
        </w:rPr>
        <w:br w:type="page"/>
      </w:r>
    </w:p>
    <w:p w14:paraId="4B9B3BFE" w14:textId="63A0C8F9" w:rsidR="00DE66BE" w:rsidRDefault="00DE66BE" w:rsidP="003D78AE">
      <w:pPr>
        <w:pStyle w:val="Heading2"/>
        <w:spacing w:before="0" w:beforeAutospacing="0" w:after="0" w:afterAutospacing="0"/>
        <w:rPr>
          <w:rFonts w:ascii="Arial" w:hAnsi="Arial" w:cs="Arial"/>
          <w:sz w:val="24"/>
          <w:szCs w:val="24"/>
        </w:rPr>
      </w:pPr>
      <w:r>
        <w:rPr>
          <w:rFonts w:ascii="Arial" w:hAnsi="Arial" w:cs="Arial"/>
          <w:sz w:val="24"/>
          <w:szCs w:val="24"/>
        </w:rPr>
        <w:lastRenderedPageBreak/>
        <w:t>Social Work Scholarships-General Fund</w:t>
      </w:r>
      <w:bookmarkEnd w:id="96"/>
    </w:p>
    <w:p w14:paraId="1D596B53" w14:textId="77777777" w:rsidR="00DE66BE" w:rsidRDefault="00DE66BE" w:rsidP="003D78AE">
      <w:pPr>
        <w:pStyle w:val="Heading2"/>
        <w:spacing w:before="0" w:beforeAutospacing="0" w:after="0" w:afterAutospacing="0"/>
        <w:rPr>
          <w:rFonts w:ascii="Arial" w:hAnsi="Arial" w:cs="Arial"/>
          <w:sz w:val="24"/>
          <w:szCs w:val="24"/>
        </w:rPr>
      </w:pPr>
    </w:p>
    <w:p w14:paraId="0A76FFC9" w14:textId="77777777" w:rsidR="00DE66BE" w:rsidRPr="00DE66BE" w:rsidRDefault="00DE66BE" w:rsidP="003D78AE">
      <w:pPr>
        <w:spacing w:after="0" w:line="240" w:lineRule="auto"/>
        <w:rPr>
          <w:rFonts w:ascii="Arial" w:hAnsi="Arial" w:cs="Arial"/>
          <w:sz w:val="24"/>
          <w:szCs w:val="24"/>
        </w:rPr>
      </w:pPr>
      <w:r>
        <w:rPr>
          <w:rFonts w:ascii="Arial" w:hAnsi="Arial" w:cs="Arial"/>
          <w:sz w:val="24"/>
          <w:szCs w:val="24"/>
        </w:rPr>
        <w:t xml:space="preserve">Awarded annually to a full-time sophomore or greater seeking a degree in the Social Work program with a cumulative GPA of 3.0.  </w:t>
      </w:r>
    </w:p>
    <w:p w14:paraId="123F7114" w14:textId="77777777" w:rsidR="00DE66BE" w:rsidRDefault="00DE66BE" w:rsidP="00DE66BE">
      <w:pPr>
        <w:rPr>
          <w:rFonts w:ascii="Arial" w:hAnsi="Arial" w:cs="Arial"/>
          <w:sz w:val="24"/>
          <w:szCs w:val="24"/>
        </w:rPr>
      </w:pPr>
    </w:p>
    <w:p w14:paraId="26E1C271" w14:textId="77777777" w:rsidR="00DE66BE" w:rsidRPr="00DE66BE" w:rsidRDefault="00DE66BE" w:rsidP="00DE66BE">
      <w:pPr>
        <w:rPr>
          <w:rFonts w:ascii="Arial" w:hAnsi="Arial" w:cs="Arial"/>
          <w:sz w:val="24"/>
          <w:szCs w:val="24"/>
        </w:rPr>
      </w:pPr>
    </w:p>
    <w:p w14:paraId="3DED290A" w14:textId="77777777" w:rsidR="007F0246" w:rsidRPr="00E43BD3" w:rsidRDefault="007F0246" w:rsidP="00E43BD3">
      <w:pPr>
        <w:pStyle w:val="Heading2"/>
        <w:spacing w:before="0" w:beforeAutospacing="0" w:after="0" w:afterAutospacing="0"/>
        <w:rPr>
          <w:rFonts w:ascii="Arial" w:hAnsi="Arial" w:cs="Arial"/>
          <w:sz w:val="24"/>
          <w:szCs w:val="24"/>
        </w:rPr>
      </w:pPr>
    </w:p>
    <w:p w14:paraId="4E4C431E" w14:textId="77777777" w:rsidR="003D78AE" w:rsidRDefault="003D78AE" w:rsidP="00E43BD3">
      <w:pPr>
        <w:pStyle w:val="Heading2"/>
        <w:spacing w:before="0" w:beforeAutospacing="0" w:after="0" w:afterAutospacing="0"/>
        <w:rPr>
          <w:rFonts w:ascii="Arial" w:hAnsi="Arial" w:cs="Arial"/>
          <w:sz w:val="24"/>
          <w:szCs w:val="24"/>
        </w:rPr>
      </w:pPr>
      <w:r>
        <w:rPr>
          <w:rFonts w:ascii="Arial" w:hAnsi="Arial" w:cs="Arial"/>
          <w:sz w:val="24"/>
          <w:szCs w:val="24"/>
        </w:rPr>
        <w:br w:type="page"/>
      </w:r>
    </w:p>
    <w:tbl>
      <w:tblPr>
        <w:tblStyle w:val="TableGrid"/>
        <w:tblW w:w="0" w:type="auto"/>
        <w:tblLook w:val="04A0" w:firstRow="1" w:lastRow="0" w:firstColumn="1" w:lastColumn="0" w:noHBand="0" w:noVBand="1"/>
      </w:tblPr>
      <w:tblGrid>
        <w:gridCol w:w="9350"/>
      </w:tblGrid>
      <w:tr w:rsidR="00E43BD3" w:rsidRPr="00E43BD3" w14:paraId="48259419" w14:textId="77777777" w:rsidTr="003F61A7">
        <w:tc>
          <w:tcPr>
            <w:tcW w:w="9350" w:type="dxa"/>
            <w:shd w:val="clear" w:color="auto" w:fill="820000"/>
          </w:tcPr>
          <w:p w14:paraId="5EB7B19C" w14:textId="77777777" w:rsidR="003F61A7" w:rsidRPr="00E43BD3" w:rsidRDefault="003F61A7" w:rsidP="00E43BD3">
            <w:pPr>
              <w:pStyle w:val="Heading1"/>
              <w:spacing w:before="0"/>
              <w:jc w:val="center"/>
              <w:rPr>
                <w:rFonts w:ascii="Arial" w:hAnsi="Arial" w:cs="Arial"/>
                <w:b/>
                <w:color w:val="auto"/>
                <w:sz w:val="24"/>
                <w:szCs w:val="24"/>
              </w:rPr>
            </w:pPr>
            <w:bookmarkStart w:id="97" w:name="_Toc511224298"/>
            <w:r w:rsidRPr="00E43BD3">
              <w:rPr>
                <w:rFonts w:ascii="Arial" w:hAnsi="Arial" w:cs="Arial"/>
                <w:b/>
                <w:color w:val="auto"/>
                <w:sz w:val="24"/>
                <w:szCs w:val="24"/>
              </w:rPr>
              <w:lastRenderedPageBreak/>
              <w:t xml:space="preserve">Social Work </w:t>
            </w:r>
            <w:r w:rsidR="005A138E" w:rsidRPr="00E43BD3">
              <w:rPr>
                <w:rFonts w:ascii="Arial" w:hAnsi="Arial" w:cs="Arial"/>
                <w:b/>
                <w:color w:val="auto"/>
                <w:sz w:val="24"/>
                <w:szCs w:val="24"/>
              </w:rPr>
              <w:t>Student Involvement Opportunities</w:t>
            </w:r>
            <w:bookmarkEnd w:id="97"/>
          </w:p>
        </w:tc>
      </w:tr>
    </w:tbl>
    <w:p w14:paraId="64AF6888" w14:textId="77777777" w:rsidR="003F61A7" w:rsidRPr="00E43BD3" w:rsidRDefault="003F61A7" w:rsidP="00E43BD3">
      <w:pPr>
        <w:pStyle w:val="Heading1"/>
        <w:spacing w:before="0" w:line="240" w:lineRule="auto"/>
        <w:jc w:val="center"/>
        <w:rPr>
          <w:rFonts w:ascii="Arial" w:hAnsi="Arial" w:cs="Arial"/>
          <w:b/>
          <w:color w:val="auto"/>
          <w:sz w:val="24"/>
          <w:szCs w:val="24"/>
        </w:rPr>
      </w:pPr>
    </w:p>
    <w:p w14:paraId="384A275D" w14:textId="61D77AB2" w:rsidR="005A138E" w:rsidRPr="0051165F" w:rsidRDefault="00E75FFB" w:rsidP="0051165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720"/>
          <w:tab w:val="left" w:pos="7200"/>
          <w:tab w:val="left" w:pos="7920"/>
          <w:tab w:val="left" w:pos="8640"/>
          <w:tab w:val="left" w:pos="9360"/>
        </w:tabs>
        <w:spacing w:after="0" w:line="240" w:lineRule="auto"/>
        <w:rPr>
          <w:rFonts w:ascii="Arial" w:hAnsi="Arial" w:cs="Arial"/>
          <w:sz w:val="24"/>
          <w:szCs w:val="24"/>
        </w:rPr>
      </w:pPr>
      <w:r w:rsidRPr="0051165F">
        <w:rPr>
          <w:rFonts w:ascii="Arial" w:hAnsi="Arial" w:cs="Arial"/>
          <w:sz w:val="24"/>
          <w:szCs w:val="24"/>
        </w:rPr>
        <w:t>The BSW P</w:t>
      </w:r>
      <w:r w:rsidR="005A138E" w:rsidRPr="0051165F">
        <w:rPr>
          <w:rFonts w:ascii="Arial" w:hAnsi="Arial" w:cs="Arial"/>
          <w:sz w:val="24"/>
          <w:szCs w:val="24"/>
        </w:rPr>
        <w:t>rogram strongly encourages students to become i</w:t>
      </w:r>
      <w:r w:rsidR="0052795A" w:rsidRPr="0051165F">
        <w:rPr>
          <w:rFonts w:ascii="Arial" w:hAnsi="Arial" w:cs="Arial"/>
          <w:sz w:val="24"/>
          <w:szCs w:val="24"/>
        </w:rPr>
        <w:t xml:space="preserve">nvolved in </w:t>
      </w:r>
      <w:proofErr w:type="gramStart"/>
      <w:r w:rsidR="0052795A" w:rsidRPr="0051165F">
        <w:rPr>
          <w:rFonts w:ascii="Arial" w:hAnsi="Arial" w:cs="Arial"/>
          <w:sz w:val="24"/>
          <w:szCs w:val="24"/>
        </w:rPr>
        <w:t>University</w:t>
      </w:r>
      <w:proofErr w:type="gramEnd"/>
      <w:r w:rsidR="0052795A" w:rsidRPr="0051165F">
        <w:rPr>
          <w:rFonts w:ascii="Arial" w:hAnsi="Arial" w:cs="Arial"/>
          <w:sz w:val="24"/>
          <w:szCs w:val="24"/>
        </w:rPr>
        <w:t xml:space="preserve"> sponsored/recommended </w:t>
      </w:r>
      <w:r w:rsidR="005A138E" w:rsidRPr="0051165F">
        <w:rPr>
          <w:rFonts w:ascii="Arial" w:hAnsi="Arial" w:cs="Arial"/>
          <w:sz w:val="24"/>
          <w:szCs w:val="24"/>
        </w:rPr>
        <w:t>organizations.  To support this, the Social Work</w:t>
      </w:r>
      <w:r w:rsidR="00655F6B">
        <w:rPr>
          <w:rFonts w:ascii="Arial" w:hAnsi="Arial" w:cs="Arial"/>
          <w:sz w:val="24"/>
          <w:szCs w:val="24"/>
        </w:rPr>
        <w:t xml:space="preserve"> </w:t>
      </w:r>
      <w:r w:rsidR="00D56C9F">
        <w:rPr>
          <w:rFonts w:ascii="Arial" w:hAnsi="Arial" w:cs="Arial"/>
          <w:sz w:val="24"/>
          <w:szCs w:val="24"/>
        </w:rPr>
        <w:t>Programs</w:t>
      </w:r>
      <w:r w:rsidR="005A138E" w:rsidRPr="0051165F">
        <w:rPr>
          <w:rFonts w:ascii="Arial" w:hAnsi="Arial" w:cs="Arial"/>
          <w:sz w:val="24"/>
          <w:szCs w:val="24"/>
        </w:rPr>
        <w:t xml:space="preserve"> sponsor </w:t>
      </w:r>
      <w:r w:rsidR="0052795A" w:rsidRPr="0051165F">
        <w:rPr>
          <w:rFonts w:ascii="Arial" w:hAnsi="Arial" w:cs="Arial"/>
          <w:sz w:val="24"/>
          <w:szCs w:val="24"/>
        </w:rPr>
        <w:t xml:space="preserve">and encourage </w:t>
      </w:r>
      <w:r w:rsidR="005A138E" w:rsidRPr="0051165F">
        <w:rPr>
          <w:rFonts w:ascii="Arial" w:hAnsi="Arial" w:cs="Arial"/>
          <w:sz w:val="24"/>
          <w:szCs w:val="24"/>
        </w:rPr>
        <w:t>several student-orien</w:t>
      </w:r>
      <w:r w:rsidR="0052795A" w:rsidRPr="0051165F">
        <w:rPr>
          <w:rFonts w:ascii="Arial" w:hAnsi="Arial" w:cs="Arial"/>
          <w:sz w:val="24"/>
          <w:szCs w:val="24"/>
        </w:rPr>
        <w:t xml:space="preserve">tated organizations.  These include: </w:t>
      </w:r>
    </w:p>
    <w:p w14:paraId="0FD4DB3A" w14:textId="77777777" w:rsidR="003F61A7" w:rsidRPr="0051165F" w:rsidRDefault="003F61A7" w:rsidP="0051165F">
      <w:pPr>
        <w:pStyle w:val="NormalWeb"/>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720"/>
          <w:tab w:val="left" w:pos="7200"/>
          <w:tab w:val="left" w:pos="7920"/>
          <w:tab w:val="left" w:pos="8640"/>
          <w:tab w:val="left" w:pos="9360"/>
        </w:tabs>
        <w:autoSpaceDE w:val="0"/>
        <w:autoSpaceDN w:val="0"/>
        <w:adjustRightInd w:val="0"/>
        <w:spacing w:before="0" w:beforeAutospacing="0" w:after="0" w:afterAutospacing="0"/>
        <w:rPr>
          <w:rFonts w:ascii="Arial" w:hAnsi="Arial" w:cs="Arial"/>
        </w:rPr>
      </w:pPr>
    </w:p>
    <w:p w14:paraId="73EAFBA3" w14:textId="77777777" w:rsidR="003F61A7" w:rsidRPr="0051165F" w:rsidRDefault="003F61A7" w:rsidP="0051165F">
      <w:pPr>
        <w:pStyle w:val="Heading2"/>
        <w:spacing w:before="0" w:beforeAutospacing="0" w:after="0" w:afterAutospacing="0"/>
        <w:rPr>
          <w:rFonts w:ascii="Arial" w:hAnsi="Arial" w:cs="Arial"/>
          <w:sz w:val="24"/>
          <w:szCs w:val="24"/>
        </w:rPr>
      </w:pPr>
      <w:bookmarkStart w:id="98" w:name="_Toc511224299"/>
      <w:r w:rsidRPr="0051165F">
        <w:rPr>
          <w:rFonts w:ascii="Arial" w:hAnsi="Arial" w:cs="Arial"/>
          <w:sz w:val="24"/>
          <w:szCs w:val="24"/>
        </w:rPr>
        <w:t>So</w:t>
      </w:r>
      <w:r w:rsidR="00EA6346" w:rsidRPr="0051165F">
        <w:rPr>
          <w:rFonts w:ascii="Arial" w:hAnsi="Arial" w:cs="Arial"/>
          <w:sz w:val="24"/>
          <w:szCs w:val="24"/>
        </w:rPr>
        <w:t>cial Work Club</w:t>
      </w:r>
      <w:bookmarkEnd w:id="98"/>
    </w:p>
    <w:p w14:paraId="18C48591" w14:textId="77777777" w:rsidR="0051165F" w:rsidRPr="0051165F" w:rsidRDefault="0051165F" w:rsidP="0051165F">
      <w:pPr>
        <w:pStyle w:val="Heading2"/>
        <w:spacing w:before="0" w:beforeAutospacing="0" w:after="0" w:afterAutospacing="0"/>
        <w:rPr>
          <w:rFonts w:ascii="Arial" w:hAnsi="Arial" w:cs="Arial"/>
          <w:sz w:val="24"/>
          <w:szCs w:val="24"/>
        </w:rPr>
      </w:pPr>
    </w:p>
    <w:p w14:paraId="4644CE23" w14:textId="77777777" w:rsidR="0051165F" w:rsidRPr="0051165F" w:rsidRDefault="0051165F" w:rsidP="0051165F">
      <w:pPr>
        <w:pStyle w:val="ListParagraph"/>
        <w:spacing w:after="0" w:line="240" w:lineRule="auto"/>
        <w:ind w:left="0"/>
        <w:rPr>
          <w:rFonts w:ascii="Arial" w:hAnsi="Arial" w:cs="Arial"/>
          <w:sz w:val="24"/>
          <w:szCs w:val="24"/>
        </w:rPr>
      </w:pPr>
      <w:r w:rsidRPr="0051165F">
        <w:rPr>
          <w:rFonts w:ascii="Arial" w:hAnsi="Arial" w:cs="Arial"/>
          <w:sz w:val="24"/>
          <w:szCs w:val="24"/>
        </w:rPr>
        <w:t xml:space="preserve">The Social Work Club </w:t>
      </w:r>
      <w:proofErr w:type="gramStart"/>
      <w:r w:rsidRPr="0051165F">
        <w:rPr>
          <w:rFonts w:ascii="Arial" w:hAnsi="Arial" w:cs="Arial"/>
          <w:sz w:val="24"/>
          <w:szCs w:val="24"/>
        </w:rPr>
        <w:t>has existed</w:t>
      </w:r>
      <w:proofErr w:type="gramEnd"/>
      <w:r w:rsidRPr="0051165F">
        <w:rPr>
          <w:rFonts w:ascii="Arial" w:hAnsi="Arial" w:cs="Arial"/>
          <w:sz w:val="24"/>
          <w:szCs w:val="24"/>
        </w:rPr>
        <w:t xml:space="preserve"> from the very beginning of the Social Work Program at Missouri State University.  Under the sponsorship of various faculty members and the leadership and contributions of many bright, energetic students, the Social Work Club has become a source of pride for Missouri State University.  The club has received recognition at state and national levels for its contributions to the community and profession.  </w:t>
      </w:r>
    </w:p>
    <w:p w14:paraId="58A4F2F9" w14:textId="77777777" w:rsidR="0051165F" w:rsidRPr="0051165F" w:rsidRDefault="0051165F" w:rsidP="0051165F">
      <w:pPr>
        <w:pStyle w:val="ListParagraph"/>
        <w:spacing w:after="0" w:line="240" w:lineRule="auto"/>
        <w:ind w:left="0"/>
        <w:rPr>
          <w:rFonts w:ascii="Arial" w:hAnsi="Arial" w:cs="Arial"/>
          <w:sz w:val="24"/>
          <w:szCs w:val="24"/>
        </w:rPr>
      </w:pPr>
    </w:p>
    <w:p w14:paraId="4B0A27A1" w14:textId="1A3C650E" w:rsidR="0051165F" w:rsidRPr="0051165F" w:rsidRDefault="0051165F" w:rsidP="0051165F">
      <w:pPr>
        <w:pStyle w:val="ListParagraph"/>
        <w:spacing w:after="0" w:line="240" w:lineRule="auto"/>
        <w:ind w:left="0"/>
        <w:rPr>
          <w:rFonts w:ascii="Arial" w:hAnsi="Arial" w:cs="Arial"/>
          <w:sz w:val="24"/>
          <w:szCs w:val="24"/>
        </w:rPr>
      </w:pPr>
      <w:r w:rsidRPr="0051165F">
        <w:rPr>
          <w:rFonts w:ascii="Arial" w:hAnsi="Arial" w:cs="Arial"/>
          <w:sz w:val="24"/>
          <w:szCs w:val="24"/>
        </w:rPr>
        <w:t>The Social Work Club is open to any social work major.  Over the past several years, students have been very active in the club's organization and activities. Each year members of the social work staff and/or faculty are chosen or volunteer to serve as sponsors of the Social Work Club.  Please check in the social work office to learn who the current sponsors are.  Student officers are also elected each year.  Both the officers and the sponsors are happy to talk with students about the Social Work Club.  The Social Work Club advertises its scheduled meetings.</w:t>
      </w:r>
    </w:p>
    <w:p w14:paraId="5F9F17EA" w14:textId="77777777" w:rsidR="003F61A7" w:rsidRPr="0051165F" w:rsidRDefault="003F61A7" w:rsidP="0051165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720"/>
          <w:tab w:val="left" w:pos="7200"/>
          <w:tab w:val="left" w:pos="7920"/>
          <w:tab w:val="left" w:pos="8640"/>
          <w:tab w:val="left" w:pos="9360"/>
        </w:tabs>
        <w:spacing w:after="0" w:line="240" w:lineRule="auto"/>
        <w:rPr>
          <w:rFonts w:ascii="Arial" w:hAnsi="Arial" w:cs="Arial"/>
          <w:sz w:val="24"/>
          <w:szCs w:val="24"/>
        </w:rPr>
      </w:pPr>
    </w:p>
    <w:p w14:paraId="546F2A86" w14:textId="78BE86E5" w:rsidR="00382CCF" w:rsidRDefault="00D84B94" w:rsidP="0051165F">
      <w:pPr>
        <w:pStyle w:val="Heading2"/>
        <w:spacing w:before="0" w:beforeAutospacing="0" w:after="0" w:afterAutospacing="0"/>
        <w:rPr>
          <w:rFonts w:ascii="Arial" w:hAnsi="Arial" w:cs="Arial"/>
          <w:sz w:val="24"/>
          <w:szCs w:val="24"/>
        </w:rPr>
      </w:pPr>
      <w:bookmarkStart w:id="99" w:name="Peer"/>
      <w:bookmarkStart w:id="100" w:name="_Toc511224301"/>
      <w:r>
        <w:rPr>
          <w:rFonts w:ascii="Arial" w:hAnsi="Arial" w:cs="Arial"/>
          <w:sz w:val="24"/>
          <w:szCs w:val="24"/>
        </w:rPr>
        <w:t>BSW Connect</w:t>
      </w:r>
    </w:p>
    <w:bookmarkEnd w:id="99"/>
    <w:p w14:paraId="2A739547" w14:textId="77777777" w:rsidR="00382CCF" w:rsidRDefault="00382CCF" w:rsidP="0051165F">
      <w:pPr>
        <w:pStyle w:val="Heading2"/>
        <w:spacing w:before="0" w:beforeAutospacing="0" w:after="0" w:afterAutospacing="0"/>
        <w:rPr>
          <w:rFonts w:ascii="Arial" w:hAnsi="Arial" w:cs="Arial"/>
          <w:sz w:val="24"/>
          <w:szCs w:val="24"/>
        </w:rPr>
      </w:pPr>
    </w:p>
    <w:p w14:paraId="3F1736E9" w14:textId="18AAD5BF" w:rsidR="00382CCF" w:rsidRDefault="00025650" w:rsidP="0051165F">
      <w:pPr>
        <w:pStyle w:val="Heading2"/>
        <w:spacing w:before="0" w:beforeAutospacing="0" w:after="0" w:afterAutospacing="0"/>
        <w:rPr>
          <w:rFonts w:ascii="Arial" w:hAnsi="Arial" w:cs="Arial"/>
          <w:b w:val="0"/>
          <w:bCs w:val="0"/>
          <w:sz w:val="24"/>
          <w:szCs w:val="24"/>
        </w:rPr>
      </w:pPr>
      <w:r w:rsidRPr="00025650">
        <w:rPr>
          <w:rFonts w:ascii="Arial" w:hAnsi="Arial" w:cs="Arial"/>
          <w:b w:val="0"/>
          <w:bCs w:val="0"/>
          <w:sz w:val="24"/>
          <w:szCs w:val="24"/>
        </w:rPr>
        <w:t>The BSW Connect program is facilitated by the Social Work Programs and is designed to promote relationship-building and connection among students throughout their time in the BSW Program. BSW Connect provides simple, low-pressure opportunities for students to stay connected with their cohort, including group messaging and occasional informal gatherings. The program is structured to support student belonging and may positively impact retention, particularly for students in the online program. The BSW Program values diversity and inclusion and aims to foster a welcoming and supportive environment through BSW Connect. Student leaders, referred to as Cohort Leaders, help facilitate communication and connection among students. Students are introduced to BSW Connect at BSW Program Orientation and may choose to participate in available connection opportunities.</w:t>
      </w:r>
    </w:p>
    <w:p w14:paraId="0EA0B9E0" w14:textId="77777777" w:rsidR="00382CCF" w:rsidRDefault="00382CCF" w:rsidP="0051165F">
      <w:pPr>
        <w:pStyle w:val="Heading2"/>
        <w:spacing w:before="0" w:beforeAutospacing="0" w:after="0" w:afterAutospacing="0"/>
        <w:rPr>
          <w:rFonts w:ascii="Arial" w:hAnsi="Arial" w:cs="Arial"/>
          <w:sz w:val="24"/>
          <w:szCs w:val="24"/>
        </w:rPr>
      </w:pPr>
    </w:p>
    <w:p w14:paraId="1C71F1F3" w14:textId="47BF3D55" w:rsidR="00304EFE" w:rsidRPr="0051165F" w:rsidRDefault="00304EFE" w:rsidP="0051165F">
      <w:pPr>
        <w:pStyle w:val="Heading2"/>
        <w:spacing w:before="0" w:beforeAutospacing="0" w:after="0" w:afterAutospacing="0"/>
        <w:rPr>
          <w:rFonts w:ascii="Arial" w:hAnsi="Arial" w:cs="Arial"/>
          <w:sz w:val="24"/>
          <w:szCs w:val="24"/>
        </w:rPr>
      </w:pPr>
      <w:r w:rsidRPr="0051165F">
        <w:rPr>
          <w:rFonts w:ascii="Arial" w:hAnsi="Arial" w:cs="Arial"/>
          <w:sz w:val="24"/>
          <w:szCs w:val="24"/>
        </w:rPr>
        <w:t>Town Hall Meetings</w:t>
      </w:r>
      <w:bookmarkEnd w:id="100"/>
    </w:p>
    <w:p w14:paraId="5A5BC294" w14:textId="77777777" w:rsidR="00A058D5" w:rsidRPr="0051165F" w:rsidRDefault="00A058D5" w:rsidP="0051165F">
      <w:pPr>
        <w:spacing w:after="0" w:line="240" w:lineRule="auto"/>
        <w:rPr>
          <w:rFonts w:ascii="Arial" w:hAnsi="Arial" w:cs="Arial"/>
          <w:sz w:val="24"/>
          <w:szCs w:val="24"/>
        </w:rPr>
      </w:pPr>
    </w:p>
    <w:p w14:paraId="0D4496AA" w14:textId="7F1A7F05" w:rsidR="00055A9B" w:rsidRPr="0051165F" w:rsidRDefault="0056455F" w:rsidP="0051165F">
      <w:pPr>
        <w:spacing w:after="0" w:line="240" w:lineRule="auto"/>
        <w:rPr>
          <w:rFonts w:ascii="Arial" w:hAnsi="Arial" w:cs="Arial"/>
          <w:b/>
          <w:sz w:val="24"/>
          <w:szCs w:val="24"/>
        </w:rPr>
      </w:pPr>
      <w:r w:rsidRPr="0051165F">
        <w:rPr>
          <w:rFonts w:ascii="Arial" w:hAnsi="Arial" w:cs="Arial"/>
          <w:sz w:val="24"/>
          <w:szCs w:val="24"/>
        </w:rPr>
        <w:t xml:space="preserve">During the fall and spring semester, the </w:t>
      </w:r>
      <w:r w:rsidR="00655F6B">
        <w:rPr>
          <w:rFonts w:ascii="Arial" w:hAnsi="Arial" w:cs="Arial"/>
          <w:sz w:val="24"/>
          <w:szCs w:val="24"/>
        </w:rPr>
        <w:t xml:space="preserve">BSW </w:t>
      </w:r>
      <w:r w:rsidR="00CB3CB4">
        <w:rPr>
          <w:rFonts w:ascii="Arial" w:hAnsi="Arial" w:cs="Arial"/>
          <w:sz w:val="24"/>
          <w:szCs w:val="24"/>
        </w:rPr>
        <w:t xml:space="preserve">Program </w:t>
      </w:r>
      <w:r w:rsidR="00655F6B">
        <w:rPr>
          <w:rFonts w:ascii="Arial" w:hAnsi="Arial" w:cs="Arial"/>
          <w:sz w:val="24"/>
          <w:szCs w:val="24"/>
        </w:rPr>
        <w:t>Coordinator</w:t>
      </w:r>
      <w:r w:rsidRPr="0051165F">
        <w:rPr>
          <w:rFonts w:ascii="Arial" w:hAnsi="Arial" w:cs="Arial"/>
          <w:sz w:val="24"/>
          <w:szCs w:val="24"/>
        </w:rPr>
        <w:t xml:space="preserve"> will send an email to invite </w:t>
      </w:r>
      <w:r w:rsidR="00055A9B" w:rsidRPr="0051165F">
        <w:rPr>
          <w:rFonts w:ascii="Arial" w:hAnsi="Arial" w:cs="Arial"/>
          <w:sz w:val="24"/>
          <w:szCs w:val="24"/>
        </w:rPr>
        <w:t>all social work</w:t>
      </w:r>
      <w:r w:rsidRPr="0051165F">
        <w:rPr>
          <w:rFonts w:ascii="Arial" w:hAnsi="Arial" w:cs="Arial"/>
          <w:sz w:val="24"/>
          <w:szCs w:val="24"/>
        </w:rPr>
        <w:t xml:space="preserve"> students to attend an informal meeting to discuss </w:t>
      </w:r>
      <w:r w:rsidR="00055A9B" w:rsidRPr="0051165F">
        <w:rPr>
          <w:rFonts w:ascii="Arial" w:hAnsi="Arial" w:cs="Arial"/>
          <w:sz w:val="24"/>
          <w:szCs w:val="24"/>
        </w:rPr>
        <w:t>the social work</w:t>
      </w:r>
      <w:r w:rsidRPr="0051165F">
        <w:rPr>
          <w:rFonts w:ascii="Arial" w:hAnsi="Arial" w:cs="Arial"/>
          <w:sz w:val="24"/>
          <w:szCs w:val="24"/>
        </w:rPr>
        <w:t xml:space="preserve"> program.  The purpose of this meeting is to identify strengths and weaknesses of the program to help in continual evaluation and improvement.  The information received from this meeting will be reported to the full facul</w:t>
      </w:r>
      <w:r w:rsidR="00055A9B" w:rsidRPr="0051165F">
        <w:rPr>
          <w:rFonts w:ascii="Arial" w:hAnsi="Arial" w:cs="Arial"/>
          <w:sz w:val="24"/>
          <w:szCs w:val="24"/>
        </w:rPr>
        <w:t xml:space="preserve">ty for discussion and changes.  The student body will be notified of how their input from Town Hall meetings impacted the program, or policy, through MSU email. Announcements will also be placed on the </w:t>
      </w:r>
      <w:r w:rsidR="00055A9B" w:rsidRPr="0051165F">
        <w:rPr>
          <w:rFonts w:ascii="Arial" w:hAnsi="Arial" w:cs="Arial"/>
          <w:sz w:val="24"/>
          <w:szCs w:val="24"/>
        </w:rPr>
        <w:lastRenderedPageBreak/>
        <w:t>Social Work</w:t>
      </w:r>
      <w:r w:rsidR="00D02FB3">
        <w:rPr>
          <w:rFonts w:ascii="Arial" w:hAnsi="Arial" w:cs="Arial"/>
          <w:sz w:val="24"/>
          <w:szCs w:val="24"/>
        </w:rPr>
        <w:t xml:space="preserve"> </w:t>
      </w:r>
      <w:r w:rsidR="00B41AF8">
        <w:rPr>
          <w:rFonts w:ascii="Arial" w:hAnsi="Arial" w:cs="Arial"/>
          <w:sz w:val="24"/>
          <w:szCs w:val="24"/>
        </w:rPr>
        <w:t>Programs</w:t>
      </w:r>
      <w:r w:rsidR="00D02FB3">
        <w:rPr>
          <w:rFonts w:ascii="Arial" w:hAnsi="Arial" w:cs="Arial"/>
          <w:sz w:val="24"/>
          <w:szCs w:val="24"/>
        </w:rPr>
        <w:t xml:space="preserve"> social media accounts</w:t>
      </w:r>
      <w:r w:rsidR="00055A9B" w:rsidRPr="0051165F">
        <w:rPr>
          <w:rFonts w:ascii="Arial" w:hAnsi="Arial" w:cs="Arial"/>
          <w:sz w:val="24"/>
          <w:szCs w:val="24"/>
        </w:rPr>
        <w:t xml:space="preserve">, as appropriate. </w:t>
      </w:r>
      <w:r w:rsidR="00F1193F" w:rsidRPr="0051165F">
        <w:rPr>
          <w:rFonts w:ascii="Arial" w:hAnsi="Arial" w:cs="Arial"/>
          <w:sz w:val="24"/>
          <w:szCs w:val="24"/>
        </w:rPr>
        <w:t>Additionally, s</w:t>
      </w:r>
      <w:r w:rsidR="00055A9B" w:rsidRPr="0051165F">
        <w:rPr>
          <w:rFonts w:ascii="Arial" w:hAnsi="Arial" w:cs="Arial"/>
          <w:sz w:val="24"/>
          <w:szCs w:val="24"/>
        </w:rPr>
        <w:t>tudents are always able to follow up directly with the</w:t>
      </w:r>
      <w:r w:rsidR="00D02FB3">
        <w:rPr>
          <w:rFonts w:ascii="Arial" w:hAnsi="Arial" w:cs="Arial"/>
          <w:sz w:val="24"/>
          <w:szCs w:val="24"/>
        </w:rPr>
        <w:t xml:space="preserve"> BSW </w:t>
      </w:r>
      <w:r w:rsidR="00CB3CB4">
        <w:rPr>
          <w:rFonts w:ascii="Arial" w:hAnsi="Arial" w:cs="Arial"/>
          <w:sz w:val="24"/>
          <w:szCs w:val="24"/>
        </w:rPr>
        <w:t xml:space="preserve">Program </w:t>
      </w:r>
      <w:r w:rsidR="00D02FB3">
        <w:rPr>
          <w:rFonts w:ascii="Arial" w:hAnsi="Arial" w:cs="Arial"/>
          <w:sz w:val="24"/>
          <w:szCs w:val="24"/>
        </w:rPr>
        <w:t>Coordinator</w:t>
      </w:r>
      <w:r w:rsidR="00055A9B" w:rsidRPr="0051165F">
        <w:rPr>
          <w:rFonts w:ascii="Arial" w:hAnsi="Arial" w:cs="Arial"/>
          <w:sz w:val="24"/>
          <w:szCs w:val="24"/>
        </w:rPr>
        <w:t xml:space="preserve"> and/or their </w:t>
      </w:r>
      <w:r w:rsidR="00B41AF8">
        <w:rPr>
          <w:rFonts w:ascii="Arial" w:hAnsi="Arial" w:cs="Arial"/>
          <w:sz w:val="24"/>
          <w:szCs w:val="24"/>
        </w:rPr>
        <w:t>academic</w:t>
      </w:r>
      <w:r w:rsidR="00055A9B" w:rsidRPr="0051165F">
        <w:rPr>
          <w:rFonts w:ascii="Arial" w:hAnsi="Arial" w:cs="Arial"/>
          <w:sz w:val="24"/>
          <w:szCs w:val="24"/>
        </w:rPr>
        <w:t xml:space="preserve"> advisor</w:t>
      </w:r>
      <w:r w:rsidR="00055A9B" w:rsidRPr="0051165F">
        <w:rPr>
          <w:rFonts w:ascii="Arial" w:hAnsi="Arial" w:cs="Arial"/>
          <w:b/>
          <w:sz w:val="24"/>
          <w:szCs w:val="24"/>
        </w:rPr>
        <w:t>. </w:t>
      </w:r>
    </w:p>
    <w:p w14:paraId="1B54A4A4" w14:textId="77777777" w:rsidR="00055A9B" w:rsidRPr="0051165F" w:rsidRDefault="00055A9B" w:rsidP="0051165F">
      <w:pPr>
        <w:tabs>
          <w:tab w:val="left" w:pos="-1440"/>
          <w:tab w:val="left" w:pos="-720"/>
          <w:tab w:val="left" w:pos="0"/>
          <w:tab w:val="left" w:pos="720"/>
          <w:tab w:val="left" w:pos="2160"/>
          <w:tab w:val="left" w:pos="2880"/>
          <w:tab w:val="left" w:pos="3600"/>
          <w:tab w:val="left" w:pos="4320"/>
          <w:tab w:val="left" w:pos="5040"/>
          <w:tab w:val="left" w:pos="5760"/>
          <w:tab w:val="left" w:pos="6480"/>
          <w:tab w:val="left" w:pos="6720"/>
          <w:tab w:val="left" w:pos="7200"/>
          <w:tab w:val="left" w:pos="7920"/>
          <w:tab w:val="left" w:pos="8640"/>
          <w:tab w:val="left" w:pos="9360"/>
        </w:tabs>
        <w:spacing w:after="0" w:line="240" w:lineRule="auto"/>
        <w:rPr>
          <w:rFonts w:ascii="Arial" w:hAnsi="Arial" w:cs="Arial"/>
          <w:sz w:val="24"/>
          <w:szCs w:val="24"/>
        </w:rPr>
      </w:pPr>
    </w:p>
    <w:p w14:paraId="25564C19" w14:textId="33D3ABF7" w:rsidR="0051165F" w:rsidRPr="0051165F" w:rsidRDefault="0051165F" w:rsidP="0051165F">
      <w:pPr>
        <w:pStyle w:val="Heading2"/>
        <w:spacing w:before="0" w:beforeAutospacing="0" w:after="0" w:afterAutospacing="0"/>
        <w:rPr>
          <w:rFonts w:ascii="Arial" w:hAnsi="Arial" w:cs="Arial"/>
          <w:sz w:val="24"/>
          <w:szCs w:val="24"/>
        </w:rPr>
      </w:pPr>
      <w:bookmarkStart w:id="101" w:name="_Toc511224303"/>
      <w:r w:rsidRPr="0051165F">
        <w:rPr>
          <w:rFonts w:ascii="Arial" w:hAnsi="Arial" w:cs="Arial"/>
          <w:sz w:val="24"/>
          <w:szCs w:val="24"/>
        </w:rPr>
        <w:t xml:space="preserve">Social Work </w:t>
      </w:r>
      <w:bookmarkEnd w:id="101"/>
      <w:r w:rsidR="00313CA5">
        <w:rPr>
          <w:rFonts w:ascii="Arial" w:hAnsi="Arial" w:cs="Arial"/>
          <w:sz w:val="24"/>
          <w:szCs w:val="24"/>
        </w:rPr>
        <w:t>Social Media</w:t>
      </w:r>
      <w:r w:rsidR="004622F0">
        <w:rPr>
          <w:rFonts w:ascii="Arial" w:hAnsi="Arial" w:cs="Arial"/>
          <w:sz w:val="24"/>
          <w:szCs w:val="24"/>
        </w:rPr>
        <w:t xml:space="preserve"> Accounts</w:t>
      </w:r>
    </w:p>
    <w:p w14:paraId="7AB216F2" w14:textId="77777777" w:rsidR="0051165F" w:rsidRPr="0051165F" w:rsidRDefault="0051165F" w:rsidP="0051165F">
      <w:pPr>
        <w:pStyle w:val="Heading2"/>
        <w:spacing w:before="0" w:beforeAutospacing="0" w:after="0" w:afterAutospacing="0"/>
        <w:rPr>
          <w:rFonts w:ascii="Arial" w:hAnsi="Arial" w:cs="Arial"/>
          <w:sz w:val="24"/>
          <w:szCs w:val="24"/>
        </w:rPr>
      </w:pPr>
    </w:p>
    <w:p w14:paraId="1D274724" w14:textId="6C30C590" w:rsidR="0051165F" w:rsidRPr="0051165F" w:rsidRDefault="0051165F" w:rsidP="0051165F">
      <w:pPr>
        <w:pStyle w:val="NormalWeb"/>
        <w:shd w:val="clear" w:color="auto" w:fill="FFFFFF"/>
        <w:spacing w:before="0" w:beforeAutospacing="0" w:after="0" w:afterAutospacing="0"/>
        <w:rPr>
          <w:rFonts w:ascii="Arial" w:hAnsi="Arial" w:cs="Arial"/>
          <w:color w:val="000000"/>
        </w:rPr>
      </w:pPr>
      <w:r w:rsidRPr="0051165F">
        <w:rPr>
          <w:rFonts w:ascii="Arial" w:hAnsi="Arial" w:cs="Arial"/>
          <w:color w:val="000000"/>
        </w:rPr>
        <w:t>The Social Work</w:t>
      </w:r>
      <w:r w:rsidR="008D237A">
        <w:rPr>
          <w:rFonts w:ascii="Arial" w:hAnsi="Arial" w:cs="Arial"/>
          <w:color w:val="000000"/>
        </w:rPr>
        <w:t xml:space="preserve"> </w:t>
      </w:r>
      <w:r w:rsidR="00610AA5">
        <w:rPr>
          <w:rFonts w:ascii="Arial" w:hAnsi="Arial" w:cs="Arial"/>
          <w:color w:val="000000"/>
        </w:rPr>
        <w:t>Programs</w:t>
      </w:r>
      <w:r w:rsidR="00313CA5">
        <w:rPr>
          <w:rFonts w:ascii="Arial" w:hAnsi="Arial" w:cs="Arial"/>
          <w:color w:val="000000"/>
        </w:rPr>
        <w:t xml:space="preserve"> ha</w:t>
      </w:r>
      <w:r w:rsidR="00610AA5">
        <w:rPr>
          <w:rFonts w:ascii="Arial" w:hAnsi="Arial" w:cs="Arial"/>
          <w:color w:val="000000"/>
        </w:rPr>
        <w:t>ve</w:t>
      </w:r>
      <w:r w:rsidR="00313CA5">
        <w:rPr>
          <w:rFonts w:ascii="Arial" w:hAnsi="Arial" w:cs="Arial"/>
          <w:color w:val="000000"/>
        </w:rPr>
        <w:t xml:space="preserve"> an active presence on both Facebook and Instagram. Both accounts are</w:t>
      </w:r>
      <w:r w:rsidRPr="0051165F">
        <w:rPr>
          <w:rFonts w:ascii="Arial" w:hAnsi="Arial" w:cs="Arial"/>
          <w:color w:val="000000"/>
        </w:rPr>
        <w:t xml:space="preserve"> designed to benefit current, former and prospective students, as well as members of the social work community in the southwest Missouri area. We post information about </w:t>
      </w:r>
      <w:r w:rsidR="00A56C50">
        <w:rPr>
          <w:rFonts w:ascii="Arial" w:hAnsi="Arial" w:cs="Arial"/>
          <w:color w:val="000000"/>
        </w:rPr>
        <w:t>the Social Work Programs</w:t>
      </w:r>
      <w:r w:rsidRPr="0051165F">
        <w:rPr>
          <w:rFonts w:ascii="Arial" w:hAnsi="Arial" w:cs="Arial"/>
          <w:color w:val="000000"/>
        </w:rPr>
        <w:t xml:space="preserve"> and MSU activities and events, as well as updates about the BSW and MSW programs. We regularly post job listings for all levels of social work positions, including on-campus jobs, part-time and weekend jobs, jobs for students still in school, and jobs for graduates. There are many </w:t>
      </w:r>
      <w:proofErr w:type="gramStart"/>
      <w:r w:rsidRPr="0051165F">
        <w:rPr>
          <w:rFonts w:ascii="Arial" w:hAnsi="Arial" w:cs="Arial"/>
          <w:color w:val="000000"/>
        </w:rPr>
        <w:t>trainings</w:t>
      </w:r>
      <w:proofErr w:type="gramEnd"/>
      <w:r w:rsidRPr="0051165F">
        <w:rPr>
          <w:rFonts w:ascii="Arial" w:hAnsi="Arial" w:cs="Arial"/>
          <w:color w:val="000000"/>
        </w:rPr>
        <w:t xml:space="preserve"> offered in the</w:t>
      </w:r>
      <w:r w:rsidR="000A734A">
        <w:rPr>
          <w:rFonts w:ascii="Arial" w:hAnsi="Arial" w:cs="Arial"/>
          <w:color w:val="000000"/>
        </w:rPr>
        <w:t xml:space="preserve"> area</w:t>
      </w:r>
      <w:r w:rsidRPr="0051165F">
        <w:rPr>
          <w:rFonts w:ascii="Arial" w:hAnsi="Arial" w:cs="Arial"/>
          <w:color w:val="000000"/>
        </w:rPr>
        <w:t xml:space="preserve"> that are beneficial to students and community members, so we post information about those as well. Social Work </w:t>
      </w:r>
      <w:r w:rsidR="004622F0">
        <w:rPr>
          <w:rFonts w:ascii="Arial" w:hAnsi="Arial" w:cs="Arial"/>
          <w:color w:val="000000"/>
        </w:rPr>
        <w:t>social media accounts are</w:t>
      </w:r>
      <w:r w:rsidRPr="0051165F">
        <w:rPr>
          <w:rFonts w:ascii="Arial" w:hAnsi="Arial" w:cs="Arial"/>
          <w:color w:val="000000"/>
        </w:rPr>
        <w:t xml:space="preserve"> public and can be viewed by anyone. Our </w:t>
      </w:r>
      <w:r w:rsidR="004622F0">
        <w:rPr>
          <w:rFonts w:ascii="Arial" w:hAnsi="Arial" w:cs="Arial"/>
          <w:color w:val="000000"/>
        </w:rPr>
        <w:t xml:space="preserve">social media accounts are </w:t>
      </w:r>
      <w:r w:rsidRPr="0051165F">
        <w:rPr>
          <w:rFonts w:ascii="Arial" w:hAnsi="Arial" w:cs="Arial"/>
          <w:color w:val="000000"/>
        </w:rPr>
        <w:t xml:space="preserve">also a place to view pictures of students and faculty participating in </w:t>
      </w:r>
      <w:proofErr w:type="gramStart"/>
      <w:r w:rsidRPr="0051165F">
        <w:rPr>
          <w:rFonts w:ascii="Arial" w:hAnsi="Arial" w:cs="Arial"/>
          <w:color w:val="000000"/>
        </w:rPr>
        <w:t>University</w:t>
      </w:r>
      <w:proofErr w:type="gramEnd"/>
      <w:r w:rsidRPr="0051165F">
        <w:rPr>
          <w:rFonts w:ascii="Arial" w:hAnsi="Arial" w:cs="Arial"/>
          <w:color w:val="000000"/>
        </w:rPr>
        <w:t xml:space="preserve"> activities like </w:t>
      </w:r>
      <w:r w:rsidR="00A56C50">
        <w:rPr>
          <w:rFonts w:ascii="Arial" w:hAnsi="Arial" w:cs="Arial"/>
          <w:color w:val="000000"/>
        </w:rPr>
        <w:t>C</w:t>
      </w:r>
      <w:r w:rsidRPr="0051165F">
        <w:rPr>
          <w:rFonts w:ascii="Arial" w:hAnsi="Arial" w:cs="Arial"/>
          <w:color w:val="000000"/>
        </w:rPr>
        <w:t xml:space="preserve">ommencement. Since many students, faculty, and community members regularly utilize social media, make sure to "like" the Missouri State University Social Work </w:t>
      </w:r>
      <w:r w:rsidR="00A56C50">
        <w:rPr>
          <w:rFonts w:ascii="Arial" w:hAnsi="Arial" w:cs="Arial"/>
          <w:color w:val="000000"/>
        </w:rPr>
        <w:t>Programs</w:t>
      </w:r>
      <w:r w:rsidR="00382CCF">
        <w:rPr>
          <w:rFonts w:ascii="Arial" w:hAnsi="Arial" w:cs="Arial"/>
          <w:color w:val="000000"/>
        </w:rPr>
        <w:t xml:space="preserve"> </w:t>
      </w:r>
      <w:r w:rsidRPr="0051165F">
        <w:rPr>
          <w:rFonts w:ascii="Arial" w:hAnsi="Arial" w:cs="Arial"/>
          <w:color w:val="000000"/>
        </w:rPr>
        <w:t>Facebook page</w:t>
      </w:r>
      <w:r w:rsidR="008150DD">
        <w:rPr>
          <w:rFonts w:ascii="Arial" w:hAnsi="Arial" w:cs="Arial"/>
          <w:color w:val="000000"/>
        </w:rPr>
        <w:t xml:space="preserve"> and follow our Instagram account</w:t>
      </w:r>
      <w:r w:rsidRPr="0051165F">
        <w:rPr>
          <w:rFonts w:ascii="Arial" w:hAnsi="Arial" w:cs="Arial"/>
          <w:color w:val="000000"/>
        </w:rPr>
        <w:t xml:space="preserve"> to see what's happening in our </w:t>
      </w:r>
      <w:r w:rsidR="00113F49">
        <w:rPr>
          <w:rFonts w:ascii="Arial" w:hAnsi="Arial" w:cs="Arial"/>
          <w:color w:val="000000"/>
        </w:rPr>
        <w:t>programs</w:t>
      </w:r>
      <w:r w:rsidRPr="0051165F">
        <w:rPr>
          <w:rFonts w:ascii="Arial" w:hAnsi="Arial" w:cs="Arial"/>
          <w:color w:val="000000"/>
        </w:rPr>
        <w:t>!</w:t>
      </w:r>
    </w:p>
    <w:p w14:paraId="06E0E20F" w14:textId="77777777" w:rsidR="0051165F" w:rsidRPr="0051165F" w:rsidRDefault="0051165F" w:rsidP="0051165F">
      <w:pPr>
        <w:pStyle w:val="Heading2"/>
        <w:spacing w:before="0" w:beforeAutospacing="0" w:after="0" w:afterAutospacing="0"/>
        <w:rPr>
          <w:rFonts w:ascii="Arial" w:hAnsi="Arial" w:cs="Arial"/>
          <w:sz w:val="24"/>
          <w:szCs w:val="24"/>
        </w:rPr>
      </w:pPr>
    </w:p>
    <w:p w14:paraId="7C4D12D7" w14:textId="532939B5" w:rsidR="003F61A7" w:rsidRPr="0051165F" w:rsidRDefault="003F61A7" w:rsidP="0051165F">
      <w:pPr>
        <w:pStyle w:val="Heading2"/>
        <w:spacing w:before="0" w:beforeAutospacing="0" w:after="0" w:afterAutospacing="0"/>
        <w:rPr>
          <w:rFonts w:ascii="Arial" w:hAnsi="Arial" w:cs="Arial"/>
          <w:sz w:val="24"/>
          <w:szCs w:val="24"/>
        </w:rPr>
      </w:pPr>
      <w:bookmarkStart w:id="102" w:name="_Toc511224304"/>
      <w:r w:rsidRPr="0051165F">
        <w:rPr>
          <w:rFonts w:ascii="Arial" w:hAnsi="Arial" w:cs="Arial"/>
          <w:sz w:val="24"/>
          <w:szCs w:val="24"/>
        </w:rPr>
        <w:t>National Association of Social Workers</w:t>
      </w:r>
      <w:bookmarkEnd w:id="102"/>
    </w:p>
    <w:p w14:paraId="33D8C78E" w14:textId="77777777" w:rsidR="003F61A7" w:rsidRPr="00E43BD3" w:rsidRDefault="003F61A7" w:rsidP="00E43BD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6720"/>
          <w:tab w:val="left" w:pos="7200"/>
          <w:tab w:val="left" w:pos="7920"/>
          <w:tab w:val="left" w:pos="8640"/>
          <w:tab w:val="left" w:pos="9360"/>
        </w:tabs>
        <w:spacing w:after="0" w:line="240" w:lineRule="auto"/>
        <w:rPr>
          <w:rFonts w:ascii="Arial" w:hAnsi="Arial" w:cs="Arial"/>
          <w:sz w:val="24"/>
          <w:szCs w:val="24"/>
        </w:rPr>
      </w:pPr>
    </w:p>
    <w:p w14:paraId="1E6C5965" w14:textId="77777777" w:rsidR="003F61A7" w:rsidRPr="00E43BD3" w:rsidRDefault="003F61A7" w:rsidP="00E43BD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6720"/>
          <w:tab w:val="left" w:pos="7200"/>
          <w:tab w:val="left" w:pos="7920"/>
          <w:tab w:val="left" w:pos="8640"/>
          <w:tab w:val="left" w:pos="9360"/>
        </w:tabs>
        <w:spacing w:after="0" w:line="240" w:lineRule="auto"/>
        <w:rPr>
          <w:rFonts w:ascii="Arial" w:hAnsi="Arial" w:cs="Arial"/>
          <w:sz w:val="24"/>
          <w:szCs w:val="24"/>
        </w:rPr>
      </w:pPr>
      <w:r w:rsidRPr="00E43BD3">
        <w:rPr>
          <w:rFonts w:ascii="Arial" w:hAnsi="Arial" w:cs="Arial"/>
          <w:sz w:val="24"/>
          <w:szCs w:val="24"/>
        </w:rPr>
        <w:t xml:space="preserve">The National Association of Social Workers (NASW) is the professional organization for practicing social workers in the United States.  It provides leadership on social issues at the state and national levels, supports a wide variety of social legislation beneficial to social workers and their clients, publishes a monthly journal entitled </w:t>
      </w:r>
      <w:r w:rsidRPr="00E43BD3">
        <w:rPr>
          <w:rFonts w:ascii="Arial" w:hAnsi="Arial" w:cs="Arial"/>
          <w:i/>
          <w:sz w:val="24"/>
          <w:szCs w:val="24"/>
        </w:rPr>
        <w:t>Social Work</w:t>
      </w:r>
      <w:r w:rsidRPr="00E43BD3">
        <w:rPr>
          <w:rFonts w:ascii="Arial" w:hAnsi="Arial" w:cs="Arial"/>
          <w:sz w:val="24"/>
          <w:szCs w:val="24"/>
        </w:rPr>
        <w:t>, and is dedicated to encouraging high standards of social work practice.  The Missouri Chapter of NASW has several divisions including one tha</w:t>
      </w:r>
      <w:r w:rsidR="0052795A" w:rsidRPr="00E43BD3">
        <w:rPr>
          <w:rFonts w:ascii="Arial" w:hAnsi="Arial" w:cs="Arial"/>
          <w:sz w:val="24"/>
          <w:szCs w:val="24"/>
        </w:rPr>
        <w:t>t covers the Springfield area.  For more information on how to become involved please contact (573) 635-6965 or email chapter@nasw-mo.org.</w:t>
      </w:r>
    </w:p>
    <w:p w14:paraId="3DAE441E" w14:textId="77777777" w:rsidR="003F61A7" w:rsidRPr="00E43BD3" w:rsidRDefault="003F61A7" w:rsidP="00E43BD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6720"/>
          <w:tab w:val="left" w:pos="7200"/>
          <w:tab w:val="left" w:pos="7920"/>
          <w:tab w:val="left" w:pos="8640"/>
          <w:tab w:val="left" w:pos="9360"/>
        </w:tabs>
        <w:spacing w:after="0" w:line="240" w:lineRule="auto"/>
        <w:rPr>
          <w:rFonts w:ascii="Arial" w:hAnsi="Arial" w:cs="Arial"/>
          <w:sz w:val="24"/>
          <w:szCs w:val="24"/>
        </w:rPr>
      </w:pPr>
    </w:p>
    <w:p w14:paraId="30FBFFAE" w14:textId="77777777" w:rsidR="003F61A7" w:rsidRPr="00470DF4" w:rsidRDefault="003F61A7" w:rsidP="00A949B3">
      <w:pPr>
        <w:spacing w:after="0" w:line="240" w:lineRule="auto"/>
        <w:rPr>
          <w:rFonts w:ascii="Arial" w:hAnsi="Arial" w:cs="Arial"/>
          <w:b/>
          <w:sz w:val="24"/>
          <w:szCs w:val="24"/>
        </w:rPr>
      </w:pPr>
    </w:p>
    <w:p w14:paraId="73848F58" w14:textId="77777777" w:rsidR="001229AF" w:rsidRDefault="001229AF">
      <w:bookmarkStart w:id="103" w:name="_Toc511224306"/>
      <w:r>
        <w:br w:type="page"/>
      </w:r>
    </w:p>
    <w:tbl>
      <w:tblPr>
        <w:tblStyle w:val="TableGrid"/>
        <w:tblW w:w="0" w:type="auto"/>
        <w:tblLook w:val="04A0" w:firstRow="1" w:lastRow="0" w:firstColumn="1" w:lastColumn="0" w:noHBand="0" w:noVBand="1"/>
      </w:tblPr>
      <w:tblGrid>
        <w:gridCol w:w="9350"/>
      </w:tblGrid>
      <w:tr w:rsidR="002A6AF0" w:rsidRPr="00E43BD3" w14:paraId="3D3FE4C3" w14:textId="77777777" w:rsidTr="005F68F4">
        <w:tc>
          <w:tcPr>
            <w:tcW w:w="9350" w:type="dxa"/>
            <w:shd w:val="clear" w:color="auto" w:fill="820000"/>
          </w:tcPr>
          <w:p w14:paraId="5BC55AF9" w14:textId="6C4378F7" w:rsidR="002A6AF0" w:rsidRPr="00E43BD3" w:rsidRDefault="002A6AF0" w:rsidP="005F68F4">
            <w:pPr>
              <w:pStyle w:val="Heading1"/>
              <w:spacing w:before="0"/>
              <w:jc w:val="center"/>
              <w:rPr>
                <w:rFonts w:ascii="Arial" w:hAnsi="Arial" w:cs="Arial"/>
                <w:b/>
                <w:color w:val="auto"/>
                <w:sz w:val="24"/>
                <w:szCs w:val="24"/>
              </w:rPr>
            </w:pPr>
            <w:r>
              <w:rPr>
                <w:rFonts w:ascii="Arial" w:hAnsi="Arial" w:cs="Arial"/>
                <w:b/>
                <w:color w:val="auto"/>
                <w:sz w:val="24"/>
                <w:szCs w:val="24"/>
              </w:rPr>
              <w:lastRenderedPageBreak/>
              <w:t>Postgraduate Planning</w:t>
            </w:r>
            <w:bookmarkEnd w:id="103"/>
          </w:p>
        </w:tc>
      </w:tr>
    </w:tbl>
    <w:p w14:paraId="5737F2AB" w14:textId="77777777" w:rsidR="00655833" w:rsidRPr="00470DF4" w:rsidRDefault="00655833" w:rsidP="00A949B3">
      <w:pPr>
        <w:spacing w:after="0" w:line="240" w:lineRule="auto"/>
        <w:rPr>
          <w:rFonts w:ascii="Arial" w:hAnsi="Arial" w:cs="Arial"/>
          <w:b/>
          <w:sz w:val="24"/>
          <w:szCs w:val="24"/>
        </w:rPr>
      </w:pPr>
    </w:p>
    <w:p w14:paraId="18655E32" w14:textId="77777777" w:rsidR="002A6AF0" w:rsidRPr="00E43BD3" w:rsidRDefault="002A6AF0" w:rsidP="002A6AF0">
      <w:pPr>
        <w:pStyle w:val="Heading2"/>
        <w:spacing w:before="0" w:beforeAutospacing="0" w:after="0" w:afterAutospacing="0"/>
        <w:rPr>
          <w:rFonts w:ascii="Arial" w:hAnsi="Arial" w:cs="Arial"/>
          <w:sz w:val="24"/>
          <w:szCs w:val="24"/>
        </w:rPr>
      </w:pPr>
      <w:bookmarkStart w:id="104" w:name="_Toc511224307"/>
      <w:r>
        <w:rPr>
          <w:rFonts w:ascii="Arial" w:hAnsi="Arial" w:cs="Arial"/>
          <w:sz w:val="24"/>
          <w:szCs w:val="24"/>
        </w:rPr>
        <w:t>Career Information and Placement</w:t>
      </w:r>
      <w:bookmarkEnd w:id="104"/>
    </w:p>
    <w:p w14:paraId="03DB5000" w14:textId="77777777" w:rsidR="002A6AF0" w:rsidRDefault="002A6AF0" w:rsidP="00A949B3">
      <w:pPr>
        <w:spacing w:after="0" w:line="240" w:lineRule="auto"/>
        <w:rPr>
          <w:rFonts w:ascii="Arial" w:hAnsi="Arial" w:cs="Arial"/>
          <w:sz w:val="24"/>
          <w:szCs w:val="24"/>
        </w:rPr>
      </w:pPr>
    </w:p>
    <w:p w14:paraId="0F98CD72" w14:textId="77777777" w:rsidR="00655833" w:rsidRPr="002A6AF0" w:rsidRDefault="002A6AF0" w:rsidP="00A949B3">
      <w:pPr>
        <w:spacing w:after="0" w:line="240" w:lineRule="auto"/>
        <w:rPr>
          <w:rFonts w:ascii="Arial" w:hAnsi="Arial" w:cs="Arial"/>
          <w:sz w:val="24"/>
          <w:szCs w:val="24"/>
        </w:rPr>
      </w:pPr>
      <w:r>
        <w:rPr>
          <w:rFonts w:ascii="Arial" w:hAnsi="Arial" w:cs="Arial"/>
          <w:sz w:val="24"/>
          <w:szCs w:val="24"/>
        </w:rPr>
        <w:t xml:space="preserve">Each semester the Missouri State University Career Center offers a variety of workshops to assist students in planning for employment.  Topics include resume writing and effective interviewing.  In addition, the center sponsors </w:t>
      </w:r>
      <w:proofErr w:type="gramStart"/>
      <w:r>
        <w:rPr>
          <w:rFonts w:ascii="Arial" w:hAnsi="Arial" w:cs="Arial"/>
          <w:sz w:val="24"/>
          <w:szCs w:val="24"/>
        </w:rPr>
        <w:t>a number of</w:t>
      </w:r>
      <w:proofErr w:type="gramEnd"/>
      <w:r>
        <w:rPr>
          <w:rFonts w:ascii="Arial" w:hAnsi="Arial" w:cs="Arial"/>
          <w:sz w:val="24"/>
          <w:szCs w:val="24"/>
        </w:rPr>
        <w:t xml:space="preserve"> job fairs.  Students are encouraged to schedule </w:t>
      </w:r>
      <w:r w:rsidR="00246423">
        <w:rPr>
          <w:rFonts w:ascii="Arial" w:hAnsi="Arial" w:cs="Arial"/>
          <w:sz w:val="24"/>
          <w:szCs w:val="24"/>
        </w:rPr>
        <w:t xml:space="preserve">free </w:t>
      </w:r>
      <w:r>
        <w:rPr>
          <w:rFonts w:ascii="Arial" w:hAnsi="Arial" w:cs="Arial"/>
          <w:sz w:val="24"/>
          <w:szCs w:val="24"/>
        </w:rPr>
        <w:t xml:space="preserve">individual appointments with </w:t>
      </w:r>
      <w:proofErr w:type="gramStart"/>
      <w:r>
        <w:rPr>
          <w:rFonts w:ascii="Arial" w:hAnsi="Arial" w:cs="Arial"/>
          <w:sz w:val="24"/>
          <w:szCs w:val="24"/>
        </w:rPr>
        <w:t>a Career</w:t>
      </w:r>
      <w:proofErr w:type="gramEnd"/>
      <w:r>
        <w:rPr>
          <w:rFonts w:ascii="Arial" w:hAnsi="Arial" w:cs="Arial"/>
          <w:sz w:val="24"/>
          <w:szCs w:val="24"/>
        </w:rPr>
        <w:t xml:space="preserve"> Resource Specialists, prior to graduation.  For more information contact 417-836-5636.</w:t>
      </w:r>
    </w:p>
    <w:p w14:paraId="740E3FCA" w14:textId="77777777" w:rsidR="00655833" w:rsidRPr="00470DF4" w:rsidRDefault="00655833" w:rsidP="00A949B3">
      <w:pPr>
        <w:spacing w:after="0" w:line="240" w:lineRule="auto"/>
        <w:rPr>
          <w:rFonts w:ascii="Arial" w:hAnsi="Arial" w:cs="Arial"/>
          <w:b/>
          <w:sz w:val="24"/>
          <w:szCs w:val="24"/>
        </w:rPr>
      </w:pPr>
    </w:p>
    <w:p w14:paraId="61B21D1F" w14:textId="77777777" w:rsidR="002A6AF0" w:rsidRPr="00E43BD3" w:rsidRDefault="002A6AF0" w:rsidP="002A6AF0">
      <w:pPr>
        <w:pStyle w:val="Heading2"/>
        <w:spacing w:before="0" w:beforeAutospacing="0" w:after="0" w:afterAutospacing="0"/>
        <w:rPr>
          <w:rFonts w:ascii="Arial" w:hAnsi="Arial" w:cs="Arial"/>
          <w:sz w:val="24"/>
          <w:szCs w:val="24"/>
        </w:rPr>
      </w:pPr>
      <w:bookmarkStart w:id="105" w:name="_Toc511224308"/>
      <w:r>
        <w:rPr>
          <w:rFonts w:ascii="Arial" w:hAnsi="Arial" w:cs="Arial"/>
          <w:sz w:val="24"/>
          <w:szCs w:val="24"/>
        </w:rPr>
        <w:t>State of Missouri Merit Exams</w:t>
      </w:r>
      <w:bookmarkEnd w:id="105"/>
    </w:p>
    <w:p w14:paraId="0914081B" w14:textId="77777777" w:rsidR="002A6AF0" w:rsidRDefault="002A6AF0" w:rsidP="002A6AF0">
      <w:pPr>
        <w:pStyle w:val="BodyTextIndent"/>
        <w:ind w:left="0"/>
        <w:rPr>
          <w:rFonts w:ascii="Arial" w:hAnsi="Arial" w:cs="Arial"/>
          <w:sz w:val="24"/>
          <w:lang w:val="en-US"/>
        </w:rPr>
      </w:pPr>
    </w:p>
    <w:p w14:paraId="60879F1E" w14:textId="5634FF02" w:rsidR="002A6AF0" w:rsidRPr="008322F6" w:rsidRDefault="00314E21" w:rsidP="002A6AF0">
      <w:pPr>
        <w:pStyle w:val="BodyTextIndent"/>
        <w:ind w:left="0"/>
        <w:rPr>
          <w:rFonts w:ascii="Arial" w:hAnsi="Arial" w:cs="Arial"/>
          <w:sz w:val="24"/>
        </w:rPr>
      </w:pPr>
      <w:r>
        <w:rPr>
          <w:rFonts w:ascii="Arial" w:hAnsi="Arial" w:cs="Arial"/>
          <w:sz w:val="24"/>
          <w:lang w:val="en-US"/>
        </w:rPr>
        <w:t>Employment</w:t>
      </w:r>
      <w:r w:rsidR="002A6AF0" w:rsidRPr="008322F6">
        <w:rPr>
          <w:rFonts w:ascii="Arial" w:hAnsi="Arial" w:cs="Arial"/>
          <w:sz w:val="24"/>
        </w:rPr>
        <w:t xml:space="preserve"> within State of Missouri agencies (e.g., Division of Family Services, Division of Aging, Division of Youth Services, Department of Mental Health, and Department of Corrections) is subject to the Merit System. Th</w:t>
      </w:r>
      <w:r w:rsidR="002A6AF0">
        <w:rPr>
          <w:rFonts w:ascii="Arial" w:hAnsi="Arial" w:cs="Arial"/>
          <w:sz w:val="24"/>
        </w:rPr>
        <w:t xml:space="preserve">e Missouri State Career </w:t>
      </w:r>
      <w:r w:rsidR="002A6AF0" w:rsidRPr="008322F6">
        <w:rPr>
          <w:rFonts w:ascii="Arial" w:hAnsi="Arial" w:cs="Arial"/>
          <w:sz w:val="24"/>
        </w:rPr>
        <w:t>Center has information regarding the Missouri Merit System registration and examination process. There are numerous positions in social work or closely related areas.</w:t>
      </w:r>
      <w:r w:rsidR="002A6AF0">
        <w:rPr>
          <w:rFonts w:ascii="Arial" w:hAnsi="Arial" w:cs="Arial"/>
          <w:sz w:val="24"/>
        </w:rPr>
        <w:t xml:space="preserve"> Most positions for which Bachelor</w:t>
      </w:r>
      <w:r w:rsidR="002A6AF0" w:rsidRPr="008322F6">
        <w:rPr>
          <w:rFonts w:ascii="Arial" w:hAnsi="Arial" w:cs="Arial"/>
          <w:sz w:val="24"/>
        </w:rPr>
        <w:t xml:space="preserve"> of Social Work graduates qualify require an examination. Exams may be taken in Springfield or at various locations throughout Missouri.</w:t>
      </w:r>
    </w:p>
    <w:p w14:paraId="4DF01B4A" w14:textId="77777777" w:rsidR="00DF0D34" w:rsidRDefault="00DF0D34" w:rsidP="00A949B3">
      <w:pPr>
        <w:spacing w:after="0" w:line="240" w:lineRule="auto"/>
        <w:rPr>
          <w:rFonts w:ascii="Arial" w:hAnsi="Arial" w:cs="Arial"/>
          <w:b/>
          <w:sz w:val="24"/>
          <w:szCs w:val="24"/>
        </w:rPr>
      </w:pPr>
    </w:p>
    <w:p w14:paraId="0F53B41C" w14:textId="77777777" w:rsidR="002A6AF0" w:rsidRPr="002A6AF0" w:rsidRDefault="002A6AF0" w:rsidP="002A6AF0">
      <w:pPr>
        <w:pStyle w:val="Heading2"/>
        <w:spacing w:before="0" w:beforeAutospacing="0" w:after="0" w:afterAutospacing="0"/>
        <w:rPr>
          <w:rFonts w:ascii="Arial" w:hAnsi="Arial" w:cs="Arial"/>
          <w:sz w:val="24"/>
          <w:szCs w:val="24"/>
        </w:rPr>
      </w:pPr>
      <w:bookmarkStart w:id="106" w:name="_Toc511224309"/>
      <w:r w:rsidRPr="002A6AF0">
        <w:rPr>
          <w:rFonts w:ascii="Arial" w:hAnsi="Arial" w:cs="Arial"/>
          <w:sz w:val="24"/>
          <w:szCs w:val="24"/>
        </w:rPr>
        <w:t>Social Work Licensure</w:t>
      </w:r>
      <w:bookmarkEnd w:id="106"/>
    </w:p>
    <w:p w14:paraId="193161ED" w14:textId="77777777" w:rsidR="002A6AF0" w:rsidRPr="002A6AF0" w:rsidRDefault="002A6AF0" w:rsidP="002A6AF0">
      <w:pPr>
        <w:pStyle w:val="Heading2"/>
        <w:spacing w:before="0" w:beforeAutospacing="0" w:after="0" w:afterAutospacing="0"/>
        <w:rPr>
          <w:rFonts w:ascii="Arial" w:hAnsi="Arial" w:cs="Arial"/>
          <w:sz w:val="24"/>
          <w:szCs w:val="24"/>
        </w:rPr>
      </w:pPr>
    </w:p>
    <w:p w14:paraId="16868D14" w14:textId="77777777" w:rsidR="002A6AF0" w:rsidRPr="002A6AF0" w:rsidRDefault="002A6AF0" w:rsidP="002A6AF0">
      <w:pPr>
        <w:spacing w:after="0" w:line="240" w:lineRule="auto"/>
        <w:rPr>
          <w:rFonts w:ascii="Arial" w:hAnsi="Arial" w:cs="Arial"/>
          <w:sz w:val="24"/>
          <w:szCs w:val="24"/>
        </w:rPr>
      </w:pPr>
      <w:r w:rsidRPr="002A6AF0">
        <w:rPr>
          <w:rFonts w:ascii="Arial" w:hAnsi="Arial" w:cs="Arial"/>
          <w:sz w:val="24"/>
          <w:szCs w:val="24"/>
        </w:rPr>
        <w:t xml:space="preserve">In Missouri, graduating students should contact the Office of Professional </w:t>
      </w:r>
      <w:proofErr w:type="gramStart"/>
      <w:r w:rsidRPr="002A6AF0">
        <w:rPr>
          <w:rFonts w:ascii="Arial" w:hAnsi="Arial" w:cs="Arial"/>
          <w:sz w:val="24"/>
          <w:szCs w:val="24"/>
        </w:rPr>
        <w:t>Registration for</w:t>
      </w:r>
      <w:proofErr w:type="gramEnd"/>
      <w:r w:rsidRPr="002A6AF0">
        <w:rPr>
          <w:rFonts w:ascii="Arial" w:hAnsi="Arial" w:cs="Arial"/>
          <w:sz w:val="24"/>
          <w:szCs w:val="24"/>
        </w:rPr>
        <w:t xml:space="preserve"> to obtain the most current information on requirements and procedures for social work licensure:</w:t>
      </w:r>
    </w:p>
    <w:p w14:paraId="42DEF2C9" w14:textId="77777777" w:rsidR="002A6AF0" w:rsidRPr="002A6AF0" w:rsidRDefault="002A6AF0" w:rsidP="002A6AF0">
      <w:pPr>
        <w:spacing w:after="0" w:line="240" w:lineRule="auto"/>
        <w:rPr>
          <w:rFonts w:ascii="Arial" w:hAnsi="Arial" w:cs="Arial"/>
          <w:sz w:val="24"/>
          <w:szCs w:val="24"/>
        </w:rPr>
      </w:pPr>
    </w:p>
    <w:p w14:paraId="7E14DD89" w14:textId="77777777" w:rsidR="002A6AF0" w:rsidRPr="002A6AF0" w:rsidRDefault="002A6AF0" w:rsidP="002A6AF0">
      <w:pPr>
        <w:spacing w:after="0" w:line="240" w:lineRule="auto"/>
        <w:rPr>
          <w:rFonts w:ascii="Arial" w:hAnsi="Arial" w:cs="Arial"/>
          <w:sz w:val="24"/>
          <w:szCs w:val="24"/>
        </w:rPr>
      </w:pPr>
      <w:r w:rsidRPr="002A6AF0">
        <w:rPr>
          <w:rFonts w:ascii="Arial" w:hAnsi="Arial" w:cs="Arial"/>
          <w:sz w:val="24"/>
          <w:szCs w:val="24"/>
        </w:rPr>
        <w:t>Missouri Division of Professional Registration</w:t>
      </w:r>
    </w:p>
    <w:p w14:paraId="0183CCC8" w14:textId="77777777" w:rsidR="002A6AF0" w:rsidRPr="002A6AF0" w:rsidRDefault="002A6AF0" w:rsidP="002A6AF0">
      <w:pPr>
        <w:spacing w:after="0" w:line="240" w:lineRule="auto"/>
        <w:rPr>
          <w:rFonts w:ascii="Arial" w:hAnsi="Arial" w:cs="Arial"/>
          <w:sz w:val="24"/>
          <w:szCs w:val="24"/>
        </w:rPr>
      </w:pPr>
      <w:r w:rsidRPr="002A6AF0">
        <w:rPr>
          <w:rFonts w:ascii="Arial" w:hAnsi="Arial" w:cs="Arial"/>
          <w:sz w:val="24"/>
          <w:szCs w:val="24"/>
        </w:rPr>
        <w:t>Committee for Social Workers</w:t>
      </w:r>
    </w:p>
    <w:p w14:paraId="3853B972" w14:textId="77777777" w:rsidR="002A6AF0" w:rsidRPr="002A6AF0" w:rsidRDefault="002A6AF0" w:rsidP="002A6AF0">
      <w:pPr>
        <w:spacing w:after="0" w:line="240" w:lineRule="auto"/>
        <w:rPr>
          <w:rFonts w:ascii="Arial" w:hAnsi="Arial" w:cs="Arial"/>
          <w:sz w:val="24"/>
          <w:szCs w:val="24"/>
        </w:rPr>
      </w:pPr>
      <w:r w:rsidRPr="002A6AF0">
        <w:rPr>
          <w:rFonts w:ascii="Arial" w:hAnsi="Arial" w:cs="Arial"/>
          <w:sz w:val="24"/>
          <w:szCs w:val="24"/>
        </w:rPr>
        <w:t>3605 Missouri Boulevard</w:t>
      </w:r>
      <w:r w:rsidRPr="002A6AF0">
        <w:rPr>
          <w:rFonts w:ascii="Arial" w:hAnsi="Arial" w:cs="Arial"/>
          <w:sz w:val="24"/>
          <w:szCs w:val="24"/>
        </w:rPr>
        <w:br/>
        <w:t>P.O. Box 1335</w:t>
      </w:r>
      <w:r w:rsidRPr="002A6AF0">
        <w:rPr>
          <w:rFonts w:ascii="Arial" w:hAnsi="Arial" w:cs="Arial"/>
          <w:sz w:val="24"/>
          <w:szCs w:val="24"/>
        </w:rPr>
        <w:br/>
        <w:t>Jefferson City, MO  65102-1335</w:t>
      </w:r>
      <w:r w:rsidRPr="002A6AF0">
        <w:rPr>
          <w:rFonts w:ascii="Arial" w:hAnsi="Arial" w:cs="Arial"/>
          <w:sz w:val="24"/>
          <w:szCs w:val="24"/>
        </w:rPr>
        <w:br/>
        <w:t>573.751.0885 Telephone</w:t>
      </w:r>
    </w:p>
    <w:p w14:paraId="7EFE2B5E" w14:textId="77777777" w:rsidR="002A6AF0" w:rsidRPr="002A6AF0" w:rsidRDefault="002A6AF0" w:rsidP="002A6AF0">
      <w:pPr>
        <w:spacing w:after="0" w:line="240" w:lineRule="auto"/>
        <w:rPr>
          <w:rFonts w:ascii="Arial" w:hAnsi="Arial" w:cs="Arial"/>
          <w:sz w:val="24"/>
          <w:szCs w:val="24"/>
        </w:rPr>
      </w:pPr>
      <w:r w:rsidRPr="002A6AF0">
        <w:rPr>
          <w:rFonts w:ascii="Arial" w:hAnsi="Arial" w:cs="Arial"/>
          <w:sz w:val="24"/>
          <w:szCs w:val="24"/>
        </w:rPr>
        <w:t>1-800-735-2966 TTY</w:t>
      </w:r>
    </w:p>
    <w:p w14:paraId="77D2C276" w14:textId="77777777" w:rsidR="002A6AF0" w:rsidRPr="002A6AF0" w:rsidRDefault="002A6AF0" w:rsidP="002A6AF0">
      <w:pPr>
        <w:spacing w:after="0" w:line="240" w:lineRule="auto"/>
        <w:rPr>
          <w:rFonts w:ascii="Arial" w:hAnsi="Arial" w:cs="Arial"/>
          <w:sz w:val="24"/>
          <w:szCs w:val="24"/>
        </w:rPr>
      </w:pPr>
      <w:r w:rsidRPr="002A6AF0">
        <w:rPr>
          <w:rFonts w:ascii="Arial" w:hAnsi="Arial" w:cs="Arial"/>
          <w:sz w:val="24"/>
          <w:szCs w:val="24"/>
        </w:rPr>
        <w:t>1-800-735-2466 voice relay</w:t>
      </w:r>
    </w:p>
    <w:p w14:paraId="6B7B18E2" w14:textId="77777777" w:rsidR="002A6AF0" w:rsidRPr="002A6AF0" w:rsidRDefault="002A6AF0" w:rsidP="002A6AF0">
      <w:pPr>
        <w:spacing w:after="0" w:line="240" w:lineRule="auto"/>
        <w:rPr>
          <w:rFonts w:ascii="Arial" w:hAnsi="Arial" w:cs="Arial"/>
          <w:sz w:val="24"/>
          <w:szCs w:val="24"/>
        </w:rPr>
      </w:pPr>
      <w:r w:rsidRPr="002A6AF0">
        <w:rPr>
          <w:rFonts w:ascii="Arial" w:hAnsi="Arial" w:cs="Arial"/>
          <w:sz w:val="24"/>
          <w:szCs w:val="24"/>
        </w:rPr>
        <w:t xml:space="preserve">www: </w:t>
      </w:r>
      <w:hyperlink r:id="rId48" w:history="1">
        <w:r w:rsidRPr="002A6AF0">
          <w:rPr>
            <w:rStyle w:val="Hyperlink"/>
            <w:rFonts w:ascii="Arial" w:hAnsi="Arial" w:cs="Arial"/>
            <w:color w:val="auto"/>
            <w:sz w:val="24"/>
            <w:szCs w:val="24"/>
          </w:rPr>
          <w:t>lcsw@pr.mo.gov</w:t>
        </w:r>
      </w:hyperlink>
    </w:p>
    <w:p w14:paraId="6C768538" w14:textId="77777777" w:rsidR="002A6AF0" w:rsidRPr="002A6AF0" w:rsidRDefault="002A6AF0" w:rsidP="002A6AF0">
      <w:pPr>
        <w:spacing w:after="0" w:line="240" w:lineRule="auto"/>
        <w:rPr>
          <w:rFonts w:ascii="Arial" w:hAnsi="Arial" w:cs="Arial"/>
          <w:sz w:val="24"/>
          <w:szCs w:val="24"/>
        </w:rPr>
      </w:pPr>
      <w:hyperlink r:id="rId49" w:history="1">
        <w:r w:rsidRPr="002A6AF0">
          <w:rPr>
            <w:rStyle w:val="Hyperlink"/>
            <w:rFonts w:ascii="Arial" w:hAnsi="Arial" w:cs="Arial"/>
            <w:color w:val="auto"/>
            <w:sz w:val="24"/>
            <w:szCs w:val="24"/>
          </w:rPr>
          <w:t>http://pr.mo.gov/socialworkers.asp</w:t>
        </w:r>
      </w:hyperlink>
    </w:p>
    <w:p w14:paraId="19E19D92" w14:textId="77777777" w:rsidR="002A6AF0" w:rsidRPr="002A6AF0" w:rsidRDefault="002A6AF0" w:rsidP="002A6AF0">
      <w:pPr>
        <w:spacing w:after="0" w:line="240" w:lineRule="auto"/>
        <w:rPr>
          <w:rFonts w:ascii="Arial" w:hAnsi="Arial" w:cs="Arial"/>
          <w:sz w:val="24"/>
          <w:szCs w:val="24"/>
        </w:rPr>
      </w:pPr>
    </w:p>
    <w:p w14:paraId="7F66B6FD" w14:textId="77777777" w:rsidR="002A6AF0" w:rsidRPr="002A6AF0" w:rsidRDefault="002A6AF0" w:rsidP="002A6AF0">
      <w:pPr>
        <w:spacing w:after="0" w:line="240" w:lineRule="auto"/>
        <w:rPr>
          <w:rFonts w:ascii="Arial" w:hAnsi="Arial" w:cs="Arial"/>
          <w:sz w:val="24"/>
          <w:szCs w:val="24"/>
        </w:rPr>
      </w:pPr>
      <w:r w:rsidRPr="002A6AF0">
        <w:rPr>
          <w:rFonts w:ascii="Arial" w:hAnsi="Arial" w:cs="Arial"/>
          <w:sz w:val="24"/>
          <w:szCs w:val="24"/>
        </w:rPr>
        <w:t xml:space="preserve">Social work licensure requirements and procedures vary from state to state; therefore, graduating students living in other states should check the licensing boards for their intended state of licensure for the most current information for licensure.  </w:t>
      </w:r>
    </w:p>
    <w:p w14:paraId="2286F6A8" w14:textId="77777777" w:rsidR="00E43BD3" w:rsidRDefault="00E43BD3" w:rsidP="00A949B3">
      <w:pPr>
        <w:spacing w:after="0" w:line="240" w:lineRule="auto"/>
        <w:rPr>
          <w:rFonts w:ascii="Arial" w:hAnsi="Arial" w:cs="Arial"/>
          <w:b/>
          <w:sz w:val="24"/>
          <w:szCs w:val="24"/>
        </w:rPr>
      </w:pPr>
    </w:p>
    <w:p w14:paraId="2EB1507E" w14:textId="77777777" w:rsidR="005F68F4" w:rsidRDefault="005F68F4" w:rsidP="005F68F4">
      <w:pPr>
        <w:pStyle w:val="Heading2"/>
        <w:spacing w:before="0" w:beforeAutospacing="0" w:after="0" w:afterAutospacing="0"/>
        <w:rPr>
          <w:rFonts w:ascii="Arial" w:hAnsi="Arial" w:cs="Arial"/>
          <w:sz w:val="24"/>
          <w:szCs w:val="24"/>
        </w:rPr>
      </w:pPr>
      <w:bookmarkStart w:id="107" w:name="_Toc511224310"/>
      <w:r>
        <w:rPr>
          <w:rFonts w:ascii="Arial" w:hAnsi="Arial" w:cs="Arial"/>
          <w:sz w:val="24"/>
          <w:szCs w:val="24"/>
        </w:rPr>
        <w:t>Professional Readiness Presentations</w:t>
      </w:r>
      <w:bookmarkEnd w:id="107"/>
    </w:p>
    <w:p w14:paraId="6369B3DC" w14:textId="77777777" w:rsidR="005F68F4" w:rsidRDefault="005F68F4" w:rsidP="005F68F4">
      <w:pPr>
        <w:pStyle w:val="Heading2"/>
        <w:spacing w:before="0" w:beforeAutospacing="0" w:after="0" w:afterAutospacing="0"/>
        <w:rPr>
          <w:rFonts w:ascii="Arial" w:hAnsi="Arial" w:cs="Arial"/>
          <w:sz w:val="24"/>
          <w:szCs w:val="24"/>
        </w:rPr>
      </w:pPr>
    </w:p>
    <w:p w14:paraId="609C1B27" w14:textId="27FD7EEA" w:rsidR="00EE6117" w:rsidRPr="00EE6117" w:rsidRDefault="003C789F" w:rsidP="00EE6117">
      <w:pPr>
        <w:spacing w:line="240" w:lineRule="auto"/>
        <w:rPr>
          <w:rFonts w:ascii="Arial" w:hAnsi="Arial" w:cs="Arial"/>
          <w:sz w:val="24"/>
          <w:szCs w:val="24"/>
        </w:rPr>
      </w:pPr>
      <w:r>
        <w:rPr>
          <w:rFonts w:ascii="Arial" w:hAnsi="Arial" w:cs="Arial"/>
          <w:sz w:val="24"/>
          <w:szCs w:val="24"/>
        </w:rPr>
        <w:t>Various p</w:t>
      </w:r>
      <w:r w:rsidR="00EE6117" w:rsidRPr="00EE6117">
        <w:rPr>
          <w:rFonts w:ascii="Arial" w:hAnsi="Arial" w:cs="Arial"/>
          <w:sz w:val="24"/>
          <w:szCs w:val="24"/>
        </w:rPr>
        <w:t>rofessional readiness workshops are annually hosted by the</w:t>
      </w:r>
      <w:r w:rsidR="007F5AB5">
        <w:rPr>
          <w:rFonts w:ascii="Arial" w:hAnsi="Arial" w:cs="Arial"/>
          <w:sz w:val="24"/>
          <w:szCs w:val="24"/>
        </w:rPr>
        <w:t xml:space="preserve"> BSW Program</w:t>
      </w:r>
      <w:r w:rsidR="00EE6117" w:rsidRPr="00EE6117">
        <w:rPr>
          <w:rFonts w:ascii="Arial" w:hAnsi="Arial" w:cs="Arial"/>
          <w:sz w:val="24"/>
          <w:szCs w:val="24"/>
        </w:rPr>
        <w:t xml:space="preserve">. The first is a workshop for students to discuss professional readiness for practicum </w:t>
      </w:r>
      <w:r w:rsidR="00EE6117" w:rsidRPr="00EE6117">
        <w:rPr>
          <w:rFonts w:ascii="Arial" w:hAnsi="Arial" w:cs="Arial"/>
          <w:sz w:val="24"/>
          <w:szCs w:val="24"/>
        </w:rPr>
        <w:lastRenderedPageBreak/>
        <w:t xml:space="preserve">searches. Topics include creating a basic social work resume, practicum interviewing skills, and reviewing social media usage for professional social workers. Students can ask questions specific to their resume and practicum search, as well as receive helpful handouts with supplemental information. </w:t>
      </w:r>
      <w:r w:rsidR="00456F5A">
        <w:rPr>
          <w:rFonts w:ascii="Arial" w:hAnsi="Arial" w:cs="Arial"/>
          <w:sz w:val="24"/>
          <w:szCs w:val="24"/>
        </w:rPr>
        <w:t>Graduate school a</w:t>
      </w:r>
      <w:r w:rsidR="00EE6117" w:rsidRPr="00EE6117">
        <w:rPr>
          <w:rFonts w:ascii="Arial" w:hAnsi="Arial" w:cs="Arial"/>
          <w:sz w:val="24"/>
          <w:szCs w:val="24"/>
        </w:rPr>
        <w:t xml:space="preserve">dmission application basics is the second fall workshop. Items covered </w:t>
      </w:r>
      <w:proofErr w:type="gramStart"/>
      <w:r w:rsidR="00EE6117" w:rsidRPr="00EE6117">
        <w:rPr>
          <w:rFonts w:ascii="Arial" w:hAnsi="Arial" w:cs="Arial"/>
          <w:sz w:val="24"/>
          <w:szCs w:val="24"/>
        </w:rPr>
        <w:t>include</w:t>
      </w:r>
      <w:proofErr w:type="gramEnd"/>
      <w:r w:rsidR="00E17392">
        <w:rPr>
          <w:rFonts w:ascii="Arial" w:hAnsi="Arial" w:cs="Arial"/>
          <w:sz w:val="24"/>
          <w:szCs w:val="24"/>
        </w:rPr>
        <w:t xml:space="preserve"> whether graduate school is right for the student, things to consider when choosing a graduate program, and writing tips for application essays.</w:t>
      </w:r>
      <w:r w:rsidR="00EE6117" w:rsidRPr="00EE6117">
        <w:rPr>
          <w:rFonts w:ascii="Arial" w:hAnsi="Arial" w:cs="Arial"/>
          <w:sz w:val="24"/>
          <w:szCs w:val="24"/>
        </w:rPr>
        <w:t xml:space="preserve"> In the spring semester, another workshop is held for students to prepare for a social work job search, which is most beneficial to students’ graduating in the spring or summer. Topics in this session include updating students’ resumes to include practicum experience, writing effective cover letters, tips on where to look for social work jobs, job interviewing skills, and again reviewing social media usage for professional social workers. </w:t>
      </w:r>
      <w:r w:rsidR="00EF6891">
        <w:rPr>
          <w:rFonts w:ascii="Arial" w:hAnsi="Arial" w:cs="Arial"/>
          <w:sz w:val="24"/>
          <w:szCs w:val="24"/>
        </w:rPr>
        <w:t xml:space="preserve">Topics may change each year. </w:t>
      </w:r>
    </w:p>
    <w:p w14:paraId="6D2A34CD" w14:textId="77777777" w:rsidR="005F68F4" w:rsidRPr="002A6AF0" w:rsidRDefault="005F68F4" w:rsidP="005F68F4">
      <w:pPr>
        <w:pStyle w:val="Heading2"/>
        <w:spacing w:before="0" w:beforeAutospacing="0" w:after="0" w:afterAutospacing="0"/>
        <w:rPr>
          <w:rFonts w:ascii="Arial" w:hAnsi="Arial" w:cs="Arial"/>
          <w:sz w:val="24"/>
          <w:szCs w:val="24"/>
        </w:rPr>
      </w:pPr>
    </w:p>
    <w:p w14:paraId="07388D65" w14:textId="77777777" w:rsidR="00E43BD3" w:rsidRPr="005F68F4" w:rsidRDefault="00E43BD3" w:rsidP="00A949B3">
      <w:pPr>
        <w:spacing w:after="0" w:line="240" w:lineRule="auto"/>
        <w:rPr>
          <w:rFonts w:ascii="Arial" w:hAnsi="Arial" w:cs="Arial"/>
          <w:sz w:val="24"/>
          <w:szCs w:val="24"/>
        </w:rPr>
      </w:pPr>
    </w:p>
    <w:p w14:paraId="32ECC7E2" w14:textId="77777777" w:rsidR="00E43BD3" w:rsidRDefault="00E43BD3" w:rsidP="00A949B3">
      <w:pPr>
        <w:spacing w:after="0" w:line="240" w:lineRule="auto"/>
        <w:rPr>
          <w:rFonts w:ascii="Arial" w:hAnsi="Arial" w:cs="Arial"/>
          <w:b/>
          <w:sz w:val="24"/>
          <w:szCs w:val="24"/>
        </w:rPr>
      </w:pPr>
    </w:p>
    <w:p w14:paraId="40BCF381" w14:textId="77777777" w:rsidR="005F68F4" w:rsidRDefault="005F68F4" w:rsidP="00A949B3">
      <w:pPr>
        <w:spacing w:after="0" w:line="240" w:lineRule="auto"/>
        <w:rPr>
          <w:rFonts w:ascii="Arial" w:hAnsi="Arial" w:cs="Arial"/>
          <w:b/>
          <w:sz w:val="24"/>
          <w:szCs w:val="24"/>
        </w:rPr>
      </w:pPr>
    </w:p>
    <w:p w14:paraId="2BD683DE" w14:textId="77777777" w:rsidR="005F68F4" w:rsidRDefault="005F68F4" w:rsidP="00A949B3">
      <w:pPr>
        <w:spacing w:after="0" w:line="240" w:lineRule="auto"/>
        <w:rPr>
          <w:rFonts w:ascii="Arial" w:hAnsi="Arial" w:cs="Arial"/>
          <w:b/>
          <w:sz w:val="24"/>
          <w:szCs w:val="24"/>
        </w:rPr>
      </w:pPr>
    </w:p>
    <w:p w14:paraId="5F8D939E" w14:textId="77777777" w:rsidR="005F68F4" w:rsidRDefault="005F68F4" w:rsidP="00A949B3">
      <w:pPr>
        <w:spacing w:after="0" w:line="240" w:lineRule="auto"/>
        <w:rPr>
          <w:rFonts w:ascii="Arial" w:hAnsi="Arial" w:cs="Arial"/>
          <w:b/>
          <w:sz w:val="24"/>
          <w:szCs w:val="24"/>
        </w:rPr>
      </w:pPr>
    </w:p>
    <w:p w14:paraId="55650889" w14:textId="77777777" w:rsidR="005F68F4" w:rsidRDefault="005F68F4" w:rsidP="00A949B3">
      <w:pPr>
        <w:spacing w:after="0" w:line="240" w:lineRule="auto"/>
        <w:rPr>
          <w:rFonts w:ascii="Arial" w:hAnsi="Arial" w:cs="Arial"/>
          <w:b/>
          <w:sz w:val="24"/>
          <w:szCs w:val="24"/>
        </w:rPr>
      </w:pPr>
    </w:p>
    <w:p w14:paraId="20055E71" w14:textId="77777777" w:rsidR="005F68F4" w:rsidRDefault="005F68F4" w:rsidP="00A949B3">
      <w:pPr>
        <w:spacing w:after="0" w:line="240" w:lineRule="auto"/>
        <w:rPr>
          <w:rFonts w:ascii="Arial" w:hAnsi="Arial" w:cs="Arial"/>
          <w:b/>
          <w:sz w:val="24"/>
          <w:szCs w:val="24"/>
        </w:rPr>
      </w:pPr>
    </w:p>
    <w:p w14:paraId="0904D365" w14:textId="77777777" w:rsidR="005F68F4" w:rsidRDefault="005F68F4" w:rsidP="00A949B3">
      <w:pPr>
        <w:spacing w:after="0" w:line="240" w:lineRule="auto"/>
        <w:rPr>
          <w:rFonts w:ascii="Arial" w:hAnsi="Arial" w:cs="Arial"/>
          <w:b/>
          <w:sz w:val="24"/>
          <w:szCs w:val="24"/>
        </w:rPr>
      </w:pPr>
    </w:p>
    <w:p w14:paraId="192E81F7" w14:textId="77777777" w:rsidR="005F68F4" w:rsidRDefault="005F68F4" w:rsidP="00A949B3">
      <w:pPr>
        <w:spacing w:after="0" w:line="240" w:lineRule="auto"/>
        <w:rPr>
          <w:rFonts w:ascii="Arial" w:hAnsi="Arial" w:cs="Arial"/>
          <w:b/>
          <w:sz w:val="24"/>
          <w:szCs w:val="24"/>
        </w:rPr>
      </w:pPr>
    </w:p>
    <w:p w14:paraId="283CA405" w14:textId="77777777" w:rsidR="005F68F4" w:rsidRDefault="005F68F4" w:rsidP="00A949B3">
      <w:pPr>
        <w:spacing w:after="0" w:line="240" w:lineRule="auto"/>
        <w:rPr>
          <w:rFonts w:ascii="Arial" w:hAnsi="Arial" w:cs="Arial"/>
          <w:b/>
          <w:sz w:val="24"/>
          <w:szCs w:val="24"/>
        </w:rPr>
      </w:pPr>
    </w:p>
    <w:p w14:paraId="396D0BA4" w14:textId="77777777" w:rsidR="005F68F4" w:rsidRDefault="005F68F4" w:rsidP="00A949B3">
      <w:pPr>
        <w:spacing w:after="0" w:line="240" w:lineRule="auto"/>
        <w:rPr>
          <w:rFonts w:ascii="Arial" w:hAnsi="Arial" w:cs="Arial"/>
          <w:b/>
          <w:sz w:val="24"/>
          <w:szCs w:val="24"/>
        </w:rPr>
      </w:pPr>
    </w:p>
    <w:p w14:paraId="2764526B" w14:textId="77777777" w:rsidR="005F68F4" w:rsidRDefault="005F68F4" w:rsidP="00A949B3">
      <w:pPr>
        <w:spacing w:after="0" w:line="240" w:lineRule="auto"/>
        <w:rPr>
          <w:rFonts w:ascii="Arial" w:hAnsi="Arial" w:cs="Arial"/>
          <w:b/>
          <w:sz w:val="24"/>
          <w:szCs w:val="24"/>
        </w:rPr>
      </w:pPr>
    </w:p>
    <w:p w14:paraId="4EBAA36B" w14:textId="77777777" w:rsidR="005F68F4" w:rsidRDefault="005F68F4" w:rsidP="00A949B3">
      <w:pPr>
        <w:spacing w:after="0" w:line="240" w:lineRule="auto"/>
        <w:rPr>
          <w:rFonts w:ascii="Arial" w:hAnsi="Arial" w:cs="Arial"/>
          <w:b/>
          <w:sz w:val="24"/>
          <w:szCs w:val="24"/>
        </w:rPr>
      </w:pPr>
    </w:p>
    <w:p w14:paraId="691C23D3" w14:textId="77777777" w:rsidR="005F68F4" w:rsidRDefault="005F68F4" w:rsidP="00A949B3">
      <w:pPr>
        <w:spacing w:after="0" w:line="240" w:lineRule="auto"/>
        <w:rPr>
          <w:rFonts w:ascii="Arial" w:hAnsi="Arial" w:cs="Arial"/>
          <w:b/>
          <w:sz w:val="24"/>
          <w:szCs w:val="24"/>
        </w:rPr>
      </w:pPr>
    </w:p>
    <w:p w14:paraId="77973B54" w14:textId="77777777" w:rsidR="005F68F4" w:rsidRDefault="005F68F4" w:rsidP="00A949B3">
      <w:pPr>
        <w:spacing w:after="0" w:line="240" w:lineRule="auto"/>
        <w:rPr>
          <w:rFonts w:ascii="Arial" w:hAnsi="Arial" w:cs="Arial"/>
          <w:b/>
          <w:sz w:val="24"/>
          <w:szCs w:val="24"/>
        </w:rPr>
      </w:pPr>
    </w:p>
    <w:p w14:paraId="7FCBF202" w14:textId="77777777" w:rsidR="005F68F4" w:rsidRDefault="005F68F4" w:rsidP="00A949B3">
      <w:pPr>
        <w:spacing w:after="0" w:line="240" w:lineRule="auto"/>
        <w:rPr>
          <w:rFonts w:ascii="Arial" w:hAnsi="Arial" w:cs="Arial"/>
          <w:b/>
          <w:sz w:val="24"/>
          <w:szCs w:val="24"/>
        </w:rPr>
      </w:pPr>
    </w:p>
    <w:p w14:paraId="4E103787" w14:textId="77777777" w:rsidR="005F68F4" w:rsidRDefault="005F68F4" w:rsidP="00A949B3">
      <w:pPr>
        <w:spacing w:after="0" w:line="240" w:lineRule="auto"/>
        <w:rPr>
          <w:rFonts w:ascii="Arial" w:hAnsi="Arial" w:cs="Arial"/>
          <w:b/>
          <w:sz w:val="24"/>
          <w:szCs w:val="24"/>
        </w:rPr>
      </w:pPr>
    </w:p>
    <w:p w14:paraId="5F2F192C" w14:textId="77777777" w:rsidR="005F68F4" w:rsidRDefault="005F68F4" w:rsidP="00A949B3">
      <w:pPr>
        <w:spacing w:after="0" w:line="240" w:lineRule="auto"/>
        <w:rPr>
          <w:rFonts w:ascii="Arial" w:hAnsi="Arial" w:cs="Arial"/>
          <w:b/>
          <w:sz w:val="24"/>
          <w:szCs w:val="24"/>
        </w:rPr>
      </w:pPr>
    </w:p>
    <w:p w14:paraId="2CE592BD" w14:textId="77777777" w:rsidR="005F68F4" w:rsidRDefault="005F68F4" w:rsidP="00A949B3">
      <w:pPr>
        <w:spacing w:after="0" w:line="240" w:lineRule="auto"/>
        <w:rPr>
          <w:rFonts w:ascii="Arial" w:hAnsi="Arial" w:cs="Arial"/>
          <w:b/>
          <w:sz w:val="24"/>
          <w:szCs w:val="24"/>
        </w:rPr>
      </w:pPr>
    </w:p>
    <w:p w14:paraId="7E3B29C2" w14:textId="77777777" w:rsidR="005F68F4" w:rsidRDefault="005F68F4" w:rsidP="00A949B3">
      <w:pPr>
        <w:spacing w:after="0" w:line="240" w:lineRule="auto"/>
        <w:rPr>
          <w:rFonts w:ascii="Arial" w:hAnsi="Arial" w:cs="Arial"/>
          <w:b/>
          <w:sz w:val="24"/>
          <w:szCs w:val="24"/>
        </w:rPr>
      </w:pPr>
    </w:p>
    <w:p w14:paraId="3EBDF428" w14:textId="77777777" w:rsidR="005F68F4" w:rsidRDefault="005F68F4" w:rsidP="00A949B3">
      <w:pPr>
        <w:spacing w:after="0" w:line="240" w:lineRule="auto"/>
        <w:rPr>
          <w:rFonts w:ascii="Arial" w:hAnsi="Arial" w:cs="Arial"/>
          <w:b/>
          <w:sz w:val="24"/>
          <w:szCs w:val="24"/>
        </w:rPr>
      </w:pPr>
    </w:p>
    <w:p w14:paraId="184C85F7" w14:textId="77777777" w:rsidR="005F68F4" w:rsidRDefault="005F68F4" w:rsidP="00A949B3">
      <w:pPr>
        <w:spacing w:after="0" w:line="240" w:lineRule="auto"/>
        <w:rPr>
          <w:rFonts w:ascii="Arial" w:hAnsi="Arial" w:cs="Arial"/>
          <w:b/>
          <w:sz w:val="24"/>
          <w:szCs w:val="24"/>
        </w:rPr>
      </w:pPr>
    </w:p>
    <w:p w14:paraId="4ABC09A1" w14:textId="77777777" w:rsidR="005F68F4" w:rsidRDefault="005F68F4" w:rsidP="00A949B3">
      <w:pPr>
        <w:spacing w:after="0" w:line="240" w:lineRule="auto"/>
        <w:rPr>
          <w:rFonts w:ascii="Arial" w:hAnsi="Arial" w:cs="Arial"/>
          <w:b/>
          <w:sz w:val="24"/>
          <w:szCs w:val="24"/>
        </w:rPr>
      </w:pPr>
    </w:p>
    <w:p w14:paraId="2ACA4878" w14:textId="77777777" w:rsidR="005F68F4" w:rsidRDefault="005F68F4" w:rsidP="00A949B3">
      <w:pPr>
        <w:spacing w:after="0" w:line="240" w:lineRule="auto"/>
        <w:rPr>
          <w:rFonts w:ascii="Arial" w:hAnsi="Arial" w:cs="Arial"/>
          <w:b/>
          <w:sz w:val="24"/>
          <w:szCs w:val="24"/>
        </w:rPr>
      </w:pPr>
    </w:p>
    <w:p w14:paraId="2D4AFB69" w14:textId="77777777" w:rsidR="005F68F4" w:rsidRDefault="005F68F4" w:rsidP="00A949B3">
      <w:pPr>
        <w:spacing w:after="0" w:line="240" w:lineRule="auto"/>
        <w:rPr>
          <w:rFonts w:ascii="Arial" w:hAnsi="Arial" w:cs="Arial"/>
          <w:b/>
          <w:sz w:val="24"/>
          <w:szCs w:val="24"/>
        </w:rPr>
      </w:pPr>
    </w:p>
    <w:p w14:paraId="309BC07D" w14:textId="77777777" w:rsidR="005F68F4" w:rsidRDefault="005F68F4" w:rsidP="00A949B3">
      <w:pPr>
        <w:spacing w:after="0" w:line="240" w:lineRule="auto"/>
        <w:rPr>
          <w:rFonts w:ascii="Arial" w:hAnsi="Arial" w:cs="Arial"/>
          <w:b/>
          <w:sz w:val="24"/>
          <w:szCs w:val="24"/>
        </w:rPr>
      </w:pPr>
    </w:p>
    <w:p w14:paraId="623450FA" w14:textId="77777777" w:rsidR="005F68F4" w:rsidRDefault="005F68F4" w:rsidP="00A949B3">
      <w:pPr>
        <w:spacing w:after="0" w:line="240" w:lineRule="auto"/>
        <w:rPr>
          <w:rFonts w:ascii="Arial" w:hAnsi="Arial" w:cs="Arial"/>
          <w:b/>
          <w:sz w:val="24"/>
          <w:szCs w:val="24"/>
        </w:rPr>
      </w:pPr>
    </w:p>
    <w:p w14:paraId="0C13714C" w14:textId="77777777" w:rsidR="005F68F4" w:rsidRDefault="005F68F4" w:rsidP="00A949B3">
      <w:pPr>
        <w:spacing w:after="0" w:line="240" w:lineRule="auto"/>
        <w:rPr>
          <w:rFonts w:ascii="Arial" w:hAnsi="Arial" w:cs="Arial"/>
          <w:b/>
          <w:sz w:val="24"/>
          <w:szCs w:val="24"/>
        </w:rPr>
      </w:pPr>
    </w:p>
    <w:p w14:paraId="60EE285B" w14:textId="77777777" w:rsidR="005F68F4" w:rsidRDefault="005F68F4" w:rsidP="00A949B3">
      <w:pPr>
        <w:spacing w:after="0" w:line="240" w:lineRule="auto"/>
        <w:rPr>
          <w:rFonts w:ascii="Arial" w:hAnsi="Arial" w:cs="Arial"/>
          <w:b/>
          <w:sz w:val="24"/>
          <w:szCs w:val="24"/>
        </w:rPr>
      </w:pPr>
    </w:p>
    <w:p w14:paraId="2B8F0A4B" w14:textId="77777777" w:rsidR="005F68F4" w:rsidRDefault="005F68F4" w:rsidP="00A949B3">
      <w:pPr>
        <w:spacing w:after="0" w:line="240" w:lineRule="auto"/>
        <w:rPr>
          <w:rFonts w:ascii="Arial" w:hAnsi="Arial" w:cs="Arial"/>
          <w:b/>
          <w:sz w:val="24"/>
          <w:szCs w:val="24"/>
        </w:rPr>
      </w:pPr>
    </w:p>
    <w:p w14:paraId="298AB3EB" w14:textId="77777777" w:rsidR="005F68F4" w:rsidRDefault="005F68F4" w:rsidP="00A949B3">
      <w:pPr>
        <w:spacing w:after="0" w:line="240" w:lineRule="auto"/>
        <w:rPr>
          <w:rFonts w:ascii="Arial" w:hAnsi="Arial" w:cs="Arial"/>
          <w:b/>
          <w:sz w:val="24"/>
          <w:szCs w:val="24"/>
        </w:rPr>
      </w:pPr>
    </w:p>
    <w:p w14:paraId="4924FB96" w14:textId="77777777" w:rsidR="005F68F4" w:rsidRDefault="005F68F4" w:rsidP="00A949B3">
      <w:pPr>
        <w:spacing w:after="0" w:line="240" w:lineRule="auto"/>
        <w:rPr>
          <w:rFonts w:ascii="Arial" w:hAnsi="Arial" w:cs="Arial"/>
          <w:b/>
          <w:sz w:val="24"/>
          <w:szCs w:val="24"/>
        </w:rPr>
      </w:pPr>
    </w:p>
    <w:p w14:paraId="380C6B0A" w14:textId="77777777" w:rsidR="003D78AE" w:rsidRDefault="003D78AE" w:rsidP="00A949B3">
      <w:pPr>
        <w:spacing w:after="0" w:line="240" w:lineRule="auto"/>
        <w:rPr>
          <w:rFonts w:ascii="Arial" w:hAnsi="Arial" w:cs="Arial"/>
          <w:b/>
          <w:sz w:val="24"/>
          <w:szCs w:val="24"/>
        </w:rPr>
      </w:pPr>
      <w:r>
        <w:rPr>
          <w:rFonts w:ascii="Arial" w:hAnsi="Arial" w:cs="Arial"/>
          <w:b/>
          <w:sz w:val="24"/>
          <w:szCs w:val="24"/>
        </w:rPr>
        <w:br w:type="page"/>
      </w:r>
    </w:p>
    <w:p w14:paraId="4F733733" w14:textId="77777777" w:rsidR="00655833" w:rsidRPr="00470DF4" w:rsidRDefault="00655833" w:rsidP="00CA6F8C">
      <w:pPr>
        <w:pStyle w:val="Heading1"/>
        <w:shd w:val="clear" w:color="auto" w:fill="820000"/>
        <w:jc w:val="center"/>
        <w:rPr>
          <w:rFonts w:ascii="Arial" w:hAnsi="Arial" w:cs="Arial"/>
          <w:b/>
          <w:color w:val="auto"/>
          <w:sz w:val="24"/>
          <w:szCs w:val="24"/>
        </w:rPr>
      </w:pPr>
      <w:bookmarkStart w:id="108" w:name="_Toc511224311"/>
      <w:r w:rsidRPr="00470DF4">
        <w:rPr>
          <w:rFonts w:ascii="Arial" w:hAnsi="Arial" w:cs="Arial"/>
          <w:b/>
          <w:color w:val="auto"/>
          <w:sz w:val="24"/>
          <w:szCs w:val="24"/>
        </w:rPr>
        <w:lastRenderedPageBreak/>
        <w:t>Appendix A</w:t>
      </w:r>
      <w:bookmarkEnd w:id="108"/>
    </w:p>
    <w:p w14:paraId="733EDCB6" w14:textId="5DF91D50" w:rsidR="00DB3C55" w:rsidRPr="00F37F11" w:rsidRDefault="00DB3C55" w:rsidP="00DB3C55">
      <w:pPr>
        <w:spacing w:after="0" w:line="240" w:lineRule="auto"/>
        <w:rPr>
          <w:b/>
          <w:sz w:val="32"/>
          <w:szCs w:val="32"/>
        </w:rPr>
      </w:pPr>
      <w:bookmarkStart w:id="109" w:name="_Toc511224312"/>
    </w:p>
    <w:p w14:paraId="4DA6370A" w14:textId="77777777" w:rsidR="00DB3C55" w:rsidRPr="00286169" w:rsidRDefault="00DB3C55" w:rsidP="00DB3C55">
      <w:pPr>
        <w:spacing w:after="0" w:line="240" w:lineRule="auto"/>
        <w:jc w:val="center"/>
        <w:rPr>
          <w:rFonts w:ascii="Arial" w:hAnsi="Arial" w:cs="Arial"/>
          <w:b/>
          <w:sz w:val="36"/>
          <w:szCs w:val="36"/>
        </w:rPr>
      </w:pPr>
      <w:r w:rsidRPr="00286169">
        <w:rPr>
          <w:rFonts w:ascii="Arial" w:hAnsi="Arial" w:cs="Arial"/>
          <w:b/>
          <w:sz w:val="36"/>
          <w:szCs w:val="36"/>
        </w:rPr>
        <w:t>Four Year Plan Bachelor of Social Work</w:t>
      </w:r>
    </w:p>
    <w:p w14:paraId="7C9A5D76" w14:textId="77777777" w:rsidR="00DB3C55" w:rsidRDefault="00DB3C55" w:rsidP="00DB3C55">
      <w:pPr>
        <w:spacing w:after="0" w:line="240" w:lineRule="auto"/>
        <w:jc w:val="center"/>
        <w:rPr>
          <w:b/>
          <w:sz w:val="32"/>
          <w:szCs w:val="32"/>
        </w:rPr>
      </w:pPr>
    </w:p>
    <w:p w14:paraId="4900681C" w14:textId="77777777" w:rsidR="00DB3C55" w:rsidRPr="00D638F0" w:rsidRDefault="00DB3C55" w:rsidP="00DB3C55">
      <w:pPr>
        <w:spacing w:after="0" w:line="240" w:lineRule="auto"/>
        <w:rPr>
          <w:b/>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1348"/>
        <w:gridCol w:w="989"/>
        <w:gridCol w:w="2338"/>
        <w:gridCol w:w="1353"/>
        <w:gridCol w:w="985"/>
      </w:tblGrid>
      <w:tr w:rsidR="00DB3C55" w:rsidRPr="008426B0" w14:paraId="2EB5C20A" w14:textId="77777777" w:rsidTr="00385AF3">
        <w:tc>
          <w:tcPr>
            <w:tcW w:w="9350" w:type="dxa"/>
            <w:gridSpan w:val="6"/>
          </w:tcPr>
          <w:p w14:paraId="2FA6D7E9" w14:textId="77777777" w:rsidR="00DB3C55" w:rsidRPr="00335B1A" w:rsidRDefault="00DB3C55" w:rsidP="00385AF3">
            <w:pPr>
              <w:pStyle w:val="ListParagraph"/>
              <w:ind w:left="0" w:hanging="18"/>
              <w:rPr>
                <w:b/>
                <w:sz w:val="18"/>
                <w:szCs w:val="18"/>
              </w:rPr>
            </w:pPr>
            <w:r w:rsidRPr="00335B1A">
              <w:rPr>
                <w:b/>
                <w:sz w:val="18"/>
                <w:szCs w:val="18"/>
              </w:rPr>
              <w:t>To apply for program admission must have</w:t>
            </w:r>
            <w:r>
              <w:rPr>
                <w:b/>
                <w:sz w:val="18"/>
                <w:szCs w:val="18"/>
              </w:rPr>
              <w:t xml:space="preserve"> completed/concurrently enrolled in</w:t>
            </w:r>
            <w:r w:rsidRPr="00335B1A">
              <w:rPr>
                <w:b/>
                <w:sz w:val="18"/>
                <w:szCs w:val="18"/>
              </w:rPr>
              <w:t>:</w:t>
            </w:r>
          </w:p>
        </w:tc>
      </w:tr>
      <w:tr w:rsidR="00DB3C55" w:rsidRPr="008426B0" w14:paraId="69263491" w14:textId="77777777" w:rsidTr="00385AF3">
        <w:tc>
          <w:tcPr>
            <w:tcW w:w="2337" w:type="dxa"/>
          </w:tcPr>
          <w:p w14:paraId="0DE1BC8C" w14:textId="77777777" w:rsidR="00DB3C55" w:rsidRPr="008426B0" w:rsidRDefault="00DB3C55" w:rsidP="00DB3C55">
            <w:pPr>
              <w:pStyle w:val="ListParagraph"/>
              <w:numPr>
                <w:ilvl w:val="0"/>
                <w:numId w:val="8"/>
              </w:numPr>
              <w:rPr>
                <w:sz w:val="18"/>
                <w:szCs w:val="18"/>
              </w:rPr>
            </w:pPr>
            <w:r>
              <w:rPr>
                <w:sz w:val="18"/>
                <w:szCs w:val="18"/>
              </w:rPr>
              <w:t>45 hours done</w:t>
            </w:r>
          </w:p>
        </w:tc>
        <w:tc>
          <w:tcPr>
            <w:tcW w:w="2337" w:type="dxa"/>
            <w:gridSpan w:val="2"/>
          </w:tcPr>
          <w:p w14:paraId="280B0234" w14:textId="77777777" w:rsidR="00DB3C55" w:rsidRPr="008426B0" w:rsidRDefault="00DB3C55" w:rsidP="00DB3C55">
            <w:pPr>
              <w:pStyle w:val="ListParagraph"/>
              <w:numPr>
                <w:ilvl w:val="0"/>
                <w:numId w:val="8"/>
              </w:numPr>
              <w:rPr>
                <w:sz w:val="18"/>
                <w:szCs w:val="18"/>
              </w:rPr>
            </w:pPr>
            <w:r>
              <w:rPr>
                <w:sz w:val="18"/>
                <w:szCs w:val="18"/>
              </w:rPr>
              <w:t>SWK 200</w:t>
            </w:r>
          </w:p>
        </w:tc>
        <w:tc>
          <w:tcPr>
            <w:tcW w:w="2338" w:type="dxa"/>
          </w:tcPr>
          <w:p w14:paraId="49605956" w14:textId="77777777" w:rsidR="00DB3C55" w:rsidRPr="008426B0" w:rsidRDefault="00DB3C55" w:rsidP="00DB3C55">
            <w:pPr>
              <w:pStyle w:val="ListParagraph"/>
              <w:numPr>
                <w:ilvl w:val="0"/>
                <w:numId w:val="8"/>
              </w:numPr>
              <w:rPr>
                <w:sz w:val="18"/>
                <w:szCs w:val="18"/>
              </w:rPr>
            </w:pPr>
            <w:r>
              <w:rPr>
                <w:sz w:val="18"/>
                <w:szCs w:val="18"/>
              </w:rPr>
              <w:t>SWK 213</w:t>
            </w:r>
          </w:p>
        </w:tc>
        <w:tc>
          <w:tcPr>
            <w:tcW w:w="2338" w:type="dxa"/>
            <w:gridSpan w:val="2"/>
          </w:tcPr>
          <w:p w14:paraId="105006EC" w14:textId="77777777" w:rsidR="00DB3C55" w:rsidRPr="008426B0" w:rsidRDefault="00DB3C55" w:rsidP="00DB3C55">
            <w:pPr>
              <w:pStyle w:val="ListParagraph"/>
              <w:numPr>
                <w:ilvl w:val="0"/>
                <w:numId w:val="8"/>
              </w:numPr>
              <w:rPr>
                <w:sz w:val="18"/>
                <w:szCs w:val="18"/>
              </w:rPr>
            </w:pPr>
            <w:r>
              <w:rPr>
                <w:sz w:val="18"/>
                <w:szCs w:val="18"/>
              </w:rPr>
              <w:t>SWK 219</w:t>
            </w:r>
          </w:p>
        </w:tc>
      </w:tr>
      <w:tr w:rsidR="00DB3C55" w:rsidRPr="008426B0" w14:paraId="3E716F2C" w14:textId="77777777" w:rsidTr="00385AF3">
        <w:tc>
          <w:tcPr>
            <w:tcW w:w="2337" w:type="dxa"/>
          </w:tcPr>
          <w:p w14:paraId="79BB9EA6" w14:textId="77777777" w:rsidR="00DB3C55" w:rsidRPr="008426B0" w:rsidRDefault="00DB3C55" w:rsidP="00DB3C55">
            <w:pPr>
              <w:pStyle w:val="ListParagraph"/>
              <w:numPr>
                <w:ilvl w:val="0"/>
                <w:numId w:val="8"/>
              </w:numPr>
              <w:rPr>
                <w:sz w:val="18"/>
                <w:szCs w:val="18"/>
              </w:rPr>
            </w:pPr>
            <w:r>
              <w:rPr>
                <w:sz w:val="18"/>
                <w:szCs w:val="18"/>
              </w:rPr>
              <w:t>ENG 110</w:t>
            </w:r>
          </w:p>
        </w:tc>
        <w:tc>
          <w:tcPr>
            <w:tcW w:w="2337" w:type="dxa"/>
            <w:gridSpan w:val="2"/>
          </w:tcPr>
          <w:p w14:paraId="2DC24FCD" w14:textId="77777777" w:rsidR="00DB3C55" w:rsidRPr="00335B1A" w:rsidRDefault="00DB3C55" w:rsidP="00DB3C55">
            <w:pPr>
              <w:pStyle w:val="ListParagraph"/>
              <w:numPr>
                <w:ilvl w:val="0"/>
                <w:numId w:val="8"/>
              </w:numPr>
              <w:rPr>
                <w:sz w:val="18"/>
                <w:szCs w:val="18"/>
              </w:rPr>
            </w:pPr>
            <w:r>
              <w:rPr>
                <w:sz w:val="18"/>
                <w:szCs w:val="18"/>
              </w:rPr>
              <w:t>MTH 130</w:t>
            </w:r>
          </w:p>
        </w:tc>
        <w:tc>
          <w:tcPr>
            <w:tcW w:w="2338" w:type="dxa"/>
          </w:tcPr>
          <w:p w14:paraId="127C2AF1" w14:textId="77777777" w:rsidR="00DB3C55" w:rsidRPr="00335B1A" w:rsidRDefault="00DB3C55" w:rsidP="00DB3C55">
            <w:pPr>
              <w:pStyle w:val="ListParagraph"/>
              <w:numPr>
                <w:ilvl w:val="0"/>
                <w:numId w:val="8"/>
              </w:numPr>
              <w:rPr>
                <w:sz w:val="18"/>
                <w:szCs w:val="18"/>
              </w:rPr>
            </w:pPr>
            <w:r>
              <w:rPr>
                <w:sz w:val="18"/>
                <w:szCs w:val="18"/>
              </w:rPr>
              <w:t>Oral Comm course</w:t>
            </w:r>
          </w:p>
        </w:tc>
        <w:tc>
          <w:tcPr>
            <w:tcW w:w="2338" w:type="dxa"/>
            <w:gridSpan w:val="2"/>
          </w:tcPr>
          <w:p w14:paraId="40880D42" w14:textId="77777777" w:rsidR="00DB3C55" w:rsidRPr="008426B0" w:rsidRDefault="00DB3C55" w:rsidP="00DB3C55">
            <w:pPr>
              <w:pStyle w:val="ListParagraph"/>
              <w:numPr>
                <w:ilvl w:val="0"/>
                <w:numId w:val="8"/>
              </w:numPr>
              <w:rPr>
                <w:sz w:val="18"/>
                <w:szCs w:val="18"/>
              </w:rPr>
            </w:pPr>
            <w:r>
              <w:rPr>
                <w:sz w:val="18"/>
                <w:szCs w:val="18"/>
              </w:rPr>
              <w:t>GEP 101</w:t>
            </w:r>
          </w:p>
        </w:tc>
      </w:tr>
      <w:tr w:rsidR="00DB3C55" w:rsidRPr="008426B0" w14:paraId="79FD87C6" w14:textId="77777777" w:rsidTr="00385AF3">
        <w:tc>
          <w:tcPr>
            <w:tcW w:w="2337" w:type="dxa"/>
          </w:tcPr>
          <w:p w14:paraId="20C2CECB" w14:textId="77777777" w:rsidR="00DB3C55" w:rsidRDefault="00DB3C55" w:rsidP="00385AF3">
            <w:pPr>
              <w:pStyle w:val="ListParagraph"/>
              <w:rPr>
                <w:sz w:val="18"/>
                <w:szCs w:val="18"/>
              </w:rPr>
            </w:pPr>
          </w:p>
        </w:tc>
        <w:tc>
          <w:tcPr>
            <w:tcW w:w="2337" w:type="dxa"/>
            <w:gridSpan w:val="2"/>
          </w:tcPr>
          <w:p w14:paraId="6C83F31F" w14:textId="77777777" w:rsidR="00DB3C55" w:rsidRDefault="00DB3C55" w:rsidP="00385AF3">
            <w:pPr>
              <w:pStyle w:val="ListParagraph"/>
              <w:rPr>
                <w:sz w:val="18"/>
                <w:szCs w:val="18"/>
              </w:rPr>
            </w:pPr>
          </w:p>
        </w:tc>
        <w:tc>
          <w:tcPr>
            <w:tcW w:w="2338" w:type="dxa"/>
          </w:tcPr>
          <w:p w14:paraId="1D12E101" w14:textId="77777777" w:rsidR="00DB3C55" w:rsidRDefault="00DB3C55" w:rsidP="00385AF3">
            <w:pPr>
              <w:pStyle w:val="ListParagraph"/>
              <w:rPr>
                <w:sz w:val="18"/>
                <w:szCs w:val="18"/>
              </w:rPr>
            </w:pPr>
          </w:p>
        </w:tc>
        <w:tc>
          <w:tcPr>
            <w:tcW w:w="2338" w:type="dxa"/>
            <w:gridSpan w:val="2"/>
          </w:tcPr>
          <w:p w14:paraId="784E96D6" w14:textId="77777777" w:rsidR="00DB3C55" w:rsidRDefault="00DB3C55" w:rsidP="00385AF3">
            <w:pPr>
              <w:pStyle w:val="ListParagraph"/>
              <w:rPr>
                <w:sz w:val="18"/>
                <w:szCs w:val="18"/>
              </w:rPr>
            </w:pPr>
          </w:p>
        </w:tc>
      </w:tr>
      <w:tr w:rsidR="00DB3C55" w:rsidRPr="008426B0" w14:paraId="085531ED" w14:textId="77777777" w:rsidTr="00385AF3">
        <w:tc>
          <w:tcPr>
            <w:tcW w:w="3685" w:type="dxa"/>
            <w:gridSpan w:val="2"/>
          </w:tcPr>
          <w:p w14:paraId="0E4EB6D6" w14:textId="77777777" w:rsidR="00DB3C55" w:rsidRPr="008426B0" w:rsidRDefault="00DB3C55" w:rsidP="00385AF3">
            <w:pPr>
              <w:rPr>
                <w:b/>
                <w:sz w:val="18"/>
                <w:szCs w:val="18"/>
              </w:rPr>
            </w:pPr>
            <w:r w:rsidRPr="008426B0">
              <w:rPr>
                <w:b/>
                <w:sz w:val="18"/>
                <w:szCs w:val="18"/>
              </w:rPr>
              <w:t>Freshman Year Fall Semester</w:t>
            </w:r>
          </w:p>
        </w:tc>
        <w:tc>
          <w:tcPr>
            <w:tcW w:w="989" w:type="dxa"/>
          </w:tcPr>
          <w:p w14:paraId="7CC8E59D" w14:textId="77777777" w:rsidR="00DB3C55" w:rsidRPr="008426B0" w:rsidRDefault="00DB3C55" w:rsidP="00385AF3">
            <w:pPr>
              <w:rPr>
                <w:b/>
                <w:sz w:val="18"/>
                <w:szCs w:val="18"/>
              </w:rPr>
            </w:pPr>
            <w:r w:rsidRPr="008426B0">
              <w:rPr>
                <w:b/>
                <w:sz w:val="18"/>
                <w:szCs w:val="18"/>
              </w:rPr>
              <w:t>Hours</w:t>
            </w:r>
          </w:p>
        </w:tc>
        <w:tc>
          <w:tcPr>
            <w:tcW w:w="3691" w:type="dxa"/>
            <w:gridSpan w:val="2"/>
          </w:tcPr>
          <w:p w14:paraId="421DA8E1" w14:textId="77777777" w:rsidR="00DB3C55" w:rsidRPr="008426B0" w:rsidRDefault="00DB3C55" w:rsidP="00385AF3">
            <w:pPr>
              <w:rPr>
                <w:b/>
                <w:sz w:val="18"/>
                <w:szCs w:val="18"/>
              </w:rPr>
            </w:pPr>
            <w:r w:rsidRPr="008426B0">
              <w:rPr>
                <w:b/>
                <w:sz w:val="18"/>
                <w:szCs w:val="18"/>
              </w:rPr>
              <w:t>Freshman Year Spring Semester</w:t>
            </w:r>
          </w:p>
        </w:tc>
        <w:tc>
          <w:tcPr>
            <w:tcW w:w="985" w:type="dxa"/>
          </w:tcPr>
          <w:p w14:paraId="06E4887F" w14:textId="77777777" w:rsidR="00DB3C55" w:rsidRPr="008426B0" w:rsidRDefault="00DB3C55" w:rsidP="00385AF3">
            <w:pPr>
              <w:rPr>
                <w:b/>
                <w:sz w:val="18"/>
                <w:szCs w:val="18"/>
              </w:rPr>
            </w:pPr>
            <w:r w:rsidRPr="008426B0">
              <w:rPr>
                <w:b/>
                <w:sz w:val="18"/>
                <w:szCs w:val="18"/>
              </w:rPr>
              <w:t>Hours</w:t>
            </w:r>
          </w:p>
        </w:tc>
      </w:tr>
      <w:tr w:rsidR="00DB3C55" w:rsidRPr="008426B0" w14:paraId="3057247C" w14:textId="77777777" w:rsidTr="00385AF3">
        <w:tc>
          <w:tcPr>
            <w:tcW w:w="3685" w:type="dxa"/>
            <w:gridSpan w:val="2"/>
          </w:tcPr>
          <w:p w14:paraId="47691701" w14:textId="77777777" w:rsidR="00DB3C55" w:rsidRPr="008426B0" w:rsidRDefault="00DB3C55" w:rsidP="00385AF3">
            <w:pPr>
              <w:rPr>
                <w:sz w:val="18"/>
                <w:szCs w:val="18"/>
              </w:rPr>
            </w:pPr>
            <w:r w:rsidRPr="008426B0">
              <w:rPr>
                <w:sz w:val="18"/>
                <w:szCs w:val="18"/>
              </w:rPr>
              <w:t>GEP 101 First Year Foundations</w:t>
            </w:r>
          </w:p>
        </w:tc>
        <w:tc>
          <w:tcPr>
            <w:tcW w:w="989" w:type="dxa"/>
          </w:tcPr>
          <w:p w14:paraId="25A46D43" w14:textId="77777777" w:rsidR="00DB3C55" w:rsidRPr="008426B0" w:rsidRDefault="00DB3C55" w:rsidP="00385AF3">
            <w:pPr>
              <w:rPr>
                <w:sz w:val="18"/>
                <w:szCs w:val="18"/>
              </w:rPr>
            </w:pPr>
            <w:r w:rsidRPr="008426B0">
              <w:rPr>
                <w:sz w:val="18"/>
                <w:szCs w:val="18"/>
              </w:rPr>
              <w:t>2</w:t>
            </w:r>
          </w:p>
        </w:tc>
        <w:tc>
          <w:tcPr>
            <w:tcW w:w="3691" w:type="dxa"/>
            <w:gridSpan w:val="2"/>
          </w:tcPr>
          <w:p w14:paraId="30006C65" w14:textId="77777777" w:rsidR="00DB3C55" w:rsidRPr="008426B0" w:rsidRDefault="00DB3C55" w:rsidP="00385AF3">
            <w:pPr>
              <w:rPr>
                <w:sz w:val="18"/>
                <w:szCs w:val="18"/>
              </w:rPr>
            </w:pPr>
            <w:r w:rsidRPr="008426B0">
              <w:rPr>
                <w:sz w:val="18"/>
                <w:szCs w:val="18"/>
              </w:rPr>
              <w:t>The Arts</w:t>
            </w:r>
            <w:r>
              <w:rPr>
                <w:sz w:val="18"/>
                <w:szCs w:val="18"/>
              </w:rPr>
              <w:t xml:space="preserve"> </w:t>
            </w:r>
            <w:r w:rsidRPr="008426B0">
              <w:rPr>
                <w:sz w:val="18"/>
                <w:szCs w:val="18"/>
              </w:rPr>
              <w:t>(choose one from gen ed.)</w:t>
            </w:r>
          </w:p>
        </w:tc>
        <w:tc>
          <w:tcPr>
            <w:tcW w:w="985" w:type="dxa"/>
          </w:tcPr>
          <w:p w14:paraId="1B4B3C5B" w14:textId="77777777" w:rsidR="00DB3C55" w:rsidRPr="008426B0" w:rsidRDefault="00DB3C55" w:rsidP="00385AF3">
            <w:pPr>
              <w:rPr>
                <w:sz w:val="18"/>
                <w:szCs w:val="18"/>
              </w:rPr>
            </w:pPr>
            <w:r w:rsidRPr="008426B0">
              <w:rPr>
                <w:sz w:val="18"/>
                <w:szCs w:val="18"/>
              </w:rPr>
              <w:t>3</w:t>
            </w:r>
          </w:p>
        </w:tc>
      </w:tr>
      <w:tr w:rsidR="00DB3C55" w:rsidRPr="008426B0" w14:paraId="37E45568" w14:textId="77777777" w:rsidTr="00385AF3">
        <w:tc>
          <w:tcPr>
            <w:tcW w:w="3685" w:type="dxa"/>
            <w:gridSpan w:val="2"/>
          </w:tcPr>
          <w:p w14:paraId="1A1F7015" w14:textId="77777777" w:rsidR="00DB3C55" w:rsidRPr="008426B0" w:rsidRDefault="00DB3C55" w:rsidP="00385AF3">
            <w:pPr>
              <w:rPr>
                <w:sz w:val="18"/>
                <w:szCs w:val="18"/>
              </w:rPr>
            </w:pPr>
            <w:r w:rsidRPr="008426B0">
              <w:rPr>
                <w:sz w:val="18"/>
                <w:szCs w:val="18"/>
              </w:rPr>
              <w:t>ENG 110 Writing I</w:t>
            </w:r>
          </w:p>
        </w:tc>
        <w:tc>
          <w:tcPr>
            <w:tcW w:w="989" w:type="dxa"/>
          </w:tcPr>
          <w:p w14:paraId="431B9099" w14:textId="77777777" w:rsidR="00DB3C55" w:rsidRPr="008426B0" w:rsidRDefault="00DB3C55" w:rsidP="00385AF3">
            <w:pPr>
              <w:rPr>
                <w:sz w:val="18"/>
                <w:szCs w:val="18"/>
              </w:rPr>
            </w:pPr>
            <w:r w:rsidRPr="008426B0">
              <w:rPr>
                <w:sz w:val="18"/>
                <w:szCs w:val="18"/>
              </w:rPr>
              <w:t>3</w:t>
            </w:r>
          </w:p>
        </w:tc>
        <w:tc>
          <w:tcPr>
            <w:tcW w:w="3691" w:type="dxa"/>
            <w:gridSpan w:val="2"/>
          </w:tcPr>
          <w:p w14:paraId="1387158D" w14:textId="77777777" w:rsidR="00DB3C55" w:rsidRPr="008426B0" w:rsidRDefault="00DB3C55" w:rsidP="00385AF3">
            <w:pPr>
              <w:rPr>
                <w:sz w:val="18"/>
                <w:szCs w:val="18"/>
              </w:rPr>
            </w:pPr>
            <w:r w:rsidRPr="008426B0">
              <w:rPr>
                <w:sz w:val="18"/>
                <w:szCs w:val="18"/>
              </w:rPr>
              <w:t>PSY 121 Introductory Psychology</w:t>
            </w:r>
          </w:p>
        </w:tc>
        <w:tc>
          <w:tcPr>
            <w:tcW w:w="985" w:type="dxa"/>
          </w:tcPr>
          <w:p w14:paraId="40527F24" w14:textId="77777777" w:rsidR="00DB3C55" w:rsidRPr="008426B0" w:rsidRDefault="00DB3C55" w:rsidP="00385AF3">
            <w:pPr>
              <w:rPr>
                <w:sz w:val="18"/>
                <w:szCs w:val="18"/>
              </w:rPr>
            </w:pPr>
            <w:r w:rsidRPr="008426B0">
              <w:rPr>
                <w:sz w:val="18"/>
                <w:szCs w:val="18"/>
              </w:rPr>
              <w:t>3</w:t>
            </w:r>
          </w:p>
        </w:tc>
      </w:tr>
      <w:tr w:rsidR="00DB3C55" w:rsidRPr="008426B0" w14:paraId="51B78A30" w14:textId="77777777" w:rsidTr="00385AF3">
        <w:tc>
          <w:tcPr>
            <w:tcW w:w="3685" w:type="dxa"/>
            <w:gridSpan w:val="2"/>
          </w:tcPr>
          <w:p w14:paraId="4DAD3BA4" w14:textId="77777777" w:rsidR="00DB3C55" w:rsidRPr="008426B0" w:rsidRDefault="00DB3C55" w:rsidP="00385AF3">
            <w:pPr>
              <w:rPr>
                <w:sz w:val="18"/>
                <w:szCs w:val="18"/>
              </w:rPr>
            </w:pPr>
            <w:r w:rsidRPr="008426B0">
              <w:rPr>
                <w:sz w:val="18"/>
                <w:szCs w:val="18"/>
              </w:rPr>
              <w:t>SOC 150 Intro. To Society</w:t>
            </w:r>
          </w:p>
        </w:tc>
        <w:tc>
          <w:tcPr>
            <w:tcW w:w="989" w:type="dxa"/>
          </w:tcPr>
          <w:p w14:paraId="09D5D9A6" w14:textId="77777777" w:rsidR="00DB3C55" w:rsidRPr="008426B0" w:rsidRDefault="00DB3C55" w:rsidP="00385AF3">
            <w:pPr>
              <w:rPr>
                <w:sz w:val="18"/>
                <w:szCs w:val="18"/>
              </w:rPr>
            </w:pPr>
            <w:r w:rsidRPr="008426B0">
              <w:rPr>
                <w:sz w:val="18"/>
                <w:szCs w:val="18"/>
              </w:rPr>
              <w:t>3</w:t>
            </w:r>
          </w:p>
        </w:tc>
        <w:tc>
          <w:tcPr>
            <w:tcW w:w="3691" w:type="dxa"/>
            <w:gridSpan w:val="2"/>
          </w:tcPr>
          <w:p w14:paraId="6C0B6B53" w14:textId="77777777" w:rsidR="00DB3C55" w:rsidRPr="008426B0" w:rsidRDefault="00DB3C55" w:rsidP="00385AF3">
            <w:pPr>
              <w:rPr>
                <w:sz w:val="18"/>
                <w:szCs w:val="18"/>
              </w:rPr>
            </w:pPr>
            <w:r>
              <w:rPr>
                <w:sz w:val="18"/>
                <w:szCs w:val="18"/>
              </w:rPr>
              <w:t>Oral Comm. (choose one from gen ed.)</w:t>
            </w:r>
          </w:p>
        </w:tc>
        <w:tc>
          <w:tcPr>
            <w:tcW w:w="985" w:type="dxa"/>
          </w:tcPr>
          <w:p w14:paraId="0D214DEF" w14:textId="77777777" w:rsidR="00DB3C55" w:rsidRPr="008426B0" w:rsidRDefault="00DB3C55" w:rsidP="00385AF3">
            <w:pPr>
              <w:rPr>
                <w:sz w:val="18"/>
                <w:szCs w:val="18"/>
              </w:rPr>
            </w:pPr>
            <w:r w:rsidRPr="008426B0">
              <w:rPr>
                <w:sz w:val="18"/>
                <w:szCs w:val="18"/>
              </w:rPr>
              <w:t>3</w:t>
            </w:r>
          </w:p>
        </w:tc>
      </w:tr>
      <w:tr w:rsidR="00DB3C55" w:rsidRPr="008426B0" w14:paraId="204A7533" w14:textId="77777777" w:rsidTr="00385AF3">
        <w:tc>
          <w:tcPr>
            <w:tcW w:w="3685" w:type="dxa"/>
            <w:gridSpan w:val="2"/>
          </w:tcPr>
          <w:p w14:paraId="093D2E67" w14:textId="77777777" w:rsidR="00DB3C55" w:rsidRPr="008426B0" w:rsidRDefault="00DB3C55" w:rsidP="00385AF3">
            <w:pPr>
              <w:rPr>
                <w:sz w:val="18"/>
                <w:szCs w:val="18"/>
              </w:rPr>
            </w:pPr>
            <w:r w:rsidRPr="008426B0">
              <w:rPr>
                <w:sz w:val="18"/>
                <w:szCs w:val="18"/>
              </w:rPr>
              <w:t>PLS 101 American Democracy &amp; Citizenship</w:t>
            </w:r>
          </w:p>
        </w:tc>
        <w:tc>
          <w:tcPr>
            <w:tcW w:w="989" w:type="dxa"/>
          </w:tcPr>
          <w:p w14:paraId="0B29EC87" w14:textId="77777777" w:rsidR="00DB3C55" w:rsidRPr="008426B0" w:rsidRDefault="00DB3C55" w:rsidP="00385AF3">
            <w:pPr>
              <w:rPr>
                <w:sz w:val="18"/>
                <w:szCs w:val="18"/>
              </w:rPr>
            </w:pPr>
            <w:r w:rsidRPr="008426B0">
              <w:rPr>
                <w:sz w:val="18"/>
                <w:szCs w:val="18"/>
              </w:rPr>
              <w:t>3</w:t>
            </w:r>
          </w:p>
        </w:tc>
        <w:tc>
          <w:tcPr>
            <w:tcW w:w="3691" w:type="dxa"/>
            <w:gridSpan w:val="2"/>
          </w:tcPr>
          <w:p w14:paraId="6263B8FA" w14:textId="77777777" w:rsidR="00DB3C55" w:rsidRPr="008426B0" w:rsidRDefault="00DB3C55" w:rsidP="00385AF3">
            <w:pPr>
              <w:rPr>
                <w:sz w:val="18"/>
                <w:szCs w:val="18"/>
              </w:rPr>
            </w:pPr>
            <w:r w:rsidRPr="008426B0">
              <w:rPr>
                <w:sz w:val="18"/>
                <w:szCs w:val="18"/>
              </w:rPr>
              <w:t>Humanities (choose 1 from gen ed.)</w:t>
            </w:r>
          </w:p>
        </w:tc>
        <w:tc>
          <w:tcPr>
            <w:tcW w:w="985" w:type="dxa"/>
          </w:tcPr>
          <w:p w14:paraId="26BC4908" w14:textId="77777777" w:rsidR="00DB3C55" w:rsidRPr="008426B0" w:rsidRDefault="00DB3C55" w:rsidP="00385AF3">
            <w:pPr>
              <w:rPr>
                <w:sz w:val="18"/>
                <w:szCs w:val="18"/>
              </w:rPr>
            </w:pPr>
            <w:r w:rsidRPr="008426B0">
              <w:rPr>
                <w:sz w:val="18"/>
                <w:szCs w:val="18"/>
              </w:rPr>
              <w:t>3</w:t>
            </w:r>
          </w:p>
        </w:tc>
      </w:tr>
      <w:tr w:rsidR="00DB3C55" w:rsidRPr="008426B0" w14:paraId="540D9379" w14:textId="77777777" w:rsidTr="00385AF3">
        <w:tc>
          <w:tcPr>
            <w:tcW w:w="3685" w:type="dxa"/>
            <w:gridSpan w:val="2"/>
          </w:tcPr>
          <w:p w14:paraId="637EEF54" w14:textId="77777777" w:rsidR="00DB3C55" w:rsidRPr="008426B0" w:rsidRDefault="00DB3C55" w:rsidP="00385AF3">
            <w:pPr>
              <w:rPr>
                <w:sz w:val="18"/>
                <w:szCs w:val="18"/>
              </w:rPr>
            </w:pPr>
            <w:r w:rsidRPr="008426B0">
              <w:rPr>
                <w:sz w:val="18"/>
                <w:szCs w:val="18"/>
              </w:rPr>
              <w:t>Quantitative Literacy (MTH 130 or above)</w:t>
            </w:r>
          </w:p>
        </w:tc>
        <w:tc>
          <w:tcPr>
            <w:tcW w:w="989" w:type="dxa"/>
          </w:tcPr>
          <w:p w14:paraId="17B06680" w14:textId="77777777" w:rsidR="00DB3C55" w:rsidRPr="008426B0" w:rsidRDefault="00DB3C55" w:rsidP="00385AF3">
            <w:pPr>
              <w:rPr>
                <w:sz w:val="18"/>
                <w:szCs w:val="18"/>
              </w:rPr>
            </w:pPr>
            <w:r w:rsidRPr="008426B0">
              <w:rPr>
                <w:sz w:val="18"/>
                <w:szCs w:val="18"/>
              </w:rPr>
              <w:t>3</w:t>
            </w:r>
          </w:p>
        </w:tc>
        <w:tc>
          <w:tcPr>
            <w:tcW w:w="3691" w:type="dxa"/>
            <w:gridSpan w:val="2"/>
          </w:tcPr>
          <w:p w14:paraId="6558EF13" w14:textId="77777777" w:rsidR="00DB3C55" w:rsidRPr="008426B0" w:rsidRDefault="00DB3C55" w:rsidP="00385AF3">
            <w:pPr>
              <w:rPr>
                <w:sz w:val="18"/>
                <w:szCs w:val="18"/>
              </w:rPr>
            </w:pPr>
            <w:r>
              <w:rPr>
                <w:sz w:val="18"/>
                <w:szCs w:val="18"/>
              </w:rPr>
              <w:t>General Elective (or minor class)</w:t>
            </w:r>
          </w:p>
        </w:tc>
        <w:tc>
          <w:tcPr>
            <w:tcW w:w="985" w:type="dxa"/>
          </w:tcPr>
          <w:p w14:paraId="1FD89D0C" w14:textId="77777777" w:rsidR="00DB3C55" w:rsidRPr="008426B0" w:rsidRDefault="00DB3C55" w:rsidP="00385AF3">
            <w:pPr>
              <w:rPr>
                <w:sz w:val="18"/>
                <w:szCs w:val="18"/>
              </w:rPr>
            </w:pPr>
            <w:r>
              <w:rPr>
                <w:sz w:val="18"/>
                <w:szCs w:val="18"/>
              </w:rPr>
              <w:t>3</w:t>
            </w:r>
          </w:p>
        </w:tc>
      </w:tr>
      <w:tr w:rsidR="00DB3C55" w:rsidRPr="008426B0" w14:paraId="1E8DE7D7" w14:textId="77777777" w:rsidTr="00385AF3">
        <w:tc>
          <w:tcPr>
            <w:tcW w:w="3685" w:type="dxa"/>
            <w:gridSpan w:val="2"/>
          </w:tcPr>
          <w:p w14:paraId="27DF790D" w14:textId="77777777" w:rsidR="00DB3C55" w:rsidRPr="008426B0" w:rsidRDefault="00DB3C55" w:rsidP="00385AF3">
            <w:pPr>
              <w:jc w:val="right"/>
              <w:rPr>
                <w:sz w:val="18"/>
                <w:szCs w:val="18"/>
              </w:rPr>
            </w:pPr>
            <w:r w:rsidRPr="008426B0">
              <w:rPr>
                <w:sz w:val="18"/>
                <w:szCs w:val="18"/>
              </w:rPr>
              <w:t>Total</w:t>
            </w:r>
          </w:p>
        </w:tc>
        <w:tc>
          <w:tcPr>
            <w:tcW w:w="989" w:type="dxa"/>
          </w:tcPr>
          <w:p w14:paraId="4333B75F" w14:textId="77777777" w:rsidR="00DB3C55" w:rsidRPr="008426B0" w:rsidRDefault="00DB3C55" w:rsidP="00385AF3">
            <w:pPr>
              <w:rPr>
                <w:sz w:val="18"/>
                <w:szCs w:val="18"/>
              </w:rPr>
            </w:pPr>
            <w:r w:rsidRPr="008426B0">
              <w:rPr>
                <w:sz w:val="18"/>
                <w:szCs w:val="18"/>
              </w:rPr>
              <w:t>14 hrs.</w:t>
            </w:r>
          </w:p>
        </w:tc>
        <w:tc>
          <w:tcPr>
            <w:tcW w:w="3691" w:type="dxa"/>
            <w:gridSpan w:val="2"/>
          </w:tcPr>
          <w:p w14:paraId="320E9493" w14:textId="77777777" w:rsidR="00DB3C55" w:rsidRPr="008426B0" w:rsidRDefault="00DB3C55" w:rsidP="00385AF3">
            <w:pPr>
              <w:jc w:val="right"/>
              <w:rPr>
                <w:sz w:val="18"/>
                <w:szCs w:val="18"/>
              </w:rPr>
            </w:pPr>
            <w:r w:rsidRPr="008426B0">
              <w:rPr>
                <w:sz w:val="18"/>
                <w:szCs w:val="18"/>
              </w:rPr>
              <w:t>Total</w:t>
            </w:r>
          </w:p>
        </w:tc>
        <w:tc>
          <w:tcPr>
            <w:tcW w:w="985" w:type="dxa"/>
          </w:tcPr>
          <w:p w14:paraId="746695CE" w14:textId="77777777" w:rsidR="00DB3C55" w:rsidRPr="008426B0" w:rsidRDefault="00DB3C55" w:rsidP="00385AF3">
            <w:pPr>
              <w:rPr>
                <w:sz w:val="18"/>
                <w:szCs w:val="18"/>
              </w:rPr>
            </w:pPr>
            <w:r>
              <w:rPr>
                <w:sz w:val="18"/>
                <w:szCs w:val="18"/>
              </w:rPr>
              <w:t>15</w:t>
            </w:r>
            <w:r w:rsidRPr="008426B0">
              <w:rPr>
                <w:sz w:val="18"/>
                <w:szCs w:val="18"/>
              </w:rPr>
              <w:t xml:space="preserve"> hrs.</w:t>
            </w:r>
          </w:p>
        </w:tc>
      </w:tr>
      <w:tr w:rsidR="00DB3C55" w:rsidRPr="008426B0" w14:paraId="269EEB7C" w14:textId="77777777" w:rsidTr="00385AF3">
        <w:tc>
          <w:tcPr>
            <w:tcW w:w="3685" w:type="dxa"/>
            <w:gridSpan w:val="2"/>
          </w:tcPr>
          <w:p w14:paraId="4503DB14" w14:textId="77777777" w:rsidR="00DB3C55" w:rsidRPr="008426B0" w:rsidRDefault="00DB3C55" w:rsidP="00385AF3">
            <w:pPr>
              <w:rPr>
                <w:sz w:val="18"/>
                <w:szCs w:val="18"/>
              </w:rPr>
            </w:pPr>
          </w:p>
        </w:tc>
        <w:tc>
          <w:tcPr>
            <w:tcW w:w="989" w:type="dxa"/>
          </w:tcPr>
          <w:p w14:paraId="3FF85C0B" w14:textId="77777777" w:rsidR="00DB3C55" w:rsidRPr="008426B0" w:rsidRDefault="00DB3C55" w:rsidP="00385AF3">
            <w:pPr>
              <w:rPr>
                <w:sz w:val="18"/>
                <w:szCs w:val="18"/>
              </w:rPr>
            </w:pPr>
          </w:p>
        </w:tc>
        <w:tc>
          <w:tcPr>
            <w:tcW w:w="3691" w:type="dxa"/>
            <w:gridSpan w:val="2"/>
          </w:tcPr>
          <w:p w14:paraId="35EFDA4E" w14:textId="77777777" w:rsidR="00DB3C55" w:rsidRPr="008426B0" w:rsidRDefault="00DB3C55" w:rsidP="00385AF3">
            <w:pPr>
              <w:rPr>
                <w:sz w:val="18"/>
                <w:szCs w:val="18"/>
              </w:rPr>
            </w:pPr>
          </w:p>
        </w:tc>
        <w:tc>
          <w:tcPr>
            <w:tcW w:w="985" w:type="dxa"/>
          </w:tcPr>
          <w:p w14:paraId="4D96A0AD" w14:textId="77777777" w:rsidR="00DB3C55" w:rsidRPr="008426B0" w:rsidRDefault="00DB3C55" w:rsidP="00385AF3">
            <w:pPr>
              <w:rPr>
                <w:sz w:val="18"/>
                <w:szCs w:val="18"/>
              </w:rPr>
            </w:pPr>
          </w:p>
        </w:tc>
      </w:tr>
      <w:tr w:rsidR="00DB3C55" w:rsidRPr="008426B0" w14:paraId="65118007" w14:textId="77777777" w:rsidTr="00385AF3">
        <w:tc>
          <w:tcPr>
            <w:tcW w:w="3685" w:type="dxa"/>
            <w:gridSpan w:val="2"/>
          </w:tcPr>
          <w:p w14:paraId="39BCB755" w14:textId="77777777" w:rsidR="00DB3C55" w:rsidRPr="008426B0" w:rsidRDefault="00DB3C55" w:rsidP="00385AF3">
            <w:pPr>
              <w:rPr>
                <w:b/>
                <w:sz w:val="18"/>
                <w:szCs w:val="18"/>
              </w:rPr>
            </w:pPr>
            <w:r w:rsidRPr="008426B0">
              <w:rPr>
                <w:b/>
                <w:sz w:val="18"/>
                <w:szCs w:val="18"/>
              </w:rPr>
              <w:t>Sophomore Year Fall Semester</w:t>
            </w:r>
          </w:p>
        </w:tc>
        <w:tc>
          <w:tcPr>
            <w:tcW w:w="989" w:type="dxa"/>
          </w:tcPr>
          <w:p w14:paraId="17D21611" w14:textId="77777777" w:rsidR="00DB3C55" w:rsidRPr="008426B0" w:rsidRDefault="00DB3C55" w:rsidP="00385AF3">
            <w:pPr>
              <w:rPr>
                <w:b/>
                <w:sz w:val="18"/>
                <w:szCs w:val="18"/>
              </w:rPr>
            </w:pPr>
            <w:r w:rsidRPr="008426B0">
              <w:rPr>
                <w:b/>
                <w:sz w:val="18"/>
                <w:szCs w:val="18"/>
              </w:rPr>
              <w:t>Hours</w:t>
            </w:r>
          </w:p>
        </w:tc>
        <w:tc>
          <w:tcPr>
            <w:tcW w:w="3691" w:type="dxa"/>
            <w:gridSpan w:val="2"/>
          </w:tcPr>
          <w:p w14:paraId="71A54A03" w14:textId="77777777" w:rsidR="00DB3C55" w:rsidRPr="008426B0" w:rsidRDefault="00DB3C55" w:rsidP="00385AF3">
            <w:pPr>
              <w:rPr>
                <w:b/>
                <w:sz w:val="18"/>
                <w:szCs w:val="18"/>
              </w:rPr>
            </w:pPr>
            <w:r w:rsidRPr="008426B0">
              <w:rPr>
                <w:b/>
                <w:sz w:val="18"/>
                <w:szCs w:val="18"/>
              </w:rPr>
              <w:t>Sophomore Year Spring Semester</w:t>
            </w:r>
          </w:p>
        </w:tc>
        <w:tc>
          <w:tcPr>
            <w:tcW w:w="985" w:type="dxa"/>
          </w:tcPr>
          <w:p w14:paraId="6D154C00" w14:textId="77777777" w:rsidR="00DB3C55" w:rsidRPr="008426B0" w:rsidRDefault="00DB3C55" w:rsidP="00385AF3">
            <w:pPr>
              <w:rPr>
                <w:b/>
                <w:sz w:val="18"/>
                <w:szCs w:val="18"/>
              </w:rPr>
            </w:pPr>
            <w:r w:rsidRPr="008426B0">
              <w:rPr>
                <w:b/>
                <w:sz w:val="18"/>
                <w:szCs w:val="18"/>
              </w:rPr>
              <w:t>Hours</w:t>
            </w:r>
          </w:p>
        </w:tc>
      </w:tr>
      <w:tr w:rsidR="00DB3C55" w:rsidRPr="008426B0" w14:paraId="49B32779" w14:textId="77777777" w:rsidTr="00385AF3">
        <w:tc>
          <w:tcPr>
            <w:tcW w:w="3685" w:type="dxa"/>
            <w:gridSpan w:val="2"/>
          </w:tcPr>
          <w:p w14:paraId="6B697943" w14:textId="77777777" w:rsidR="00DB3C55" w:rsidRPr="008426B0" w:rsidRDefault="00DB3C55" w:rsidP="00385AF3">
            <w:pPr>
              <w:rPr>
                <w:sz w:val="18"/>
                <w:szCs w:val="18"/>
              </w:rPr>
            </w:pPr>
            <w:r w:rsidRPr="008426B0">
              <w:rPr>
                <w:sz w:val="18"/>
                <w:szCs w:val="18"/>
              </w:rPr>
              <w:t xml:space="preserve">SWK </w:t>
            </w:r>
            <w:r>
              <w:rPr>
                <w:sz w:val="18"/>
                <w:szCs w:val="18"/>
              </w:rPr>
              <w:t>200 Introduction to Social Work</w:t>
            </w:r>
          </w:p>
        </w:tc>
        <w:tc>
          <w:tcPr>
            <w:tcW w:w="989" w:type="dxa"/>
          </w:tcPr>
          <w:p w14:paraId="485DEEAF" w14:textId="77777777" w:rsidR="00DB3C55" w:rsidRPr="008426B0" w:rsidRDefault="00DB3C55" w:rsidP="00385AF3">
            <w:pPr>
              <w:rPr>
                <w:sz w:val="18"/>
                <w:szCs w:val="18"/>
              </w:rPr>
            </w:pPr>
            <w:r w:rsidRPr="008426B0">
              <w:rPr>
                <w:sz w:val="18"/>
                <w:szCs w:val="18"/>
              </w:rPr>
              <w:t>3</w:t>
            </w:r>
          </w:p>
        </w:tc>
        <w:tc>
          <w:tcPr>
            <w:tcW w:w="3691" w:type="dxa"/>
            <w:gridSpan w:val="2"/>
          </w:tcPr>
          <w:p w14:paraId="569A866A" w14:textId="77777777" w:rsidR="00DB3C55" w:rsidRPr="002A32B4" w:rsidRDefault="00DB3C55" w:rsidP="00385AF3">
            <w:pPr>
              <w:rPr>
                <w:b/>
                <w:sz w:val="18"/>
                <w:szCs w:val="18"/>
              </w:rPr>
            </w:pPr>
            <w:r>
              <w:rPr>
                <w:b/>
                <w:sz w:val="18"/>
                <w:szCs w:val="18"/>
              </w:rPr>
              <w:t>***APPLY TO THE PROGRAM***</w:t>
            </w:r>
          </w:p>
        </w:tc>
        <w:tc>
          <w:tcPr>
            <w:tcW w:w="985" w:type="dxa"/>
          </w:tcPr>
          <w:p w14:paraId="01237E5B" w14:textId="77777777" w:rsidR="00DB3C55" w:rsidRPr="008426B0" w:rsidRDefault="00DB3C55" w:rsidP="00385AF3">
            <w:pPr>
              <w:rPr>
                <w:sz w:val="18"/>
                <w:szCs w:val="18"/>
              </w:rPr>
            </w:pPr>
          </w:p>
        </w:tc>
      </w:tr>
      <w:tr w:rsidR="00DB3C55" w:rsidRPr="008426B0" w14:paraId="122E1334" w14:textId="77777777" w:rsidTr="00385AF3">
        <w:tc>
          <w:tcPr>
            <w:tcW w:w="3685" w:type="dxa"/>
            <w:gridSpan w:val="2"/>
          </w:tcPr>
          <w:p w14:paraId="78FE328F" w14:textId="77777777" w:rsidR="00DB3C55" w:rsidRPr="008426B0" w:rsidRDefault="00DB3C55" w:rsidP="00385AF3">
            <w:pPr>
              <w:rPr>
                <w:sz w:val="18"/>
                <w:szCs w:val="18"/>
              </w:rPr>
            </w:pPr>
            <w:r w:rsidRPr="008426B0">
              <w:rPr>
                <w:sz w:val="18"/>
                <w:szCs w:val="18"/>
              </w:rPr>
              <w:t>HST 121 or HST 122</w:t>
            </w:r>
          </w:p>
        </w:tc>
        <w:tc>
          <w:tcPr>
            <w:tcW w:w="989" w:type="dxa"/>
          </w:tcPr>
          <w:p w14:paraId="4AE688F1" w14:textId="77777777" w:rsidR="00DB3C55" w:rsidRPr="008426B0" w:rsidRDefault="00DB3C55" w:rsidP="00385AF3">
            <w:pPr>
              <w:rPr>
                <w:sz w:val="18"/>
                <w:szCs w:val="18"/>
              </w:rPr>
            </w:pPr>
            <w:r w:rsidRPr="008426B0">
              <w:rPr>
                <w:sz w:val="18"/>
                <w:szCs w:val="18"/>
              </w:rPr>
              <w:t>3</w:t>
            </w:r>
          </w:p>
        </w:tc>
        <w:tc>
          <w:tcPr>
            <w:tcW w:w="3691" w:type="dxa"/>
            <w:gridSpan w:val="2"/>
          </w:tcPr>
          <w:p w14:paraId="09205C19" w14:textId="77777777" w:rsidR="00DB3C55" w:rsidRPr="008426B0" w:rsidRDefault="00DB3C55" w:rsidP="00385AF3">
            <w:pPr>
              <w:rPr>
                <w:sz w:val="18"/>
                <w:szCs w:val="18"/>
              </w:rPr>
            </w:pPr>
            <w:r>
              <w:rPr>
                <w:sz w:val="18"/>
                <w:szCs w:val="18"/>
              </w:rPr>
              <w:t>SWK 213 Soc. Welfare Policy &amp; Services</w:t>
            </w:r>
          </w:p>
        </w:tc>
        <w:tc>
          <w:tcPr>
            <w:tcW w:w="985" w:type="dxa"/>
          </w:tcPr>
          <w:p w14:paraId="3979D6B1" w14:textId="77777777" w:rsidR="00DB3C55" w:rsidRPr="008426B0" w:rsidRDefault="00DB3C55" w:rsidP="00385AF3">
            <w:pPr>
              <w:rPr>
                <w:sz w:val="18"/>
                <w:szCs w:val="18"/>
              </w:rPr>
            </w:pPr>
            <w:r w:rsidRPr="008426B0">
              <w:rPr>
                <w:sz w:val="18"/>
                <w:szCs w:val="18"/>
              </w:rPr>
              <w:t>3</w:t>
            </w:r>
          </w:p>
        </w:tc>
      </w:tr>
      <w:tr w:rsidR="00DB3C55" w:rsidRPr="008426B0" w14:paraId="665BE3BB" w14:textId="77777777" w:rsidTr="00385AF3">
        <w:tc>
          <w:tcPr>
            <w:tcW w:w="3685" w:type="dxa"/>
            <w:gridSpan w:val="2"/>
          </w:tcPr>
          <w:p w14:paraId="0CA36FA3" w14:textId="77777777" w:rsidR="00DB3C55" w:rsidRPr="008426B0" w:rsidRDefault="00DB3C55" w:rsidP="00385AF3">
            <w:pPr>
              <w:rPr>
                <w:sz w:val="18"/>
                <w:szCs w:val="18"/>
              </w:rPr>
            </w:pPr>
            <w:r w:rsidRPr="008426B0">
              <w:rPr>
                <w:sz w:val="18"/>
                <w:szCs w:val="18"/>
              </w:rPr>
              <w:t>Lif</w:t>
            </w:r>
            <w:r>
              <w:rPr>
                <w:sz w:val="18"/>
                <w:szCs w:val="18"/>
              </w:rPr>
              <w:t>e Science (choose 1 from gen ed.)</w:t>
            </w:r>
          </w:p>
        </w:tc>
        <w:tc>
          <w:tcPr>
            <w:tcW w:w="989" w:type="dxa"/>
          </w:tcPr>
          <w:p w14:paraId="74FE671A" w14:textId="77777777" w:rsidR="00DB3C55" w:rsidRPr="008426B0" w:rsidRDefault="00DB3C55" w:rsidP="00385AF3">
            <w:pPr>
              <w:rPr>
                <w:sz w:val="18"/>
                <w:szCs w:val="18"/>
              </w:rPr>
            </w:pPr>
            <w:r w:rsidRPr="008426B0">
              <w:rPr>
                <w:sz w:val="18"/>
                <w:szCs w:val="18"/>
              </w:rPr>
              <w:t>4</w:t>
            </w:r>
          </w:p>
        </w:tc>
        <w:tc>
          <w:tcPr>
            <w:tcW w:w="3691" w:type="dxa"/>
            <w:gridSpan w:val="2"/>
          </w:tcPr>
          <w:p w14:paraId="5EC634B3" w14:textId="77777777" w:rsidR="00DB3C55" w:rsidRPr="008426B0" w:rsidRDefault="00DB3C55" w:rsidP="00385AF3">
            <w:pPr>
              <w:rPr>
                <w:sz w:val="18"/>
                <w:szCs w:val="18"/>
              </w:rPr>
            </w:pPr>
            <w:r>
              <w:rPr>
                <w:sz w:val="18"/>
                <w:szCs w:val="18"/>
              </w:rPr>
              <w:t>SWK 219 Hum. Diversity (cultural competence)</w:t>
            </w:r>
          </w:p>
        </w:tc>
        <w:tc>
          <w:tcPr>
            <w:tcW w:w="985" w:type="dxa"/>
          </w:tcPr>
          <w:p w14:paraId="74E0925D" w14:textId="77777777" w:rsidR="00DB3C55" w:rsidRPr="008426B0" w:rsidRDefault="00DB3C55" w:rsidP="00385AF3">
            <w:pPr>
              <w:rPr>
                <w:sz w:val="18"/>
                <w:szCs w:val="18"/>
              </w:rPr>
            </w:pPr>
            <w:r w:rsidRPr="008426B0">
              <w:rPr>
                <w:sz w:val="18"/>
                <w:szCs w:val="18"/>
              </w:rPr>
              <w:t>3</w:t>
            </w:r>
          </w:p>
        </w:tc>
      </w:tr>
      <w:tr w:rsidR="00DB3C55" w:rsidRPr="008426B0" w14:paraId="3E391389" w14:textId="77777777" w:rsidTr="00385AF3">
        <w:tc>
          <w:tcPr>
            <w:tcW w:w="3685" w:type="dxa"/>
            <w:gridSpan w:val="2"/>
          </w:tcPr>
          <w:p w14:paraId="6E3C7724" w14:textId="77777777" w:rsidR="00DB3C55" w:rsidRPr="008426B0" w:rsidRDefault="00DB3C55" w:rsidP="00385AF3">
            <w:pPr>
              <w:rPr>
                <w:sz w:val="18"/>
                <w:szCs w:val="18"/>
              </w:rPr>
            </w:pPr>
            <w:r>
              <w:rPr>
                <w:sz w:val="18"/>
                <w:szCs w:val="18"/>
              </w:rPr>
              <w:t>ECO 101 Economics of Social Issues</w:t>
            </w:r>
          </w:p>
        </w:tc>
        <w:tc>
          <w:tcPr>
            <w:tcW w:w="989" w:type="dxa"/>
          </w:tcPr>
          <w:p w14:paraId="20B383BC" w14:textId="77777777" w:rsidR="00DB3C55" w:rsidRPr="008426B0" w:rsidRDefault="00DB3C55" w:rsidP="00385AF3">
            <w:pPr>
              <w:rPr>
                <w:sz w:val="18"/>
                <w:szCs w:val="18"/>
              </w:rPr>
            </w:pPr>
            <w:r w:rsidRPr="008426B0">
              <w:rPr>
                <w:sz w:val="18"/>
                <w:szCs w:val="18"/>
              </w:rPr>
              <w:t>3</w:t>
            </w:r>
          </w:p>
        </w:tc>
        <w:tc>
          <w:tcPr>
            <w:tcW w:w="3691" w:type="dxa"/>
            <w:gridSpan w:val="2"/>
          </w:tcPr>
          <w:p w14:paraId="21D18D41" w14:textId="77777777" w:rsidR="00DB3C55" w:rsidRPr="008426B0" w:rsidRDefault="00DB3C55" w:rsidP="00385AF3">
            <w:pPr>
              <w:rPr>
                <w:sz w:val="18"/>
                <w:szCs w:val="18"/>
              </w:rPr>
            </w:pPr>
            <w:r>
              <w:rPr>
                <w:sz w:val="18"/>
                <w:szCs w:val="18"/>
              </w:rPr>
              <w:t>SWK 300 Service Learning (optional)</w:t>
            </w:r>
          </w:p>
        </w:tc>
        <w:tc>
          <w:tcPr>
            <w:tcW w:w="985" w:type="dxa"/>
          </w:tcPr>
          <w:p w14:paraId="7F24B4CD" w14:textId="77777777" w:rsidR="00DB3C55" w:rsidRPr="008426B0" w:rsidRDefault="00DB3C55" w:rsidP="00385AF3">
            <w:pPr>
              <w:rPr>
                <w:sz w:val="18"/>
                <w:szCs w:val="18"/>
              </w:rPr>
            </w:pPr>
            <w:r w:rsidRPr="008426B0">
              <w:rPr>
                <w:sz w:val="18"/>
                <w:szCs w:val="18"/>
              </w:rPr>
              <w:t>1</w:t>
            </w:r>
          </w:p>
        </w:tc>
      </w:tr>
      <w:tr w:rsidR="00DB3C55" w:rsidRPr="008426B0" w14:paraId="59C581F2" w14:textId="77777777" w:rsidTr="00385AF3">
        <w:tc>
          <w:tcPr>
            <w:tcW w:w="3685" w:type="dxa"/>
            <w:gridSpan w:val="2"/>
          </w:tcPr>
          <w:p w14:paraId="2EAF3A60" w14:textId="77777777" w:rsidR="00DB3C55" w:rsidRPr="008426B0" w:rsidRDefault="00DB3C55" w:rsidP="00385AF3">
            <w:pPr>
              <w:rPr>
                <w:sz w:val="18"/>
                <w:szCs w:val="18"/>
              </w:rPr>
            </w:pPr>
            <w:r>
              <w:rPr>
                <w:sz w:val="18"/>
                <w:szCs w:val="18"/>
              </w:rPr>
              <w:t>General Elective (or minor class)</w:t>
            </w:r>
          </w:p>
        </w:tc>
        <w:tc>
          <w:tcPr>
            <w:tcW w:w="989" w:type="dxa"/>
          </w:tcPr>
          <w:p w14:paraId="135F32EB" w14:textId="77777777" w:rsidR="00DB3C55" w:rsidRPr="008426B0" w:rsidRDefault="00DB3C55" w:rsidP="00385AF3">
            <w:pPr>
              <w:rPr>
                <w:sz w:val="18"/>
                <w:szCs w:val="18"/>
              </w:rPr>
            </w:pPr>
            <w:r>
              <w:rPr>
                <w:sz w:val="18"/>
                <w:szCs w:val="18"/>
              </w:rPr>
              <w:t>3</w:t>
            </w:r>
          </w:p>
        </w:tc>
        <w:tc>
          <w:tcPr>
            <w:tcW w:w="3691" w:type="dxa"/>
            <w:gridSpan w:val="2"/>
          </w:tcPr>
          <w:p w14:paraId="46312422" w14:textId="77777777" w:rsidR="00DB3C55" w:rsidRPr="008426B0" w:rsidRDefault="00DB3C55" w:rsidP="00385AF3">
            <w:pPr>
              <w:rPr>
                <w:sz w:val="18"/>
                <w:szCs w:val="18"/>
              </w:rPr>
            </w:pPr>
            <w:r w:rsidRPr="008426B0">
              <w:rPr>
                <w:sz w:val="18"/>
                <w:szCs w:val="18"/>
              </w:rPr>
              <w:t>Written Comm.</w:t>
            </w:r>
            <w:r>
              <w:rPr>
                <w:sz w:val="18"/>
                <w:szCs w:val="18"/>
              </w:rPr>
              <w:t xml:space="preserve"> </w:t>
            </w:r>
            <w:r w:rsidRPr="008426B0">
              <w:rPr>
                <w:sz w:val="18"/>
                <w:szCs w:val="18"/>
              </w:rPr>
              <w:t>(choose one from gen ed.)</w:t>
            </w:r>
          </w:p>
        </w:tc>
        <w:tc>
          <w:tcPr>
            <w:tcW w:w="985" w:type="dxa"/>
          </w:tcPr>
          <w:p w14:paraId="6644001F" w14:textId="77777777" w:rsidR="00DB3C55" w:rsidRPr="008426B0" w:rsidRDefault="00DB3C55" w:rsidP="00385AF3">
            <w:pPr>
              <w:rPr>
                <w:sz w:val="18"/>
                <w:szCs w:val="18"/>
              </w:rPr>
            </w:pPr>
            <w:r w:rsidRPr="008426B0">
              <w:rPr>
                <w:sz w:val="18"/>
                <w:szCs w:val="18"/>
              </w:rPr>
              <w:t>3</w:t>
            </w:r>
          </w:p>
        </w:tc>
      </w:tr>
      <w:tr w:rsidR="00DB3C55" w:rsidRPr="008426B0" w14:paraId="3F63A685" w14:textId="77777777" w:rsidTr="00385AF3">
        <w:tc>
          <w:tcPr>
            <w:tcW w:w="3685" w:type="dxa"/>
            <w:gridSpan w:val="2"/>
          </w:tcPr>
          <w:p w14:paraId="09171535" w14:textId="77777777" w:rsidR="00DB3C55" w:rsidRPr="008426B0" w:rsidRDefault="00DB3C55" w:rsidP="00385AF3">
            <w:pPr>
              <w:rPr>
                <w:sz w:val="18"/>
                <w:szCs w:val="18"/>
              </w:rPr>
            </w:pPr>
          </w:p>
        </w:tc>
        <w:tc>
          <w:tcPr>
            <w:tcW w:w="989" w:type="dxa"/>
          </w:tcPr>
          <w:p w14:paraId="55954222" w14:textId="77777777" w:rsidR="00DB3C55" w:rsidRPr="008426B0" w:rsidRDefault="00DB3C55" w:rsidP="00385AF3">
            <w:pPr>
              <w:rPr>
                <w:sz w:val="18"/>
                <w:szCs w:val="18"/>
              </w:rPr>
            </w:pPr>
          </w:p>
        </w:tc>
        <w:tc>
          <w:tcPr>
            <w:tcW w:w="3691" w:type="dxa"/>
            <w:gridSpan w:val="2"/>
          </w:tcPr>
          <w:p w14:paraId="5A16EED0" w14:textId="77777777" w:rsidR="00DB3C55" w:rsidRPr="008426B0" w:rsidRDefault="00DB3C55" w:rsidP="00385AF3">
            <w:pPr>
              <w:rPr>
                <w:sz w:val="18"/>
                <w:szCs w:val="18"/>
              </w:rPr>
            </w:pPr>
            <w:r w:rsidRPr="008426B0">
              <w:rPr>
                <w:sz w:val="18"/>
                <w:szCs w:val="18"/>
              </w:rPr>
              <w:t>Physical Science</w:t>
            </w:r>
            <w:r>
              <w:rPr>
                <w:sz w:val="18"/>
                <w:szCs w:val="18"/>
              </w:rPr>
              <w:t xml:space="preserve"> </w:t>
            </w:r>
            <w:r w:rsidRPr="008426B0">
              <w:rPr>
                <w:sz w:val="18"/>
                <w:szCs w:val="18"/>
              </w:rPr>
              <w:t>(choose one from gen ed.)</w:t>
            </w:r>
          </w:p>
        </w:tc>
        <w:tc>
          <w:tcPr>
            <w:tcW w:w="985" w:type="dxa"/>
          </w:tcPr>
          <w:p w14:paraId="3CD480F2" w14:textId="77777777" w:rsidR="00DB3C55" w:rsidRPr="008426B0" w:rsidRDefault="00DB3C55" w:rsidP="00385AF3">
            <w:pPr>
              <w:rPr>
                <w:sz w:val="18"/>
                <w:szCs w:val="18"/>
              </w:rPr>
            </w:pPr>
            <w:r w:rsidRPr="008426B0">
              <w:rPr>
                <w:sz w:val="18"/>
                <w:szCs w:val="18"/>
              </w:rPr>
              <w:t>3</w:t>
            </w:r>
          </w:p>
        </w:tc>
      </w:tr>
      <w:tr w:rsidR="00DB3C55" w:rsidRPr="008426B0" w14:paraId="61E624AA" w14:textId="77777777" w:rsidTr="00385AF3">
        <w:tc>
          <w:tcPr>
            <w:tcW w:w="3685" w:type="dxa"/>
            <w:gridSpan w:val="2"/>
          </w:tcPr>
          <w:p w14:paraId="6CF817A7" w14:textId="77777777" w:rsidR="00DB3C55" w:rsidRPr="008426B0" w:rsidRDefault="00DB3C55" w:rsidP="00385AF3">
            <w:pPr>
              <w:jc w:val="right"/>
              <w:rPr>
                <w:sz w:val="18"/>
                <w:szCs w:val="18"/>
              </w:rPr>
            </w:pPr>
          </w:p>
        </w:tc>
        <w:tc>
          <w:tcPr>
            <w:tcW w:w="989" w:type="dxa"/>
          </w:tcPr>
          <w:p w14:paraId="04B04B9F" w14:textId="77777777" w:rsidR="00DB3C55" w:rsidRPr="008426B0" w:rsidRDefault="00DB3C55" w:rsidP="00385AF3">
            <w:pPr>
              <w:rPr>
                <w:sz w:val="18"/>
                <w:szCs w:val="18"/>
              </w:rPr>
            </w:pPr>
          </w:p>
        </w:tc>
        <w:tc>
          <w:tcPr>
            <w:tcW w:w="3691" w:type="dxa"/>
            <w:gridSpan w:val="2"/>
          </w:tcPr>
          <w:p w14:paraId="7A51C03D" w14:textId="77777777" w:rsidR="00DB3C55" w:rsidRPr="008426B0" w:rsidRDefault="00DB3C55" w:rsidP="00385AF3">
            <w:pPr>
              <w:rPr>
                <w:sz w:val="18"/>
                <w:szCs w:val="18"/>
              </w:rPr>
            </w:pPr>
            <w:r w:rsidRPr="008426B0">
              <w:rPr>
                <w:sz w:val="18"/>
                <w:szCs w:val="18"/>
              </w:rPr>
              <w:t>General Elective</w:t>
            </w:r>
            <w:r>
              <w:rPr>
                <w:sz w:val="18"/>
                <w:szCs w:val="18"/>
              </w:rPr>
              <w:t xml:space="preserve"> (or minor class)</w:t>
            </w:r>
          </w:p>
        </w:tc>
        <w:tc>
          <w:tcPr>
            <w:tcW w:w="985" w:type="dxa"/>
          </w:tcPr>
          <w:p w14:paraId="2D48EE2E" w14:textId="77777777" w:rsidR="00DB3C55" w:rsidRPr="008426B0" w:rsidRDefault="00DB3C55" w:rsidP="00385AF3">
            <w:pPr>
              <w:rPr>
                <w:sz w:val="18"/>
                <w:szCs w:val="18"/>
              </w:rPr>
            </w:pPr>
            <w:r w:rsidRPr="008426B0">
              <w:rPr>
                <w:sz w:val="18"/>
                <w:szCs w:val="18"/>
              </w:rPr>
              <w:t>3</w:t>
            </w:r>
          </w:p>
        </w:tc>
      </w:tr>
      <w:tr w:rsidR="00DB3C55" w:rsidRPr="008426B0" w14:paraId="1E38BF60" w14:textId="77777777" w:rsidTr="00385AF3">
        <w:tc>
          <w:tcPr>
            <w:tcW w:w="3685" w:type="dxa"/>
            <w:gridSpan w:val="2"/>
          </w:tcPr>
          <w:p w14:paraId="55197250" w14:textId="77777777" w:rsidR="00DB3C55" w:rsidRPr="008426B0" w:rsidRDefault="00DB3C55" w:rsidP="00385AF3">
            <w:pPr>
              <w:jc w:val="right"/>
              <w:rPr>
                <w:sz w:val="18"/>
                <w:szCs w:val="18"/>
              </w:rPr>
            </w:pPr>
            <w:r w:rsidRPr="008426B0">
              <w:rPr>
                <w:sz w:val="18"/>
                <w:szCs w:val="18"/>
              </w:rPr>
              <w:t>Total</w:t>
            </w:r>
          </w:p>
        </w:tc>
        <w:tc>
          <w:tcPr>
            <w:tcW w:w="989" w:type="dxa"/>
          </w:tcPr>
          <w:p w14:paraId="4C4337C3" w14:textId="77777777" w:rsidR="00DB3C55" w:rsidRPr="008426B0" w:rsidRDefault="00DB3C55" w:rsidP="00385AF3">
            <w:pPr>
              <w:rPr>
                <w:sz w:val="18"/>
                <w:szCs w:val="18"/>
              </w:rPr>
            </w:pPr>
            <w:r>
              <w:rPr>
                <w:sz w:val="18"/>
                <w:szCs w:val="18"/>
              </w:rPr>
              <w:t>16</w:t>
            </w:r>
            <w:r w:rsidRPr="008426B0">
              <w:rPr>
                <w:sz w:val="18"/>
                <w:szCs w:val="18"/>
              </w:rPr>
              <w:t xml:space="preserve"> hrs.</w:t>
            </w:r>
          </w:p>
        </w:tc>
        <w:tc>
          <w:tcPr>
            <w:tcW w:w="3691" w:type="dxa"/>
            <w:gridSpan w:val="2"/>
          </w:tcPr>
          <w:p w14:paraId="49BEFF5E" w14:textId="77777777" w:rsidR="00DB3C55" w:rsidRPr="008426B0" w:rsidRDefault="00DB3C55" w:rsidP="00385AF3">
            <w:pPr>
              <w:jc w:val="right"/>
              <w:rPr>
                <w:sz w:val="18"/>
                <w:szCs w:val="18"/>
              </w:rPr>
            </w:pPr>
            <w:r w:rsidRPr="008426B0">
              <w:rPr>
                <w:sz w:val="18"/>
                <w:szCs w:val="18"/>
              </w:rPr>
              <w:t>Total</w:t>
            </w:r>
          </w:p>
        </w:tc>
        <w:tc>
          <w:tcPr>
            <w:tcW w:w="985" w:type="dxa"/>
          </w:tcPr>
          <w:p w14:paraId="3F579696" w14:textId="77777777" w:rsidR="00DB3C55" w:rsidRPr="008426B0" w:rsidRDefault="00DB3C55" w:rsidP="00385AF3">
            <w:pPr>
              <w:rPr>
                <w:sz w:val="18"/>
                <w:szCs w:val="18"/>
              </w:rPr>
            </w:pPr>
            <w:r>
              <w:rPr>
                <w:sz w:val="18"/>
                <w:szCs w:val="18"/>
              </w:rPr>
              <w:t>16</w:t>
            </w:r>
            <w:r w:rsidRPr="008426B0">
              <w:rPr>
                <w:sz w:val="18"/>
                <w:szCs w:val="18"/>
              </w:rPr>
              <w:t xml:space="preserve"> hrs.</w:t>
            </w:r>
          </w:p>
        </w:tc>
      </w:tr>
      <w:tr w:rsidR="00DB3C55" w:rsidRPr="008426B0" w14:paraId="139572AB" w14:textId="77777777" w:rsidTr="00385AF3">
        <w:tc>
          <w:tcPr>
            <w:tcW w:w="3685" w:type="dxa"/>
            <w:gridSpan w:val="2"/>
          </w:tcPr>
          <w:p w14:paraId="02129946" w14:textId="77777777" w:rsidR="00DB3C55" w:rsidRPr="008426B0" w:rsidRDefault="00DB3C55" w:rsidP="00385AF3">
            <w:pPr>
              <w:rPr>
                <w:sz w:val="18"/>
                <w:szCs w:val="18"/>
              </w:rPr>
            </w:pPr>
          </w:p>
        </w:tc>
        <w:tc>
          <w:tcPr>
            <w:tcW w:w="989" w:type="dxa"/>
          </w:tcPr>
          <w:p w14:paraId="1E8ECC47" w14:textId="77777777" w:rsidR="00DB3C55" w:rsidRPr="008426B0" w:rsidRDefault="00DB3C55" w:rsidP="00385AF3">
            <w:pPr>
              <w:rPr>
                <w:sz w:val="18"/>
                <w:szCs w:val="18"/>
              </w:rPr>
            </w:pPr>
          </w:p>
        </w:tc>
        <w:tc>
          <w:tcPr>
            <w:tcW w:w="3691" w:type="dxa"/>
            <w:gridSpan w:val="2"/>
          </w:tcPr>
          <w:p w14:paraId="673F7BF6" w14:textId="77777777" w:rsidR="00DB3C55" w:rsidRPr="008426B0" w:rsidRDefault="00DB3C55" w:rsidP="00385AF3">
            <w:pPr>
              <w:rPr>
                <w:sz w:val="18"/>
                <w:szCs w:val="18"/>
              </w:rPr>
            </w:pPr>
          </w:p>
        </w:tc>
        <w:tc>
          <w:tcPr>
            <w:tcW w:w="985" w:type="dxa"/>
          </w:tcPr>
          <w:p w14:paraId="098377BE" w14:textId="77777777" w:rsidR="00DB3C55" w:rsidRPr="008426B0" w:rsidRDefault="00DB3C55" w:rsidP="00385AF3">
            <w:pPr>
              <w:rPr>
                <w:sz w:val="18"/>
                <w:szCs w:val="18"/>
              </w:rPr>
            </w:pPr>
          </w:p>
        </w:tc>
      </w:tr>
      <w:tr w:rsidR="00DB3C55" w:rsidRPr="008426B0" w14:paraId="33369770" w14:textId="77777777" w:rsidTr="00385AF3">
        <w:tc>
          <w:tcPr>
            <w:tcW w:w="3685" w:type="dxa"/>
            <w:gridSpan w:val="2"/>
          </w:tcPr>
          <w:p w14:paraId="675CB7E6" w14:textId="77777777" w:rsidR="00DB3C55" w:rsidRPr="008426B0" w:rsidRDefault="00DB3C55" w:rsidP="00385AF3">
            <w:pPr>
              <w:rPr>
                <w:b/>
                <w:sz w:val="18"/>
                <w:szCs w:val="18"/>
              </w:rPr>
            </w:pPr>
            <w:r w:rsidRPr="008426B0">
              <w:rPr>
                <w:b/>
                <w:sz w:val="18"/>
                <w:szCs w:val="18"/>
              </w:rPr>
              <w:t>Junior Year Fall Semester</w:t>
            </w:r>
          </w:p>
        </w:tc>
        <w:tc>
          <w:tcPr>
            <w:tcW w:w="989" w:type="dxa"/>
          </w:tcPr>
          <w:p w14:paraId="6B07F215" w14:textId="77777777" w:rsidR="00DB3C55" w:rsidRPr="008426B0" w:rsidRDefault="00DB3C55" w:rsidP="00385AF3">
            <w:pPr>
              <w:rPr>
                <w:b/>
                <w:sz w:val="18"/>
                <w:szCs w:val="18"/>
              </w:rPr>
            </w:pPr>
            <w:r w:rsidRPr="008426B0">
              <w:rPr>
                <w:b/>
                <w:sz w:val="18"/>
                <w:szCs w:val="18"/>
              </w:rPr>
              <w:t>Hours</w:t>
            </w:r>
          </w:p>
        </w:tc>
        <w:tc>
          <w:tcPr>
            <w:tcW w:w="3691" w:type="dxa"/>
            <w:gridSpan w:val="2"/>
          </w:tcPr>
          <w:p w14:paraId="2ADEEF50" w14:textId="77777777" w:rsidR="00DB3C55" w:rsidRPr="008426B0" w:rsidRDefault="00DB3C55" w:rsidP="00385AF3">
            <w:pPr>
              <w:rPr>
                <w:b/>
                <w:sz w:val="18"/>
                <w:szCs w:val="18"/>
              </w:rPr>
            </w:pPr>
            <w:r w:rsidRPr="008426B0">
              <w:rPr>
                <w:b/>
                <w:sz w:val="18"/>
                <w:szCs w:val="18"/>
              </w:rPr>
              <w:t>Junior Year Spring Semester</w:t>
            </w:r>
          </w:p>
        </w:tc>
        <w:tc>
          <w:tcPr>
            <w:tcW w:w="985" w:type="dxa"/>
          </w:tcPr>
          <w:p w14:paraId="458FA841" w14:textId="77777777" w:rsidR="00DB3C55" w:rsidRPr="008426B0" w:rsidRDefault="00DB3C55" w:rsidP="00385AF3">
            <w:pPr>
              <w:rPr>
                <w:b/>
                <w:sz w:val="18"/>
                <w:szCs w:val="18"/>
              </w:rPr>
            </w:pPr>
            <w:r w:rsidRPr="008426B0">
              <w:rPr>
                <w:b/>
                <w:sz w:val="18"/>
                <w:szCs w:val="18"/>
              </w:rPr>
              <w:t>Hours</w:t>
            </w:r>
          </w:p>
        </w:tc>
      </w:tr>
      <w:tr w:rsidR="00DB3C55" w:rsidRPr="008426B0" w14:paraId="7620CC67" w14:textId="77777777" w:rsidTr="00385AF3">
        <w:tc>
          <w:tcPr>
            <w:tcW w:w="3685" w:type="dxa"/>
            <w:gridSpan w:val="2"/>
          </w:tcPr>
          <w:p w14:paraId="505C64A6" w14:textId="69FF51AF" w:rsidR="00DB3C55" w:rsidRPr="008426B0" w:rsidRDefault="00DB3C55" w:rsidP="00385AF3">
            <w:pPr>
              <w:rPr>
                <w:sz w:val="18"/>
                <w:szCs w:val="18"/>
              </w:rPr>
            </w:pPr>
            <w:r>
              <w:rPr>
                <w:sz w:val="18"/>
                <w:szCs w:val="18"/>
              </w:rPr>
              <w:t>SWK 30</w:t>
            </w:r>
            <w:r w:rsidR="00FE0B2B">
              <w:rPr>
                <w:sz w:val="18"/>
                <w:szCs w:val="18"/>
              </w:rPr>
              <w:t>7 Practice with Individuals</w:t>
            </w:r>
          </w:p>
        </w:tc>
        <w:tc>
          <w:tcPr>
            <w:tcW w:w="989" w:type="dxa"/>
          </w:tcPr>
          <w:p w14:paraId="038E20A8" w14:textId="77777777" w:rsidR="00DB3C55" w:rsidRPr="008426B0" w:rsidRDefault="00DB3C55" w:rsidP="00385AF3">
            <w:pPr>
              <w:rPr>
                <w:sz w:val="18"/>
                <w:szCs w:val="18"/>
              </w:rPr>
            </w:pPr>
            <w:r w:rsidRPr="008426B0">
              <w:rPr>
                <w:sz w:val="18"/>
                <w:szCs w:val="18"/>
              </w:rPr>
              <w:t>3</w:t>
            </w:r>
          </w:p>
        </w:tc>
        <w:tc>
          <w:tcPr>
            <w:tcW w:w="3691" w:type="dxa"/>
            <w:gridSpan w:val="2"/>
          </w:tcPr>
          <w:p w14:paraId="7E87732B" w14:textId="00099583" w:rsidR="00DB3C55" w:rsidRPr="008426B0" w:rsidRDefault="00FE0B2B" w:rsidP="00385AF3">
            <w:pPr>
              <w:rPr>
                <w:sz w:val="18"/>
                <w:szCs w:val="18"/>
              </w:rPr>
            </w:pPr>
            <w:r>
              <w:rPr>
                <w:sz w:val="18"/>
                <w:szCs w:val="18"/>
              </w:rPr>
              <w:t xml:space="preserve">SWK 304 Professional </w:t>
            </w:r>
            <w:proofErr w:type="spellStart"/>
            <w:r>
              <w:rPr>
                <w:sz w:val="18"/>
                <w:szCs w:val="18"/>
              </w:rPr>
              <w:t>Dvpt</w:t>
            </w:r>
            <w:proofErr w:type="spellEnd"/>
            <w:r>
              <w:rPr>
                <w:sz w:val="18"/>
                <w:szCs w:val="18"/>
              </w:rPr>
              <w:t>. and SWK Ethics</w:t>
            </w:r>
          </w:p>
        </w:tc>
        <w:tc>
          <w:tcPr>
            <w:tcW w:w="985" w:type="dxa"/>
          </w:tcPr>
          <w:p w14:paraId="2D5A23EB" w14:textId="77777777" w:rsidR="00DB3C55" w:rsidRPr="008426B0" w:rsidRDefault="00DB3C55" w:rsidP="00385AF3">
            <w:pPr>
              <w:rPr>
                <w:sz w:val="18"/>
                <w:szCs w:val="18"/>
              </w:rPr>
            </w:pPr>
            <w:r w:rsidRPr="008426B0">
              <w:rPr>
                <w:sz w:val="18"/>
                <w:szCs w:val="18"/>
              </w:rPr>
              <w:t>3</w:t>
            </w:r>
          </w:p>
        </w:tc>
      </w:tr>
      <w:tr w:rsidR="00DB3C55" w:rsidRPr="008426B0" w14:paraId="74683A29" w14:textId="77777777" w:rsidTr="00385AF3">
        <w:tc>
          <w:tcPr>
            <w:tcW w:w="3685" w:type="dxa"/>
            <w:gridSpan w:val="2"/>
          </w:tcPr>
          <w:p w14:paraId="634E8A0C" w14:textId="77777777" w:rsidR="00DB3C55" w:rsidRPr="008426B0" w:rsidRDefault="00DB3C55" w:rsidP="00385AF3">
            <w:pPr>
              <w:rPr>
                <w:sz w:val="18"/>
                <w:szCs w:val="18"/>
              </w:rPr>
            </w:pPr>
            <w:r w:rsidRPr="008426B0">
              <w:rPr>
                <w:sz w:val="18"/>
                <w:szCs w:val="18"/>
              </w:rPr>
              <w:t xml:space="preserve">SWK 313 </w:t>
            </w:r>
            <w:r>
              <w:rPr>
                <w:sz w:val="18"/>
                <w:szCs w:val="18"/>
              </w:rPr>
              <w:t>Social &amp; Economic Justice</w:t>
            </w:r>
          </w:p>
        </w:tc>
        <w:tc>
          <w:tcPr>
            <w:tcW w:w="989" w:type="dxa"/>
          </w:tcPr>
          <w:p w14:paraId="5712C74C" w14:textId="77777777" w:rsidR="00DB3C55" w:rsidRPr="008426B0" w:rsidRDefault="00DB3C55" w:rsidP="00385AF3">
            <w:pPr>
              <w:rPr>
                <w:sz w:val="18"/>
                <w:szCs w:val="18"/>
              </w:rPr>
            </w:pPr>
            <w:r w:rsidRPr="008426B0">
              <w:rPr>
                <w:sz w:val="18"/>
                <w:szCs w:val="18"/>
              </w:rPr>
              <w:t>3</w:t>
            </w:r>
          </w:p>
        </w:tc>
        <w:tc>
          <w:tcPr>
            <w:tcW w:w="3691" w:type="dxa"/>
            <w:gridSpan w:val="2"/>
          </w:tcPr>
          <w:p w14:paraId="06749FC1" w14:textId="77777777" w:rsidR="00DB3C55" w:rsidRPr="008426B0" w:rsidRDefault="00DB3C55" w:rsidP="00385AF3">
            <w:pPr>
              <w:rPr>
                <w:sz w:val="18"/>
                <w:szCs w:val="18"/>
              </w:rPr>
            </w:pPr>
            <w:r>
              <w:rPr>
                <w:sz w:val="18"/>
                <w:szCs w:val="18"/>
              </w:rPr>
              <w:t>SWK 315 Practice with Groups</w:t>
            </w:r>
          </w:p>
        </w:tc>
        <w:tc>
          <w:tcPr>
            <w:tcW w:w="985" w:type="dxa"/>
          </w:tcPr>
          <w:p w14:paraId="43216D3B" w14:textId="77777777" w:rsidR="00DB3C55" w:rsidRPr="008426B0" w:rsidRDefault="00DB3C55" w:rsidP="00385AF3">
            <w:pPr>
              <w:rPr>
                <w:sz w:val="18"/>
                <w:szCs w:val="18"/>
              </w:rPr>
            </w:pPr>
            <w:r w:rsidRPr="008426B0">
              <w:rPr>
                <w:sz w:val="18"/>
                <w:szCs w:val="18"/>
              </w:rPr>
              <w:t>3</w:t>
            </w:r>
          </w:p>
        </w:tc>
      </w:tr>
      <w:tr w:rsidR="00DB3C55" w:rsidRPr="008426B0" w14:paraId="2F723F21" w14:textId="77777777" w:rsidTr="00385AF3">
        <w:tc>
          <w:tcPr>
            <w:tcW w:w="3685" w:type="dxa"/>
            <w:gridSpan w:val="2"/>
          </w:tcPr>
          <w:p w14:paraId="5D8C2CE8" w14:textId="77777777" w:rsidR="00DB3C55" w:rsidRPr="008426B0" w:rsidRDefault="00DB3C55" w:rsidP="00385AF3">
            <w:pPr>
              <w:rPr>
                <w:sz w:val="18"/>
                <w:szCs w:val="18"/>
              </w:rPr>
            </w:pPr>
            <w:r>
              <w:rPr>
                <w:sz w:val="18"/>
                <w:szCs w:val="18"/>
              </w:rPr>
              <w:t>SWK 325 HBSE I</w:t>
            </w:r>
          </w:p>
        </w:tc>
        <w:tc>
          <w:tcPr>
            <w:tcW w:w="989" w:type="dxa"/>
          </w:tcPr>
          <w:p w14:paraId="65A39D6A" w14:textId="77777777" w:rsidR="00DB3C55" w:rsidRPr="008426B0" w:rsidRDefault="00DB3C55" w:rsidP="00385AF3">
            <w:pPr>
              <w:rPr>
                <w:sz w:val="18"/>
                <w:szCs w:val="18"/>
              </w:rPr>
            </w:pPr>
            <w:r w:rsidRPr="008426B0">
              <w:rPr>
                <w:sz w:val="18"/>
                <w:szCs w:val="18"/>
              </w:rPr>
              <w:t>3</w:t>
            </w:r>
          </w:p>
        </w:tc>
        <w:tc>
          <w:tcPr>
            <w:tcW w:w="3691" w:type="dxa"/>
            <w:gridSpan w:val="2"/>
          </w:tcPr>
          <w:p w14:paraId="50DAE33E" w14:textId="77777777" w:rsidR="00DB3C55" w:rsidRPr="008426B0" w:rsidRDefault="00DB3C55" w:rsidP="00385AF3">
            <w:pPr>
              <w:rPr>
                <w:sz w:val="18"/>
                <w:szCs w:val="18"/>
              </w:rPr>
            </w:pPr>
            <w:r>
              <w:rPr>
                <w:sz w:val="18"/>
                <w:szCs w:val="18"/>
              </w:rPr>
              <w:t>SWK 326 HBSE II</w:t>
            </w:r>
          </w:p>
        </w:tc>
        <w:tc>
          <w:tcPr>
            <w:tcW w:w="985" w:type="dxa"/>
          </w:tcPr>
          <w:p w14:paraId="784CA566" w14:textId="77777777" w:rsidR="00DB3C55" w:rsidRPr="008426B0" w:rsidRDefault="00DB3C55" w:rsidP="00385AF3">
            <w:pPr>
              <w:rPr>
                <w:sz w:val="18"/>
                <w:szCs w:val="18"/>
              </w:rPr>
            </w:pPr>
            <w:r w:rsidRPr="008426B0">
              <w:rPr>
                <w:sz w:val="18"/>
                <w:szCs w:val="18"/>
              </w:rPr>
              <w:t>3</w:t>
            </w:r>
          </w:p>
        </w:tc>
      </w:tr>
      <w:tr w:rsidR="00DB3C55" w:rsidRPr="008426B0" w14:paraId="69B75906" w14:textId="77777777" w:rsidTr="00385AF3">
        <w:tc>
          <w:tcPr>
            <w:tcW w:w="3685" w:type="dxa"/>
            <w:gridSpan w:val="2"/>
          </w:tcPr>
          <w:p w14:paraId="4CEC9F3E" w14:textId="345273A8" w:rsidR="00DB3C55" w:rsidRPr="008426B0" w:rsidRDefault="00DB3C55" w:rsidP="00385AF3">
            <w:pPr>
              <w:rPr>
                <w:sz w:val="18"/>
                <w:szCs w:val="18"/>
              </w:rPr>
            </w:pPr>
            <w:r w:rsidRPr="008426B0">
              <w:rPr>
                <w:sz w:val="18"/>
                <w:szCs w:val="18"/>
              </w:rPr>
              <w:t>PSY 304 Psycholog</w:t>
            </w:r>
            <w:r w:rsidR="006D4457">
              <w:rPr>
                <w:sz w:val="18"/>
                <w:szCs w:val="18"/>
              </w:rPr>
              <w:t>ical Disorders</w:t>
            </w:r>
          </w:p>
        </w:tc>
        <w:tc>
          <w:tcPr>
            <w:tcW w:w="989" w:type="dxa"/>
          </w:tcPr>
          <w:p w14:paraId="2CA5E797" w14:textId="77777777" w:rsidR="00DB3C55" w:rsidRPr="008426B0" w:rsidRDefault="00DB3C55" w:rsidP="00385AF3">
            <w:pPr>
              <w:rPr>
                <w:sz w:val="18"/>
                <w:szCs w:val="18"/>
              </w:rPr>
            </w:pPr>
            <w:r w:rsidRPr="008426B0">
              <w:rPr>
                <w:sz w:val="18"/>
                <w:szCs w:val="18"/>
              </w:rPr>
              <w:t>3</w:t>
            </w:r>
          </w:p>
        </w:tc>
        <w:tc>
          <w:tcPr>
            <w:tcW w:w="3691" w:type="dxa"/>
            <w:gridSpan w:val="2"/>
          </w:tcPr>
          <w:p w14:paraId="73B24C11" w14:textId="77777777" w:rsidR="00DB3C55" w:rsidRPr="008426B0" w:rsidRDefault="00DB3C55" w:rsidP="00385AF3">
            <w:pPr>
              <w:rPr>
                <w:sz w:val="18"/>
                <w:szCs w:val="18"/>
              </w:rPr>
            </w:pPr>
            <w:r w:rsidRPr="008426B0">
              <w:rPr>
                <w:sz w:val="18"/>
                <w:szCs w:val="18"/>
              </w:rPr>
              <w:t>Statistics (PSY 200/SOC 302)</w:t>
            </w:r>
          </w:p>
        </w:tc>
        <w:tc>
          <w:tcPr>
            <w:tcW w:w="985" w:type="dxa"/>
          </w:tcPr>
          <w:p w14:paraId="1A1D1B91" w14:textId="77777777" w:rsidR="00DB3C55" w:rsidRPr="008426B0" w:rsidRDefault="00DB3C55" w:rsidP="00385AF3">
            <w:pPr>
              <w:rPr>
                <w:sz w:val="18"/>
                <w:szCs w:val="18"/>
              </w:rPr>
            </w:pPr>
            <w:r w:rsidRPr="008426B0">
              <w:rPr>
                <w:sz w:val="18"/>
                <w:szCs w:val="18"/>
              </w:rPr>
              <w:t>3</w:t>
            </w:r>
          </w:p>
        </w:tc>
      </w:tr>
      <w:tr w:rsidR="00DB3C55" w:rsidRPr="008426B0" w14:paraId="79036F4E" w14:textId="77777777" w:rsidTr="00385AF3">
        <w:tc>
          <w:tcPr>
            <w:tcW w:w="3685" w:type="dxa"/>
            <w:gridSpan w:val="2"/>
          </w:tcPr>
          <w:p w14:paraId="39DF22BB" w14:textId="77777777" w:rsidR="00DB3C55" w:rsidRPr="008426B0" w:rsidRDefault="00DB3C55" w:rsidP="00385AF3">
            <w:pPr>
              <w:rPr>
                <w:sz w:val="18"/>
                <w:szCs w:val="18"/>
              </w:rPr>
            </w:pPr>
            <w:r w:rsidRPr="008426B0">
              <w:rPr>
                <w:sz w:val="18"/>
                <w:szCs w:val="18"/>
              </w:rPr>
              <w:t>General Elective</w:t>
            </w:r>
            <w:r>
              <w:rPr>
                <w:sz w:val="18"/>
                <w:szCs w:val="18"/>
              </w:rPr>
              <w:t>(s) (or minor class)</w:t>
            </w:r>
          </w:p>
        </w:tc>
        <w:tc>
          <w:tcPr>
            <w:tcW w:w="989" w:type="dxa"/>
          </w:tcPr>
          <w:p w14:paraId="40443AD2" w14:textId="77777777" w:rsidR="00DB3C55" w:rsidRPr="008426B0" w:rsidRDefault="00DB3C55" w:rsidP="00385AF3">
            <w:pPr>
              <w:rPr>
                <w:sz w:val="18"/>
                <w:szCs w:val="18"/>
              </w:rPr>
            </w:pPr>
            <w:r>
              <w:rPr>
                <w:sz w:val="18"/>
                <w:szCs w:val="18"/>
              </w:rPr>
              <w:t>4</w:t>
            </w:r>
          </w:p>
        </w:tc>
        <w:tc>
          <w:tcPr>
            <w:tcW w:w="3691" w:type="dxa"/>
            <w:gridSpan w:val="2"/>
          </w:tcPr>
          <w:p w14:paraId="149170CB" w14:textId="77777777" w:rsidR="00DB3C55" w:rsidRPr="008426B0" w:rsidRDefault="00DB3C55" w:rsidP="00385AF3">
            <w:pPr>
              <w:rPr>
                <w:sz w:val="18"/>
                <w:szCs w:val="18"/>
              </w:rPr>
            </w:pPr>
            <w:r>
              <w:rPr>
                <w:sz w:val="18"/>
                <w:szCs w:val="18"/>
              </w:rPr>
              <w:t>SWK Elective</w:t>
            </w:r>
          </w:p>
        </w:tc>
        <w:tc>
          <w:tcPr>
            <w:tcW w:w="985" w:type="dxa"/>
          </w:tcPr>
          <w:p w14:paraId="2AA0E1CE" w14:textId="77777777" w:rsidR="00DB3C55" w:rsidRPr="008426B0" w:rsidRDefault="00DB3C55" w:rsidP="00385AF3">
            <w:pPr>
              <w:rPr>
                <w:sz w:val="18"/>
                <w:szCs w:val="18"/>
              </w:rPr>
            </w:pPr>
            <w:r w:rsidRPr="008426B0">
              <w:rPr>
                <w:sz w:val="18"/>
                <w:szCs w:val="18"/>
              </w:rPr>
              <w:t>3</w:t>
            </w:r>
          </w:p>
        </w:tc>
      </w:tr>
      <w:tr w:rsidR="00DB3C55" w:rsidRPr="008426B0" w14:paraId="51E90B52" w14:textId="77777777" w:rsidTr="00385AF3">
        <w:tc>
          <w:tcPr>
            <w:tcW w:w="3685" w:type="dxa"/>
            <w:gridSpan w:val="2"/>
          </w:tcPr>
          <w:p w14:paraId="13D1EA84" w14:textId="77777777" w:rsidR="00DB3C55" w:rsidRPr="008426B0" w:rsidRDefault="00DB3C55" w:rsidP="00385AF3">
            <w:pPr>
              <w:jc w:val="right"/>
              <w:rPr>
                <w:sz w:val="18"/>
                <w:szCs w:val="18"/>
              </w:rPr>
            </w:pPr>
            <w:r w:rsidRPr="008426B0">
              <w:rPr>
                <w:sz w:val="18"/>
                <w:szCs w:val="18"/>
              </w:rPr>
              <w:t>Total</w:t>
            </w:r>
          </w:p>
        </w:tc>
        <w:tc>
          <w:tcPr>
            <w:tcW w:w="989" w:type="dxa"/>
          </w:tcPr>
          <w:p w14:paraId="771E8212" w14:textId="77777777" w:rsidR="00DB3C55" w:rsidRPr="008426B0" w:rsidRDefault="00DB3C55" w:rsidP="00385AF3">
            <w:pPr>
              <w:rPr>
                <w:sz w:val="18"/>
                <w:szCs w:val="18"/>
              </w:rPr>
            </w:pPr>
            <w:r>
              <w:rPr>
                <w:sz w:val="18"/>
                <w:szCs w:val="18"/>
              </w:rPr>
              <w:t>16</w:t>
            </w:r>
            <w:r w:rsidRPr="008426B0">
              <w:rPr>
                <w:sz w:val="18"/>
                <w:szCs w:val="18"/>
              </w:rPr>
              <w:t xml:space="preserve"> hrs.</w:t>
            </w:r>
          </w:p>
        </w:tc>
        <w:tc>
          <w:tcPr>
            <w:tcW w:w="3691" w:type="dxa"/>
            <w:gridSpan w:val="2"/>
          </w:tcPr>
          <w:p w14:paraId="6870EE9D" w14:textId="77777777" w:rsidR="00DB3C55" w:rsidRPr="008426B0" w:rsidRDefault="00DB3C55" w:rsidP="00385AF3">
            <w:pPr>
              <w:jc w:val="right"/>
              <w:rPr>
                <w:sz w:val="18"/>
                <w:szCs w:val="18"/>
              </w:rPr>
            </w:pPr>
            <w:r w:rsidRPr="008426B0">
              <w:rPr>
                <w:sz w:val="18"/>
                <w:szCs w:val="18"/>
              </w:rPr>
              <w:t>Total</w:t>
            </w:r>
          </w:p>
        </w:tc>
        <w:tc>
          <w:tcPr>
            <w:tcW w:w="985" w:type="dxa"/>
          </w:tcPr>
          <w:p w14:paraId="4F7EE376" w14:textId="77777777" w:rsidR="00DB3C55" w:rsidRPr="008426B0" w:rsidRDefault="00DB3C55" w:rsidP="00385AF3">
            <w:pPr>
              <w:rPr>
                <w:sz w:val="18"/>
                <w:szCs w:val="18"/>
              </w:rPr>
            </w:pPr>
            <w:r>
              <w:rPr>
                <w:sz w:val="18"/>
                <w:szCs w:val="18"/>
              </w:rPr>
              <w:t>15</w:t>
            </w:r>
            <w:r w:rsidRPr="008426B0">
              <w:rPr>
                <w:sz w:val="18"/>
                <w:szCs w:val="18"/>
              </w:rPr>
              <w:t xml:space="preserve"> hrs.</w:t>
            </w:r>
          </w:p>
        </w:tc>
      </w:tr>
      <w:tr w:rsidR="00DB3C55" w:rsidRPr="008426B0" w14:paraId="65CA1E11" w14:textId="77777777" w:rsidTr="00385AF3">
        <w:tc>
          <w:tcPr>
            <w:tcW w:w="3685" w:type="dxa"/>
            <w:gridSpan w:val="2"/>
          </w:tcPr>
          <w:p w14:paraId="74642061" w14:textId="77777777" w:rsidR="00DB3C55" w:rsidRPr="008426B0" w:rsidRDefault="00DB3C55" w:rsidP="00385AF3">
            <w:pPr>
              <w:rPr>
                <w:sz w:val="18"/>
                <w:szCs w:val="18"/>
              </w:rPr>
            </w:pPr>
          </w:p>
        </w:tc>
        <w:tc>
          <w:tcPr>
            <w:tcW w:w="989" w:type="dxa"/>
          </w:tcPr>
          <w:p w14:paraId="403B100A" w14:textId="77777777" w:rsidR="00DB3C55" w:rsidRPr="008426B0" w:rsidRDefault="00DB3C55" w:rsidP="00385AF3">
            <w:pPr>
              <w:rPr>
                <w:sz w:val="18"/>
                <w:szCs w:val="18"/>
              </w:rPr>
            </w:pPr>
          </w:p>
        </w:tc>
        <w:tc>
          <w:tcPr>
            <w:tcW w:w="3691" w:type="dxa"/>
            <w:gridSpan w:val="2"/>
          </w:tcPr>
          <w:p w14:paraId="34E33191" w14:textId="77777777" w:rsidR="00DB3C55" w:rsidRPr="008426B0" w:rsidRDefault="00DB3C55" w:rsidP="00385AF3">
            <w:pPr>
              <w:rPr>
                <w:sz w:val="18"/>
                <w:szCs w:val="18"/>
              </w:rPr>
            </w:pPr>
          </w:p>
        </w:tc>
        <w:tc>
          <w:tcPr>
            <w:tcW w:w="985" w:type="dxa"/>
          </w:tcPr>
          <w:p w14:paraId="0AF14AAA" w14:textId="77777777" w:rsidR="00DB3C55" w:rsidRPr="008426B0" w:rsidRDefault="00DB3C55" w:rsidP="00385AF3">
            <w:pPr>
              <w:rPr>
                <w:sz w:val="18"/>
                <w:szCs w:val="18"/>
              </w:rPr>
            </w:pPr>
          </w:p>
        </w:tc>
      </w:tr>
      <w:tr w:rsidR="00DB3C55" w:rsidRPr="008426B0" w14:paraId="127BDF08" w14:textId="77777777" w:rsidTr="00385AF3">
        <w:tc>
          <w:tcPr>
            <w:tcW w:w="3685" w:type="dxa"/>
            <w:gridSpan w:val="2"/>
          </w:tcPr>
          <w:p w14:paraId="15F068DD" w14:textId="77777777" w:rsidR="00DB3C55" w:rsidRPr="008426B0" w:rsidRDefault="00DB3C55" w:rsidP="00385AF3">
            <w:pPr>
              <w:rPr>
                <w:b/>
                <w:sz w:val="18"/>
                <w:szCs w:val="18"/>
              </w:rPr>
            </w:pPr>
            <w:r w:rsidRPr="008426B0">
              <w:rPr>
                <w:b/>
                <w:sz w:val="18"/>
                <w:szCs w:val="18"/>
              </w:rPr>
              <w:t>Senior Year Fall Semester</w:t>
            </w:r>
          </w:p>
        </w:tc>
        <w:tc>
          <w:tcPr>
            <w:tcW w:w="989" w:type="dxa"/>
          </w:tcPr>
          <w:p w14:paraId="42F3B556" w14:textId="77777777" w:rsidR="00DB3C55" w:rsidRPr="008426B0" w:rsidRDefault="00DB3C55" w:rsidP="00385AF3">
            <w:pPr>
              <w:rPr>
                <w:b/>
                <w:sz w:val="18"/>
                <w:szCs w:val="18"/>
              </w:rPr>
            </w:pPr>
            <w:r w:rsidRPr="008426B0">
              <w:rPr>
                <w:b/>
                <w:sz w:val="18"/>
                <w:szCs w:val="18"/>
              </w:rPr>
              <w:t>Hours</w:t>
            </w:r>
          </w:p>
        </w:tc>
        <w:tc>
          <w:tcPr>
            <w:tcW w:w="3691" w:type="dxa"/>
            <w:gridSpan w:val="2"/>
          </w:tcPr>
          <w:p w14:paraId="1A806FEC" w14:textId="77777777" w:rsidR="00DB3C55" w:rsidRPr="008426B0" w:rsidRDefault="00DB3C55" w:rsidP="00385AF3">
            <w:pPr>
              <w:rPr>
                <w:b/>
                <w:sz w:val="18"/>
                <w:szCs w:val="18"/>
              </w:rPr>
            </w:pPr>
            <w:r w:rsidRPr="008426B0">
              <w:rPr>
                <w:b/>
                <w:sz w:val="18"/>
                <w:szCs w:val="18"/>
              </w:rPr>
              <w:t>Senior Year Spring Semester</w:t>
            </w:r>
          </w:p>
        </w:tc>
        <w:tc>
          <w:tcPr>
            <w:tcW w:w="985" w:type="dxa"/>
          </w:tcPr>
          <w:p w14:paraId="4C5275BE" w14:textId="77777777" w:rsidR="00DB3C55" w:rsidRPr="008426B0" w:rsidRDefault="00DB3C55" w:rsidP="00385AF3">
            <w:pPr>
              <w:rPr>
                <w:b/>
                <w:sz w:val="18"/>
                <w:szCs w:val="18"/>
              </w:rPr>
            </w:pPr>
            <w:r w:rsidRPr="008426B0">
              <w:rPr>
                <w:b/>
                <w:sz w:val="18"/>
                <w:szCs w:val="18"/>
              </w:rPr>
              <w:t>Hours</w:t>
            </w:r>
          </w:p>
        </w:tc>
      </w:tr>
      <w:tr w:rsidR="00DB3C55" w:rsidRPr="008426B0" w14:paraId="2A5055AA" w14:textId="77777777" w:rsidTr="00385AF3">
        <w:tc>
          <w:tcPr>
            <w:tcW w:w="3685" w:type="dxa"/>
            <w:gridSpan w:val="2"/>
          </w:tcPr>
          <w:p w14:paraId="3527E3B0" w14:textId="77777777" w:rsidR="00DB3C55" w:rsidRPr="008426B0" w:rsidRDefault="00DB3C55" w:rsidP="00385AF3">
            <w:pPr>
              <w:rPr>
                <w:sz w:val="18"/>
                <w:szCs w:val="18"/>
              </w:rPr>
            </w:pPr>
            <w:r>
              <w:rPr>
                <w:sz w:val="18"/>
                <w:szCs w:val="18"/>
              </w:rPr>
              <w:t>SWK 418 Social Work Research</w:t>
            </w:r>
          </w:p>
        </w:tc>
        <w:tc>
          <w:tcPr>
            <w:tcW w:w="989" w:type="dxa"/>
          </w:tcPr>
          <w:p w14:paraId="5656B01A" w14:textId="77777777" w:rsidR="00DB3C55" w:rsidRPr="008426B0" w:rsidRDefault="00DB3C55" w:rsidP="00385AF3">
            <w:pPr>
              <w:rPr>
                <w:sz w:val="18"/>
                <w:szCs w:val="18"/>
              </w:rPr>
            </w:pPr>
            <w:r w:rsidRPr="008426B0">
              <w:rPr>
                <w:sz w:val="18"/>
                <w:szCs w:val="18"/>
              </w:rPr>
              <w:t>3</w:t>
            </w:r>
          </w:p>
        </w:tc>
        <w:tc>
          <w:tcPr>
            <w:tcW w:w="3691" w:type="dxa"/>
            <w:gridSpan w:val="2"/>
          </w:tcPr>
          <w:p w14:paraId="56AEB521" w14:textId="77777777" w:rsidR="00DB3C55" w:rsidRPr="008426B0" w:rsidRDefault="00DB3C55" w:rsidP="00385AF3">
            <w:pPr>
              <w:rPr>
                <w:sz w:val="18"/>
                <w:szCs w:val="18"/>
              </w:rPr>
            </w:pPr>
            <w:r>
              <w:rPr>
                <w:sz w:val="18"/>
                <w:szCs w:val="18"/>
              </w:rPr>
              <w:t>SWK 480 Integrative Seminar</w:t>
            </w:r>
          </w:p>
        </w:tc>
        <w:tc>
          <w:tcPr>
            <w:tcW w:w="985" w:type="dxa"/>
          </w:tcPr>
          <w:p w14:paraId="07678B1C" w14:textId="77777777" w:rsidR="00DB3C55" w:rsidRPr="008426B0" w:rsidRDefault="00DB3C55" w:rsidP="00385AF3">
            <w:pPr>
              <w:rPr>
                <w:sz w:val="18"/>
                <w:szCs w:val="18"/>
              </w:rPr>
            </w:pPr>
            <w:r w:rsidRPr="008426B0">
              <w:rPr>
                <w:sz w:val="18"/>
                <w:szCs w:val="18"/>
              </w:rPr>
              <w:t>3</w:t>
            </w:r>
          </w:p>
        </w:tc>
      </w:tr>
      <w:tr w:rsidR="00DB3C55" w:rsidRPr="008426B0" w14:paraId="12A2C566" w14:textId="77777777" w:rsidTr="00385AF3">
        <w:tc>
          <w:tcPr>
            <w:tcW w:w="3685" w:type="dxa"/>
            <w:gridSpan w:val="2"/>
          </w:tcPr>
          <w:p w14:paraId="66F31FD7" w14:textId="77777777" w:rsidR="00DB3C55" w:rsidRPr="008426B0" w:rsidRDefault="00DB3C55" w:rsidP="00385AF3">
            <w:pPr>
              <w:rPr>
                <w:sz w:val="18"/>
                <w:szCs w:val="18"/>
              </w:rPr>
            </w:pPr>
            <w:r>
              <w:rPr>
                <w:sz w:val="18"/>
                <w:szCs w:val="18"/>
              </w:rPr>
              <w:t>SWK 420 Practice with Families</w:t>
            </w:r>
          </w:p>
        </w:tc>
        <w:tc>
          <w:tcPr>
            <w:tcW w:w="989" w:type="dxa"/>
          </w:tcPr>
          <w:p w14:paraId="18196714" w14:textId="77777777" w:rsidR="00DB3C55" w:rsidRPr="008426B0" w:rsidRDefault="00DB3C55" w:rsidP="00385AF3">
            <w:pPr>
              <w:rPr>
                <w:sz w:val="18"/>
                <w:szCs w:val="18"/>
              </w:rPr>
            </w:pPr>
            <w:r w:rsidRPr="008426B0">
              <w:rPr>
                <w:sz w:val="18"/>
                <w:szCs w:val="18"/>
              </w:rPr>
              <w:t>3</w:t>
            </w:r>
          </w:p>
        </w:tc>
        <w:tc>
          <w:tcPr>
            <w:tcW w:w="3691" w:type="dxa"/>
            <w:gridSpan w:val="2"/>
          </w:tcPr>
          <w:p w14:paraId="21943A4B" w14:textId="77777777" w:rsidR="00DB3C55" w:rsidRPr="008426B0" w:rsidRDefault="00DB3C55" w:rsidP="00385AF3">
            <w:pPr>
              <w:rPr>
                <w:sz w:val="18"/>
                <w:szCs w:val="18"/>
              </w:rPr>
            </w:pPr>
            <w:r w:rsidRPr="008426B0">
              <w:rPr>
                <w:sz w:val="18"/>
                <w:szCs w:val="18"/>
              </w:rPr>
              <w:t>S</w:t>
            </w:r>
            <w:r>
              <w:rPr>
                <w:sz w:val="18"/>
                <w:szCs w:val="18"/>
              </w:rPr>
              <w:t>WK 490 Practicum in Social Work</w:t>
            </w:r>
          </w:p>
        </w:tc>
        <w:tc>
          <w:tcPr>
            <w:tcW w:w="985" w:type="dxa"/>
          </w:tcPr>
          <w:p w14:paraId="4E8D026C" w14:textId="77777777" w:rsidR="00DB3C55" w:rsidRPr="008426B0" w:rsidRDefault="00DB3C55" w:rsidP="00385AF3">
            <w:pPr>
              <w:rPr>
                <w:sz w:val="18"/>
                <w:szCs w:val="18"/>
              </w:rPr>
            </w:pPr>
            <w:r w:rsidRPr="008426B0">
              <w:rPr>
                <w:sz w:val="18"/>
                <w:szCs w:val="18"/>
              </w:rPr>
              <w:t>9</w:t>
            </w:r>
          </w:p>
        </w:tc>
      </w:tr>
      <w:tr w:rsidR="00DB3C55" w:rsidRPr="008426B0" w14:paraId="53989BD8" w14:textId="77777777" w:rsidTr="00385AF3">
        <w:tc>
          <w:tcPr>
            <w:tcW w:w="3685" w:type="dxa"/>
            <w:gridSpan w:val="2"/>
          </w:tcPr>
          <w:p w14:paraId="097B9D92" w14:textId="77777777" w:rsidR="00DB3C55" w:rsidRPr="008426B0" w:rsidRDefault="00DB3C55" w:rsidP="00385AF3">
            <w:pPr>
              <w:rPr>
                <w:sz w:val="18"/>
                <w:szCs w:val="18"/>
              </w:rPr>
            </w:pPr>
            <w:r w:rsidRPr="008426B0">
              <w:rPr>
                <w:sz w:val="18"/>
                <w:szCs w:val="18"/>
              </w:rPr>
              <w:t>SWK</w:t>
            </w:r>
            <w:r>
              <w:rPr>
                <w:sz w:val="18"/>
                <w:szCs w:val="18"/>
              </w:rPr>
              <w:t xml:space="preserve"> 430 Practice with Comm./Orgs.</w:t>
            </w:r>
          </w:p>
        </w:tc>
        <w:tc>
          <w:tcPr>
            <w:tcW w:w="989" w:type="dxa"/>
          </w:tcPr>
          <w:p w14:paraId="66589066" w14:textId="77777777" w:rsidR="00DB3C55" w:rsidRPr="008426B0" w:rsidRDefault="00DB3C55" w:rsidP="00385AF3">
            <w:pPr>
              <w:rPr>
                <w:sz w:val="18"/>
                <w:szCs w:val="18"/>
              </w:rPr>
            </w:pPr>
            <w:r w:rsidRPr="008426B0">
              <w:rPr>
                <w:sz w:val="18"/>
                <w:szCs w:val="18"/>
              </w:rPr>
              <w:t>3</w:t>
            </w:r>
          </w:p>
        </w:tc>
        <w:tc>
          <w:tcPr>
            <w:tcW w:w="3691" w:type="dxa"/>
            <w:gridSpan w:val="2"/>
          </w:tcPr>
          <w:p w14:paraId="6EA89941" w14:textId="77777777" w:rsidR="00DB3C55" w:rsidRPr="008426B0" w:rsidRDefault="00DB3C55" w:rsidP="00385AF3">
            <w:pPr>
              <w:rPr>
                <w:sz w:val="18"/>
                <w:szCs w:val="18"/>
              </w:rPr>
            </w:pPr>
          </w:p>
        </w:tc>
        <w:tc>
          <w:tcPr>
            <w:tcW w:w="985" w:type="dxa"/>
          </w:tcPr>
          <w:p w14:paraId="550C4AA6" w14:textId="77777777" w:rsidR="00DB3C55" w:rsidRPr="008426B0" w:rsidRDefault="00DB3C55" w:rsidP="00385AF3">
            <w:pPr>
              <w:rPr>
                <w:sz w:val="18"/>
                <w:szCs w:val="18"/>
              </w:rPr>
            </w:pPr>
          </w:p>
        </w:tc>
      </w:tr>
      <w:tr w:rsidR="00DB3C55" w:rsidRPr="008426B0" w14:paraId="38DCA3A2" w14:textId="77777777" w:rsidTr="00385AF3">
        <w:tc>
          <w:tcPr>
            <w:tcW w:w="3685" w:type="dxa"/>
            <w:gridSpan w:val="2"/>
          </w:tcPr>
          <w:p w14:paraId="209F89A2" w14:textId="77777777" w:rsidR="00DB3C55" w:rsidRPr="008426B0" w:rsidRDefault="00DB3C55" w:rsidP="00385AF3">
            <w:pPr>
              <w:rPr>
                <w:sz w:val="18"/>
                <w:szCs w:val="18"/>
              </w:rPr>
            </w:pPr>
            <w:r>
              <w:rPr>
                <w:sz w:val="18"/>
                <w:szCs w:val="18"/>
              </w:rPr>
              <w:t>SWK Elective</w:t>
            </w:r>
          </w:p>
        </w:tc>
        <w:tc>
          <w:tcPr>
            <w:tcW w:w="989" w:type="dxa"/>
          </w:tcPr>
          <w:p w14:paraId="236FCF5D" w14:textId="77777777" w:rsidR="00DB3C55" w:rsidRPr="008426B0" w:rsidRDefault="00DB3C55" w:rsidP="00385AF3">
            <w:pPr>
              <w:rPr>
                <w:sz w:val="18"/>
                <w:szCs w:val="18"/>
              </w:rPr>
            </w:pPr>
            <w:r w:rsidRPr="008426B0">
              <w:rPr>
                <w:sz w:val="18"/>
                <w:szCs w:val="18"/>
              </w:rPr>
              <w:t>3</w:t>
            </w:r>
          </w:p>
        </w:tc>
        <w:tc>
          <w:tcPr>
            <w:tcW w:w="3691" w:type="dxa"/>
            <w:gridSpan w:val="2"/>
          </w:tcPr>
          <w:p w14:paraId="1372EF84" w14:textId="77777777" w:rsidR="00DB3C55" w:rsidRPr="008426B0" w:rsidRDefault="00DB3C55" w:rsidP="00385AF3">
            <w:pPr>
              <w:rPr>
                <w:sz w:val="18"/>
                <w:szCs w:val="18"/>
              </w:rPr>
            </w:pPr>
          </w:p>
        </w:tc>
        <w:tc>
          <w:tcPr>
            <w:tcW w:w="985" w:type="dxa"/>
          </w:tcPr>
          <w:p w14:paraId="3B5B4E6E" w14:textId="77777777" w:rsidR="00DB3C55" w:rsidRPr="008426B0" w:rsidRDefault="00DB3C55" w:rsidP="00385AF3">
            <w:pPr>
              <w:rPr>
                <w:sz w:val="18"/>
                <w:szCs w:val="18"/>
              </w:rPr>
            </w:pPr>
          </w:p>
        </w:tc>
      </w:tr>
      <w:tr w:rsidR="00DB3C55" w:rsidRPr="008426B0" w14:paraId="0E9D10FE" w14:textId="77777777" w:rsidTr="00385AF3">
        <w:tc>
          <w:tcPr>
            <w:tcW w:w="3685" w:type="dxa"/>
            <w:gridSpan w:val="2"/>
          </w:tcPr>
          <w:p w14:paraId="037E573F" w14:textId="77777777" w:rsidR="00DB3C55" w:rsidRPr="008426B0" w:rsidRDefault="00DB3C55" w:rsidP="00385AF3">
            <w:pPr>
              <w:rPr>
                <w:sz w:val="18"/>
                <w:szCs w:val="18"/>
              </w:rPr>
            </w:pPr>
            <w:r w:rsidRPr="008426B0">
              <w:rPr>
                <w:sz w:val="18"/>
                <w:szCs w:val="18"/>
              </w:rPr>
              <w:t>General Elective</w:t>
            </w:r>
            <w:r>
              <w:rPr>
                <w:sz w:val="18"/>
                <w:szCs w:val="18"/>
              </w:rPr>
              <w:t>s (or minor class)</w:t>
            </w:r>
          </w:p>
        </w:tc>
        <w:tc>
          <w:tcPr>
            <w:tcW w:w="989" w:type="dxa"/>
          </w:tcPr>
          <w:p w14:paraId="20E5B3C0" w14:textId="77777777" w:rsidR="00DB3C55" w:rsidRPr="008426B0" w:rsidRDefault="00DB3C55" w:rsidP="00385AF3">
            <w:pPr>
              <w:rPr>
                <w:sz w:val="18"/>
                <w:szCs w:val="18"/>
              </w:rPr>
            </w:pPr>
            <w:r>
              <w:rPr>
                <w:sz w:val="18"/>
                <w:szCs w:val="18"/>
              </w:rPr>
              <w:t>4</w:t>
            </w:r>
          </w:p>
        </w:tc>
        <w:tc>
          <w:tcPr>
            <w:tcW w:w="3691" w:type="dxa"/>
            <w:gridSpan w:val="2"/>
          </w:tcPr>
          <w:p w14:paraId="272D9881" w14:textId="77777777" w:rsidR="00DB3C55" w:rsidRPr="008426B0" w:rsidRDefault="00DB3C55" w:rsidP="00385AF3">
            <w:pPr>
              <w:rPr>
                <w:sz w:val="18"/>
                <w:szCs w:val="18"/>
              </w:rPr>
            </w:pPr>
          </w:p>
        </w:tc>
        <w:tc>
          <w:tcPr>
            <w:tcW w:w="985" w:type="dxa"/>
          </w:tcPr>
          <w:p w14:paraId="1B4058D8" w14:textId="77777777" w:rsidR="00DB3C55" w:rsidRPr="008426B0" w:rsidRDefault="00DB3C55" w:rsidP="00385AF3">
            <w:pPr>
              <w:rPr>
                <w:sz w:val="18"/>
                <w:szCs w:val="18"/>
              </w:rPr>
            </w:pPr>
          </w:p>
        </w:tc>
      </w:tr>
      <w:tr w:rsidR="00DB3C55" w:rsidRPr="008426B0" w14:paraId="02147341" w14:textId="77777777" w:rsidTr="00385AF3">
        <w:tc>
          <w:tcPr>
            <w:tcW w:w="3685" w:type="dxa"/>
            <w:gridSpan w:val="2"/>
          </w:tcPr>
          <w:p w14:paraId="3AA18E6E" w14:textId="77777777" w:rsidR="00DB3C55" w:rsidRPr="008426B0" w:rsidRDefault="00DB3C55" w:rsidP="00385AF3">
            <w:pPr>
              <w:jc w:val="right"/>
              <w:rPr>
                <w:sz w:val="18"/>
                <w:szCs w:val="18"/>
              </w:rPr>
            </w:pPr>
            <w:r w:rsidRPr="008426B0">
              <w:rPr>
                <w:sz w:val="18"/>
                <w:szCs w:val="18"/>
              </w:rPr>
              <w:t>Total</w:t>
            </w:r>
          </w:p>
        </w:tc>
        <w:tc>
          <w:tcPr>
            <w:tcW w:w="989" w:type="dxa"/>
          </w:tcPr>
          <w:p w14:paraId="62E1E79A" w14:textId="77777777" w:rsidR="00DB3C55" w:rsidRPr="008426B0" w:rsidRDefault="00DB3C55" w:rsidP="00385AF3">
            <w:pPr>
              <w:rPr>
                <w:sz w:val="18"/>
                <w:szCs w:val="18"/>
              </w:rPr>
            </w:pPr>
            <w:r w:rsidRPr="008426B0">
              <w:rPr>
                <w:sz w:val="18"/>
                <w:szCs w:val="18"/>
              </w:rPr>
              <w:t>1</w:t>
            </w:r>
            <w:r>
              <w:rPr>
                <w:sz w:val="18"/>
                <w:szCs w:val="18"/>
              </w:rPr>
              <w:t>6</w:t>
            </w:r>
            <w:r w:rsidRPr="008426B0">
              <w:rPr>
                <w:sz w:val="18"/>
                <w:szCs w:val="18"/>
              </w:rPr>
              <w:t xml:space="preserve"> hrs.</w:t>
            </w:r>
          </w:p>
        </w:tc>
        <w:tc>
          <w:tcPr>
            <w:tcW w:w="3691" w:type="dxa"/>
            <w:gridSpan w:val="2"/>
          </w:tcPr>
          <w:p w14:paraId="0F7EF064" w14:textId="77777777" w:rsidR="00DB3C55" w:rsidRPr="008426B0" w:rsidRDefault="00DB3C55" w:rsidP="00385AF3">
            <w:pPr>
              <w:jc w:val="right"/>
              <w:rPr>
                <w:sz w:val="18"/>
                <w:szCs w:val="18"/>
              </w:rPr>
            </w:pPr>
            <w:r w:rsidRPr="008426B0">
              <w:rPr>
                <w:sz w:val="18"/>
                <w:szCs w:val="18"/>
              </w:rPr>
              <w:t>Total</w:t>
            </w:r>
          </w:p>
        </w:tc>
        <w:tc>
          <w:tcPr>
            <w:tcW w:w="985" w:type="dxa"/>
          </w:tcPr>
          <w:p w14:paraId="13D8DFF5" w14:textId="77777777" w:rsidR="00DB3C55" w:rsidRPr="008426B0" w:rsidRDefault="00DB3C55" w:rsidP="00385AF3">
            <w:pPr>
              <w:rPr>
                <w:sz w:val="18"/>
                <w:szCs w:val="18"/>
              </w:rPr>
            </w:pPr>
            <w:r w:rsidRPr="008426B0">
              <w:rPr>
                <w:sz w:val="18"/>
                <w:szCs w:val="18"/>
              </w:rPr>
              <w:t>12 hrs.</w:t>
            </w:r>
          </w:p>
        </w:tc>
      </w:tr>
    </w:tbl>
    <w:p w14:paraId="65962F65" w14:textId="77777777" w:rsidR="00DB3C55" w:rsidRPr="00335B1A" w:rsidRDefault="00DB3C55" w:rsidP="00DB3C55">
      <w:pPr>
        <w:pBdr>
          <w:top w:val="single" w:sz="4" w:space="1" w:color="auto"/>
        </w:pBdr>
        <w:spacing w:after="0" w:line="240" w:lineRule="auto"/>
        <w:rPr>
          <w:b/>
          <w:sz w:val="18"/>
          <w:szCs w:val="18"/>
        </w:rPr>
      </w:pPr>
      <w:r w:rsidRPr="00335B1A">
        <w:rPr>
          <w:b/>
          <w:sz w:val="18"/>
          <w:szCs w:val="18"/>
        </w:rPr>
        <w:t>Notes:</w:t>
      </w:r>
    </w:p>
    <w:p w14:paraId="4DA52B08" w14:textId="77777777" w:rsidR="00DB3C55" w:rsidRPr="00335B1A" w:rsidRDefault="00DB3C55" w:rsidP="00DB3C55">
      <w:pPr>
        <w:spacing w:after="0" w:line="240" w:lineRule="auto"/>
        <w:rPr>
          <w:sz w:val="18"/>
          <w:szCs w:val="18"/>
        </w:rPr>
      </w:pPr>
      <w:r>
        <w:rPr>
          <w:sz w:val="18"/>
          <w:szCs w:val="18"/>
        </w:rPr>
        <w:t>Must have 120</w:t>
      </w:r>
      <w:r w:rsidRPr="00335B1A">
        <w:rPr>
          <w:sz w:val="18"/>
          <w:szCs w:val="18"/>
        </w:rPr>
        <w:t xml:space="preserve"> hours to graduate.</w:t>
      </w:r>
    </w:p>
    <w:p w14:paraId="5470AD9E" w14:textId="77777777" w:rsidR="00DB3C55" w:rsidRPr="00335B1A" w:rsidRDefault="00DB3C55" w:rsidP="00DB3C55">
      <w:pPr>
        <w:spacing w:after="0" w:line="240" w:lineRule="auto"/>
        <w:rPr>
          <w:sz w:val="18"/>
          <w:szCs w:val="18"/>
        </w:rPr>
      </w:pPr>
      <w:r w:rsidRPr="00335B1A">
        <w:rPr>
          <w:sz w:val="18"/>
          <w:szCs w:val="18"/>
        </w:rPr>
        <w:t>Must obtain a “C” or higher in all SWK prefixed required courses.</w:t>
      </w:r>
    </w:p>
    <w:p w14:paraId="01C16CD4" w14:textId="3B32A5CE" w:rsidR="00DB3C55" w:rsidRPr="00335B1A" w:rsidRDefault="00DB3C55" w:rsidP="00DB3C55">
      <w:pPr>
        <w:spacing w:after="0" w:line="240" w:lineRule="auto"/>
        <w:rPr>
          <w:sz w:val="18"/>
          <w:szCs w:val="18"/>
        </w:rPr>
      </w:pPr>
      <w:r w:rsidRPr="00335B1A">
        <w:rPr>
          <w:sz w:val="18"/>
          <w:szCs w:val="18"/>
        </w:rPr>
        <w:t>Formal admission into the BSW Program is required to enroll in SWK 30</w:t>
      </w:r>
      <w:r w:rsidR="003A2145">
        <w:rPr>
          <w:sz w:val="18"/>
          <w:szCs w:val="18"/>
        </w:rPr>
        <w:t>4</w:t>
      </w:r>
      <w:r w:rsidRPr="00335B1A">
        <w:rPr>
          <w:sz w:val="18"/>
          <w:szCs w:val="18"/>
        </w:rPr>
        <w:t xml:space="preserve"> and higher.</w:t>
      </w:r>
    </w:p>
    <w:p w14:paraId="7478C01A" w14:textId="77777777" w:rsidR="00DB3C55" w:rsidRDefault="00DB3C55" w:rsidP="00DB3C55">
      <w:pPr>
        <w:spacing w:after="0" w:line="240" w:lineRule="auto"/>
        <w:rPr>
          <w:sz w:val="18"/>
          <w:szCs w:val="18"/>
        </w:rPr>
      </w:pPr>
      <w:r w:rsidRPr="00335B1A">
        <w:rPr>
          <w:sz w:val="18"/>
          <w:szCs w:val="18"/>
        </w:rPr>
        <w:t>Spring admission only.</w:t>
      </w:r>
      <w:r>
        <w:rPr>
          <w:sz w:val="18"/>
          <w:szCs w:val="18"/>
        </w:rPr>
        <w:t xml:space="preserve">  Minor is not required.</w:t>
      </w:r>
    </w:p>
    <w:tbl>
      <w:tblPr>
        <w:tblStyle w:val="TableGrid"/>
        <w:tblW w:w="5755" w:type="dxa"/>
        <w:tblInd w:w="40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5"/>
        <w:gridCol w:w="900"/>
      </w:tblGrid>
      <w:tr w:rsidR="00DB3C55" w:rsidRPr="008426B0" w14:paraId="180C39CA" w14:textId="77777777" w:rsidTr="00385AF3">
        <w:tc>
          <w:tcPr>
            <w:tcW w:w="4855" w:type="dxa"/>
            <w:tcBorders>
              <w:bottom w:val="single" w:sz="4" w:space="0" w:color="auto"/>
            </w:tcBorders>
          </w:tcPr>
          <w:p w14:paraId="576EA367" w14:textId="77777777" w:rsidR="00DB3C55" w:rsidRPr="00D21470" w:rsidRDefault="00DB3C55" w:rsidP="00385AF3">
            <w:pPr>
              <w:rPr>
                <w:b/>
                <w:sz w:val="16"/>
                <w:szCs w:val="16"/>
              </w:rPr>
            </w:pPr>
            <w:r w:rsidRPr="00D21470">
              <w:rPr>
                <w:b/>
                <w:sz w:val="16"/>
                <w:szCs w:val="16"/>
              </w:rPr>
              <w:t>Social Work Program Requirements</w:t>
            </w:r>
          </w:p>
        </w:tc>
        <w:tc>
          <w:tcPr>
            <w:tcW w:w="900" w:type="dxa"/>
            <w:tcBorders>
              <w:bottom w:val="single" w:sz="4" w:space="0" w:color="auto"/>
            </w:tcBorders>
          </w:tcPr>
          <w:p w14:paraId="4A7F7DDC" w14:textId="77777777" w:rsidR="00DB3C55" w:rsidRPr="00D21470" w:rsidRDefault="00DB3C55" w:rsidP="00385AF3">
            <w:pPr>
              <w:rPr>
                <w:b/>
                <w:sz w:val="16"/>
                <w:szCs w:val="16"/>
              </w:rPr>
            </w:pPr>
            <w:r w:rsidRPr="00D21470">
              <w:rPr>
                <w:b/>
                <w:sz w:val="16"/>
                <w:szCs w:val="16"/>
              </w:rPr>
              <w:t>Hours</w:t>
            </w:r>
          </w:p>
        </w:tc>
      </w:tr>
      <w:tr w:rsidR="00DB3C55" w:rsidRPr="008426B0" w14:paraId="442BA6C6" w14:textId="77777777" w:rsidTr="00385AF3">
        <w:tc>
          <w:tcPr>
            <w:tcW w:w="4855" w:type="dxa"/>
            <w:tcBorders>
              <w:top w:val="single" w:sz="4" w:space="0" w:color="auto"/>
            </w:tcBorders>
          </w:tcPr>
          <w:p w14:paraId="2811BE32" w14:textId="77777777" w:rsidR="00DB3C55" w:rsidRPr="00D21470" w:rsidRDefault="00DB3C55" w:rsidP="00385AF3">
            <w:pPr>
              <w:rPr>
                <w:sz w:val="16"/>
                <w:szCs w:val="16"/>
              </w:rPr>
            </w:pPr>
            <w:r w:rsidRPr="00D21470">
              <w:rPr>
                <w:sz w:val="16"/>
                <w:szCs w:val="16"/>
              </w:rPr>
              <w:t>Required General Education Courses</w:t>
            </w:r>
          </w:p>
        </w:tc>
        <w:tc>
          <w:tcPr>
            <w:tcW w:w="900" w:type="dxa"/>
            <w:tcBorders>
              <w:top w:val="single" w:sz="4" w:space="0" w:color="auto"/>
            </w:tcBorders>
          </w:tcPr>
          <w:p w14:paraId="4BBA4666" w14:textId="77777777" w:rsidR="00DB3C55" w:rsidRPr="00D21470" w:rsidRDefault="00DB3C55" w:rsidP="00385AF3">
            <w:pPr>
              <w:rPr>
                <w:sz w:val="16"/>
                <w:szCs w:val="16"/>
              </w:rPr>
            </w:pPr>
            <w:r w:rsidRPr="00D21470">
              <w:rPr>
                <w:sz w:val="16"/>
                <w:szCs w:val="16"/>
              </w:rPr>
              <w:t>29 hrs.</w:t>
            </w:r>
          </w:p>
        </w:tc>
      </w:tr>
      <w:tr w:rsidR="00DB3C55" w:rsidRPr="008426B0" w14:paraId="20047348" w14:textId="77777777" w:rsidTr="00385AF3">
        <w:tc>
          <w:tcPr>
            <w:tcW w:w="4855" w:type="dxa"/>
          </w:tcPr>
          <w:p w14:paraId="59A9CD19" w14:textId="77777777" w:rsidR="00DB3C55" w:rsidRPr="00D21470" w:rsidRDefault="00DB3C55" w:rsidP="00385AF3">
            <w:pPr>
              <w:rPr>
                <w:sz w:val="16"/>
                <w:szCs w:val="16"/>
              </w:rPr>
            </w:pPr>
            <w:r w:rsidRPr="00D21470">
              <w:rPr>
                <w:sz w:val="16"/>
                <w:szCs w:val="16"/>
              </w:rPr>
              <w:t>General Education Electives</w:t>
            </w:r>
          </w:p>
        </w:tc>
        <w:tc>
          <w:tcPr>
            <w:tcW w:w="900" w:type="dxa"/>
          </w:tcPr>
          <w:p w14:paraId="622E29BF" w14:textId="77777777" w:rsidR="00DB3C55" w:rsidRPr="00D21470" w:rsidRDefault="00DB3C55" w:rsidP="00385AF3">
            <w:pPr>
              <w:rPr>
                <w:sz w:val="16"/>
                <w:szCs w:val="16"/>
              </w:rPr>
            </w:pPr>
            <w:r w:rsidRPr="00D21470">
              <w:rPr>
                <w:sz w:val="16"/>
                <w:szCs w:val="16"/>
              </w:rPr>
              <w:t>1</w:t>
            </w:r>
            <w:r>
              <w:rPr>
                <w:sz w:val="16"/>
                <w:szCs w:val="16"/>
              </w:rPr>
              <w:t>4</w:t>
            </w:r>
            <w:r w:rsidRPr="00D21470">
              <w:rPr>
                <w:sz w:val="16"/>
                <w:szCs w:val="16"/>
              </w:rPr>
              <w:t xml:space="preserve"> hrs.</w:t>
            </w:r>
          </w:p>
        </w:tc>
      </w:tr>
      <w:tr w:rsidR="00DB3C55" w:rsidRPr="008426B0" w14:paraId="60726BB5" w14:textId="77777777" w:rsidTr="00385AF3">
        <w:tc>
          <w:tcPr>
            <w:tcW w:w="4855" w:type="dxa"/>
          </w:tcPr>
          <w:p w14:paraId="65C76466" w14:textId="77777777" w:rsidR="00DB3C55" w:rsidRPr="00D21470" w:rsidRDefault="00DB3C55" w:rsidP="00385AF3">
            <w:pPr>
              <w:rPr>
                <w:sz w:val="16"/>
                <w:szCs w:val="16"/>
              </w:rPr>
            </w:pPr>
            <w:r w:rsidRPr="00D21470">
              <w:rPr>
                <w:sz w:val="16"/>
                <w:szCs w:val="16"/>
              </w:rPr>
              <w:t>Required Humanities, Social, Behavioral, and Biological Courses</w:t>
            </w:r>
          </w:p>
        </w:tc>
        <w:tc>
          <w:tcPr>
            <w:tcW w:w="900" w:type="dxa"/>
          </w:tcPr>
          <w:p w14:paraId="2D6395B1" w14:textId="77777777" w:rsidR="00DB3C55" w:rsidRPr="00D21470" w:rsidRDefault="00DB3C55" w:rsidP="00385AF3">
            <w:pPr>
              <w:rPr>
                <w:sz w:val="16"/>
                <w:szCs w:val="16"/>
              </w:rPr>
            </w:pPr>
            <w:r w:rsidRPr="00D21470">
              <w:rPr>
                <w:sz w:val="16"/>
                <w:szCs w:val="16"/>
              </w:rPr>
              <w:t>22 hrs.</w:t>
            </w:r>
          </w:p>
        </w:tc>
      </w:tr>
      <w:tr w:rsidR="00DB3C55" w:rsidRPr="008426B0" w14:paraId="1E949DB5" w14:textId="77777777" w:rsidTr="00385AF3">
        <w:tc>
          <w:tcPr>
            <w:tcW w:w="4855" w:type="dxa"/>
          </w:tcPr>
          <w:p w14:paraId="209AF8BD" w14:textId="77777777" w:rsidR="00DB3C55" w:rsidRDefault="00DB3C55" w:rsidP="00385AF3">
            <w:pPr>
              <w:rPr>
                <w:sz w:val="16"/>
                <w:szCs w:val="16"/>
              </w:rPr>
            </w:pPr>
            <w:r w:rsidRPr="00D21470">
              <w:rPr>
                <w:sz w:val="16"/>
                <w:szCs w:val="16"/>
              </w:rPr>
              <w:t>Social Work Required Courses</w:t>
            </w:r>
          </w:p>
          <w:p w14:paraId="74453968" w14:textId="77777777" w:rsidR="00DB3C55" w:rsidRPr="00D21470" w:rsidRDefault="00DB3C55" w:rsidP="00385AF3">
            <w:pPr>
              <w:rPr>
                <w:sz w:val="16"/>
                <w:szCs w:val="16"/>
              </w:rPr>
            </w:pPr>
          </w:p>
        </w:tc>
        <w:tc>
          <w:tcPr>
            <w:tcW w:w="900" w:type="dxa"/>
          </w:tcPr>
          <w:p w14:paraId="1EB84750" w14:textId="77777777" w:rsidR="00DB3C55" w:rsidRPr="00D21470" w:rsidRDefault="00DB3C55" w:rsidP="00385AF3">
            <w:pPr>
              <w:rPr>
                <w:sz w:val="16"/>
                <w:szCs w:val="16"/>
              </w:rPr>
            </w:pPr>
            <w:r w:rsidRPr="00D21470">
              <w:rPr>
                <w:sz w:val="16"/>
                <w:szCs w:val="16"/>
              </w:rPr>
              <w:t>48 hrs.</w:t>
            </w:r>
          </w:p>
        </w:tc>
      </w:tr>
      <w:tr w:rsidR="00DB3C55" w:rsidRPr="008426B0" w14:paraId="1A4451C2" w14:textId="77777777" w:rsidTr="00385AF3">
        <w:tc>
          <w:tcPr>
            <w:tcW w:w="4855" w:type="dxa"/>
          </w:tcPr>
          <w:p w14:paraId="4672F3D5" w14:textId="77777777" w:rsidR="00DB3C55" w:rsidRPr="00D21470" w:rsidRDefault="00DB3C55" w:rsidP="00385AF3">
            <w:pPr>
              <w:rPr>
                <w:sz w:val="16"/>
                <w:szCs w:val="16"/>
              </w:rPr>
            </w:pPr>
            <w:r w:rsidRPr="00D21470">
              <w:rPr>
                <w:sz w:val="16"/>
                <w:szCs w:val="16"/>
              </w:rPr>
              <w:t>Social Work Recommended Course</w:t>
            </w:r>
          </w:p>
        </w:tc>
        <w:tc>
          <w:tcPr>
            <w:tcW w:w="900" w:type="dxa"/>
          </w:tcPr>
          <w:p w14:paraId="43010C5E" w14:textId="77777777" w:rsidR="00DB3C55" w:rsidRPr="00D21470" w:rsidRDefault="00DB3C55" w:rsidP="00385AF3">
            <w:pPr>
              <w:rPr>
                <w:sz w:val="16"/>
                <w:szCs w:val="16"/>
              </w:rPr>
            </w:pPr>
            <w:r w:rsidRPr="00D21470">
              <w:rPr>
                <w:sz w:val="16"/>
                <w:szCs w:val="16"/>
              </w:rPr>
              <w:t>1 hr.</w:t>
            </w:r>
          </w:p>
        </w:tc>
      </w:tr>
      <w:tr w:rsidR="00DB3C55" w:rsidRPr="008426B0" w14:paraId="305B7F28" w14:textId="77777777" w:rsidTr="00385AF3">
        <w:trPr>
          <w:trHeight w:val="278"/>
        </w:trPr>
        <w:tc>
          <w:tcPr>
            <w:tcW w:w="4855" w:type="dxa"/>
            <w:tcBorders>
              <w:bottom w:val="single" w:sz="4" w:space="0" w:color="auto"/>
            </w:tcBorders>
          </w:tcPr>
          <w:p w14:paraId="4A0150A0" w14:textId="77777777" w:rsidR="00DB3C55" w:rsidRPr="00D21470" w:rsidRDefault="00DB3C55" w:rsidP="00385AF3">
            <w:pPr>
              <w:rPr>
                <w:sz w:val="16"/>
                <w:szCs w:val="16"/>
              </w:rPr>
            </w:pPr>
            <w:r w:rsidRPr="00D21470">
              <w:rPr>
                <w:sz w:val="16"/>
                <w:szCs w:val="16"/>
              </w:rPr>
              <w:t>Social Work Electives</w:t>
            </w:r>
          </w:p>
        </w:tc>
        <w:tc>
          <w:tcPr>
            <w:tcW w:w="900" w:type="dxa"/>
            <w:tcBorders>
              <w:bottom w:val="single" w:sz="4" w:space="0" w:color="auto"/>
            </w:tcBorders>
          </w:tcPr>
          <w:p w14:paraId="2F7ED91A" w14:textId="77777777" w:rsidR="00DB3C55" w:rsidRPr="00D21470" w:rsidRDefault="00DB3C55" w:rsidP="00385AF3">
            <w:pPr>
              <w:rPr>
                <w:sz w:val="16"/>
                <w:szCs w:val="16"/>
              </w:rPr>
            </w:pPr>
            <w:r w:rsidRPr="00D21470">
              <w:rPr>
                <w:sz w:val="16"/>
                <w:szCs w:val="16"/>
              </w:rPr>
              <w:t>6 hrs.</w:t>
            </w:r>
          </w:p>
        </w:tc>
      </w:tr>
      <w:tr w:rsidR="00DB3C55" w:rsidRPr="008426B0" w14:paraId="55EACFD8" w14:textId="77777777" w:rsidTr="00385AF3">
        <w:trPr>
          <w:trHeight w:val="70"/>
        </w:trPr>
        <w:tc>
          <w:tcPr>
            <w:tcW w:w="4855" w:type="dxa"/>
            <w:tcBorders>
              <w:top w:val="single" w:sz="4" w:space="0" w:color="auto"/>
            </w:tcBorders>
          </w:tcPr>
          <w:p w14:paraId="4129EAA9" w14:textId="77777777" w:rsidR="00DB3C55" w:rsidRPr="00D21470" w:rsidRDefault="00DB3C55" w:rsidP="00385AF3">
            <w:pPr>
              <w:jc w:val="right"/>
              <w:rPr>
                <w:b/>
                <w:sz w:val="16"/>
                <w:szCs w:val="16"/>
              </w:rPr>
            </w:pPr>
            <w:r w:rsidRPr="00D21470">
              <w:rPr>
                <w:b/>
                <w:sz w:val="16"/>
                <w:szCs w:val="16"/>
              </w:rPr>
              <w:t>Total</w:t>
            </w:r>
          </w:p>
        </w:tc>
        <w:tc>
          <w:tcPr>
            <w:tcW w:w="900" w:type="dxa"/>
            <w:tcBorders>
              <w:top w:val="single" w:sz="4" w:space="0" w:color="auto"/>
            </w:tcBorders>
          </w:tcPr>
          <w:p w14:paraId="001C3A07" w14:textId="77777777" w:rsidR="00DB3C55" w:rsidRPr="00D21470" w:rsidRDefault="00DB3C55" w:rsidP="00385AF3">
            <w:pPr>
              <w:rPr>
                <w:b/>
                <w:sz w:val="16"/>
                <w:szCs w:val="16"/>
              </w:rPr>
            </w:pPr>
            <w:r>
              <w:rPr>
                <w:b/>
                <w:sz w:val="16"/>
                <w:szCs w:val="16"/>
              </w:rPr>
              <w:t>120</w:t>
            </w:r>
            <w:r w:rsidRPr="00D21470">
              <w:rPr>
                <w:b/>
                <w:sz w:val="16"/>
                <w:szCs w:val="16"/>
              </w:rPr>
              <w:t xml:space="preserve"> hrs.</w:t>
            </w:r>
          </w:p>
        </w:tc>
      </w:tr>
    </w:tbl>
    <w:p w14:paraId="6A6BC3E4" w14:textId="20D80EF0" w:rsidR="00FF0DEB" w:rsidRPr="00DB3C55" w:rsidRDefault="00DB3C55" w:rsidP="00DB3C55">
      <w:pPr>
        <w:jc w:val="center"/>
        <w:rPr>
          <w:b/>
          <w:sz w:val="32"/>
          <w:szCs w:val="32"/>
          <w:vertAlign w:val="subscript"/>
        </w:rPr>
      </w:pPr>
      <w:r>
        <w:rPr>
          <w:noProof/>
        </w:rPr>
        <w:lastRenderedPageBreak/>
        <w:drawing>
          <wp:anchor distT="0" distB="0" distL="114300" distR="114300" simplePos="0" relativeHeight="251695104" behindDoc="1" locked="0" layoutInCell="1" allowOverlap="1" wp14:anchorId="6A04240B" wp14:editId="3E52CFB8">
            <wp:simplePos x="0" y="0"/>
            <wp:positionH relativeFrom="margin">
              <wp:posOffset>931593</wp:posOffset>
            </wp:positionH>
            <wp:positionV relativeFrom="margin">
              <wp:posOffset>8698230</wp:posOffset>
            </wp:positionV>
            <wp:extent cx="3921125" cy="244475"/>
            <wp:effectExtent l="0" t="0" r="3175" b="3175"/>
            <wp:wrapSquare wrapText="bothSides"/>
            <wp:docPr id="4" name="Graphic 4" descr="This is a graphic stating &quot;Make Your Missouri StateMen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This is a graphic stating &quot;Make Your Missouri StateMent&quot;"/>
                    <pic:cNvPicPr/>
                  </pic:nvPicPr>
                  <pic:blipFill>
                    <a:blip r:embed="rId50" cstate="print">
                      <a:extLst>
                        <a:ext uri="{28A0092B-C50C-407E-A947-70E740481C1C}">
                          <a14:useLocalDpi xmlns:a14="http://schemas.microsoft.com/office/drawing/2010/main" val="0"/>
                        </a:ext>
                        <a:ext uri="{96DAC541-7B7A-43D3-8B79-37D633B846F1}">
                          <asvg:svgBlip xmlns:asvg="http://schemas.microsoft.com/office/drawing/2016/SVG/main" r:embed="rId51"/>
                        </a:ext>
                      </a:extLst>
                    </a:blip>
                    <a:stretch>
                      <a:fillRect/>
                    </a:stretch>
                  </pic:blipFill>
                  <pic:spPr>
                    <a:xfrm>
                      <a:off x="0" y="0"/>
                      <a:ext cx="3921125" cy="244475"/>
                    </a:xfrm>
                    <a:prstGeom prst="rect">
                      <a:avLst/>
                    </a:prstGeom>
                  </pic:spPr>
                </pic:pic>
              </a:graphicData>
            </a:graphic>
            <wp14:sizeRelH relativeFrom="page">
              <wp14:pctWidth>0</wp14:pctWidth>
            </wp14:sizeRelH>
            <wp14:sizeRelV relativeFrom="page">
              <wp14:pctHeight>0</wp14:pctHeight>
            </wp14:sizeRelV>
          </wp:anchor>
        </w:drawing>
      </w:r>
      <w:bookmarkEnd w:id="109"/>
      <w:r>
        <w:rPr>
          <w:b/>
          <w:sz w:val="32"/>
          <w:szCs w:val="32"/>
        </w:rPr>
        <w:t xml:space="preserve">Recommended Courses Checklist </w:t>
      </w:r>
      <w:r w:rsidR="00FF0DEB">
        <w:rPr>
          <w:b/>
          <w:sz w:val="32"/>
          <w:szCs w:val="32"/>
        </w:rPr>
        <w:t>Bachelor of Social Work</w:t>
      </w:r>
    </w:p>
    <w:p w14:paraId="43470002" w14:textId="77777777" w:rsidR="00FF0DEB" w:rsidRPr="00B9233C" w:rsidRDefault="00FF0DEB" w:rsidP="00FF0DEB">
      <w:pPr>
        <w:spacing w:after="0" w:line="240" w:lineRule="auto"/>
        <w:rPr>
          <w:b/>
        </w:rPr>
      </w:pPr>
      <w:r w:rsidRPr="00B9233C">
        <w:rPr>
          <w:b/>
        </w:rPr>
        <w:t>BSW Admission Minimum Requirements Checklist:</w:t>
      </w:r>
    </w:p>
    <w:tbl>
      <w:tblPr>
        <w:tblStyle w:val="TableGrid"/>
        <w:tblW w:w="9355" w:type="dxa"/>
        <w:tblLook w:val="04A0" w:firstRow="1" w:lastRow="0" w:firstColumn="1" w:lastColumn="0" w:noHBand="0" w:noVBand="1"/>
      </w:tblPr>
      <w:tblGrid>
        <w:gridCol w:w="1163"/>
        <w:gridCol w:w="8192"/>
      </w:tblGrid>
      <w:tr w:rsidR="00FF0DEB" w:rsidRPr="00B9233C" w14:paraId="53B21048" w14:textId="77777777" w:rsidTr="00FF0DEB">
        <w:tc>
          <w:tcPr>
            <w:tcW w:w="1163" w:type="dxa"/>
            <w:shd w:val="clear" w:color="auto" w:fill="BC8E8E"/>
          </w:tcPr>
          <w:p w14:paraId="15D82213" w14:textId="77777777" w:rsidR="00FF0DEB" w:rsidRPr="00B9233C" w:rsidRDefault="00FF0DEB" w:rsidP="00FF0DEB">
            <w:pPr>
              <w:rPr>
                <w:b/>
                <w:sz w:val="18"/>
                <w:szCs w:val="18"/>
              </w:rPr>
            </w:pPr>
            <w:r w:rsidRPr="00B9233C">
              <w:rPr>
                <w:b/>
                <w:sz w:val="18"/>
                <w:szCs w:val="18"/>
              </w:rPr>
              <w:t>Check if Completed:</w:t>
            </w:r>
          </w:p>
        </w:tc>
        <w:tc>
          <w:tcPr>
            <w:tcW w:w="8192" w:type="dxa"/>
            <w:shd w:val="clear" w:color="auto" w:fill="BC8E8E"/>
          </w:tcPr>
          <w:p w14:paraId="1F9FE21C" w14:textId="77777777" w:rsidR="00FF0DEB" w:rsidRPr="00B9233C" w:rsidRDefault="00FF0DEB" w:rsidP="00FF0DEB">
            <w:pPr>
              <w:rPr>
                <w:b/>
                <w:sz w:val="18"/>
                <w:szCs w:val="18"/>
              </w:rPr>
            </w:pPr>
            <w:r w:rsidRPr="00B9233C">
              <w:rPr>
                <w:b/>
                <w:sz w:val="18"/>
                <w:szCs w:val="18"/>
              </w:rPr>
              <w:t>Requirement</w:t>
            </w:r>
            <w:r>
              <w:rPr>
                <w:b/>
                <w:sz w:val="18"/>
                <w:szCs w:val="18"/>
              </w:rPr>
              <w:t>s by Spring Application Semester</w:t>
            </w:r>
            <w:r w:rsidRPr="00B9233C">
              <w:rPr>
                <w:b/>
                <w:sz w:val="18"/>
                <w:szCs w:val="18"/>
              </w:rPr>
              <w:t>:</w:t>
            </w:r>
          </w:p>
        </w:tc>
      </w:tr>
      <w:tr w:rsidR="00FF0DEB" w:rsidRPr="00B9233C" w14:paraId="626076EE" w14:textId="77777777" w:rsidTr="00FF0DEB">
        <w:sdt>
          <w:sdtPr>
            <w:rPr>
              <w:sz w:val="18"/>
              <w:szCs w:val="18"/>
            </w:rPr>
            <w:id w:val="922602629"/>
            <w14:checkbox>
              <w14:checked w14:val="0"/>
              <w14:checkedState w14:val="2612" w14:font="MS Gothic"/>
              <w14:uncheckedState w14:val="2610" w14:font="MS Gothic"/>
            </w14:checkbox>
          </w:sdtPr>
          <w:sdtEndPr/>
          <w:sdtContent>
            <w:tc>
              <w:tcPr>
                <w:tcW w:w="1163" w:type="dxa"/>
              </w:tcPr>
              <w:p w14:paraId="71277843" w14:textId="77777777" w:rsidR="00FF0DEB" w:rsidRPr="00B9233C" w:rsidRDefault="00FF0DEB" w:rsidP="00FF0DEB">
                <w:pPr>
                  <w:jc w:val="center"/>
                  <w:rPr>
                    <w:sz w:val="18"/>
                    <w:szCs w:val="18"/>
                  </w:rPr>
                </w:pPr>
                <w:r w:rsidRPr="00B9233C">
                  <w:rPr>
                    <w:rFonts w:ascii="Segoe UI Symbol" w:eastAsia="MS Gothic" w:hAnsi="Segoe UI Symbol" w:cs="Segoe UI Symbol"/>
                    <w:sz w:val="18"/>
                    <w:szCs w:val="18"/>
                  </w:rPr>
                  <w:t>☐</w:t>
                </w:r>
              </w:p>
            </w:tc>
          </w:sdtContent>
        </w:sdt>
        <w:tc>
          <w:tcPr>
            <w:tcW w:w="8192" w:type="dxa"/>
          </w:tcPr>
          <w:p w14:paraId="123DA7F1" w14:textId="77777777" w:rsidR="00FF0DEB" w:rsidRPr="00B9233C" w:rsidRDefault="00FF0DEB" w:rsidP="00FF0DEB">
            <w:pPr>
              <w:rPr>
                <w:sz w:val="18"/>
                <w:szCs w:val="18"/>
              </w:rPr>
            </w:pPr>
            <w:r w:rsidRPr="00B9233C">
              <w:rPr>
                <w:sz w:val="18"/>
                <w:szCs w:val="18"/>
              </w:rPr>
              <w:t>Completed a minimum of 45 hours</w:t>
            </w:r>
          </w:p>
        </w:tc>
      </w:tr>
      <w:tr w:rsidR="00FF0DEB" w:rsidRPr="00B9233C" w14:paraId="5074D1F3" w14:textId="77777777" w:rsidTr="00FF0DEB">
        <w:sdt>
          <w:sdtPr>
            <w:rPr>
              <w:sz w:val="18"/>
              <w:szCs w:val="18"/>
            </w:rPr>
            <w:id w:val="-2066324441"/>
            <w14:checkbox>
              <w14:checked w14:val="0"/>
              <w14:checkedState w14:val="2612" w14:font="MS Gothic"/>
              <w14:uncheckedState w14:val="2610" w14:font="MS Gothic"/>
            </w14:checkbox>
          </w:sdtPr>
          <w:sdtEndPr/>
          <w:sdtContent>
            <w:tc>
              <w:tcPr>
                <w:tcW w:w="1163" w:type="dxa"/>
              </w:tcPr>
              <w:p w14:paraId="29BF7303" w14:textId="77777777" w:rsidR="00FF0DEB" w:rsidRPr="00B9233C" w:rsidRDefault="00FF0DEB" w:rsidP="00FF0DEB">
                <w:pPr>
                  <w:jc w:val="center"/>
                  <w:rPr>
                    <w:sz w:val="18"/>
                    <w:szCs w:val="18"/>
                  </w:rPr>
                </w:pPr>
                <w:r w:rsidRPr="00B9233C">
                  <w:rPr>
                    <w:rFonts w:ascii="Segoe UI Symbol" w:eastAsia="MS Gothic" w:hAnsi="Segoe UI Symbol" w:cs="Segoe UI Symbol"/>
                    <w:sz w:val="18"/>
                    <w:szCs w:val="18"/>
                  </w:rPr>
                  <w:t>☐</w:t>
                </w:r>
              </w:p>
            </w:tc>
          </w:sdtContent>
        </w:sdt>
        <w:tc>
          <w:tcPr>
            <w:tcW w:w="8192" w:type="dxa"/>
          </w:tcPr>
          <w:p w14:paraId="30ABF8CE" w14:textId="77777777" w:rsidR="00FF0DEB" w:rsidRPr="00B9233C" w:rsidRDefault="00FF0DEB" w:rsidP="00FF0DEB">
            <w:pPr>
              <w:rPr>
                <w:sz w:val="18"/>
                <w:szCs w:val="18"/>
              </w:rPr>
            </w:pPr>
            <w:r w:rsidRPr="00B9233C">
              <w:rPr>
                <w:sz w:val="18"/>
                <w:szCs w:val="18"/>
              </w:rPr>
              <w:t>Combined GPA of 2.5 or higher</w:t>
            </w:r>
          </w:p>
        </w:tc>
      </w:tr>
      <w:tr w:rsidR="00FF0DEB" w:rsidRPr="00B9233C" w14:paraId="7E24CA6C" w14:textId="77777777" w:rsidTr="00FF0DEB">
        <w:sdt>
          <w:sdtPr>
            <w:rPr>
              <w:sz w:val="18"/>
              <w:szCs w:val="18"/>
            </w:rPr>
            <w:id w:val="-1935728552"/>
            <w14:checkbox>
              <w14:checked w14:val="0"/>
              <w14:checkedState w14:val="2612" w14:font="MS Gothic"/>
              <w14:uncheckedState w14:val="2610" w14:font="MS Gothic"/>
            </w14:checkbox>
          </w:sdtPr>
          <w:sdtEndPr/>
          <w:sdtContent>
            <w:tc>
              <w:tcPr>
                <w:tcW w:w="1163" w:type="dxa"/>
              </w:tcPr>
              <w:p w14:paraId="2CA72C53" w14:textId="77777777" w:rsidR="00FF0DEB" w:rsidRPr="00B9233C" w:rsidRDefault="00FF0DEB" w:rsidP="00FF0DEB">
                <w:pPr>
                  <w:jc w:val="center"/>
                  <w:rPr>
                    <w:sz w:val="18"/>
                    <w:szCs w:val="18"/>
                  </w:rPr>
                </w:pPr>
                <w:r w:rsidRPr="00B9233C">
                  <w:rPr>
                    <w:rFonts w:ascii="Segoe UI Symbol" w:eastAsia="MS Gothic" w:hAnsi="Segoe UI Symbol" w:cs="Segoe UI Symbol"/>
                    <w:sz w:val="18"/>
                    <w:szCs w:val="18"/>
                  </w:rPr>
                  <w:t>☐</w:t>
                </w:r>
              </w:p>
            </w:tc>
          </w:sdtContent>
        </w:sdt>
        <w:tc>
          <w:tcPr>
            <w:tcW w:w="8192" w:type="dxa"/>
          </w:tcPr>
          <w:p w14:paraId="245C25D9" w14:textId="77777777" w:rsidR="00FF0DEB" w:rsidRPr="00B9233C" w:rsidRDefault="00FF0DEB" w:rsidP="00FF0DEB">
            <w:pPr>
              <w:rPr>
                <w:sz w:val="18"/>
                <w:szCs w:val="18"/>
              </w:rPr>
            </w:pPr>
            <w:r w:rsidRPr="00B9233C">
              <w:rPr>
                <w:sz w:val="18"/>
                <w:szCs w:val="18"/>
              </w:rPr>
              <w:t>GEP 101/UHC 110</w:t>
            </w:r>
            <w:r>
              <w:rPr>
                <w:sz w:val="18"/>
                <w:szCs w:val="18"/>
              </w:rPr>
              <w:t xml:space="preserve"> currently enrolled or</w:t>
            </w:r>
            <w:r w:rsidRPr="00B9233C">
              <w:rPr>
                <w:sz w:val="18"/>
                <w:szCs w:val="18"/>
              </w:rPr>
              <w:t xml:space="preserve"> completed (unless transferring more than 24 hours into MSU)</w:t>
            </w:r>
          </w:p>
        </w:tc>
      </w:tr>
      <w:tr w:rsidR="00FF0DEB" w:rsidRPr="00B9233C" w14:paraId="6309BBC4" w14:textId="77777777" w:rsidTr="00FF0DEB">
        <w:sdt>
          <w:sdtPr>
            <w:rPr>
              <w:sz w:val="18"/>
              <w:szCs w:val="18"/>
            </w:rPr>
            <w:id w:val="329268531"/>
            <w14:checkbox>
              <w14:checked w14:val="0"/>
              <w14:checkedState w14:val="2612" w14:font="MS Gothic"/>
              <w14:uncheckedState w14:val="2610" w14:font="MS Gothic"/>
            </w14:checkbox>
          </w:sdtPr>
          <w:sdtEndPr/>
          <w:sdtContent>
            <w:tc>
              <w:tcPr>
                <w:tcW w:w="1163" w:type="dxa"/>
              </w:tcPr>
              <w:p w14:paraId="64769435" w14:textId="77777777" w:rsidR="00FF0DEB" w:rsidRPr="00B9233C" w:rsidRDefault="00FF0DEB" w:rsidP="00FF0DEB">
                <w:pPr>
                  <w:jc w:val="center"/>
                  <w:rPr>
                    <w:sz w:val="18"/>
                    <w:szCs w:val="18"/>
                  </w:rPr>
                </w:pPr>
                <w:r w:rsidRPr="00B9233C">
                  <w:rPr>
                    <w:rFonts w:ascii="Segoe UI Symbol" w:eastAsia="MS Gothic" w:hAnsi="Segoe UI Symbol" w:cs="Segoe UI Symbol"/>
                    <w:sz w:val="18"/>
                    <w:szCs w:val="18"/>
                  </w:rPr>
                  <w:t>☐</w:t>
                </w:r>
              </w:p>
            </w:tc>
          </w:sdtContent>
        </w:sdt>
        <w:tc>
          <w:tcPr>
            <w:tcW w:w="8192" w:type="dxa"/>
          </w:tcPr>
          <w:p w14:paraId="3420A293" w14:textId="77777777" w:rsidR="00FF0DEB" w:rsidRPr="00B9233C" w:rsidRDefault="00FF0DEB" w:rsidP="00FF0DEB">
            <w:pPr>
              <w:rPr>
                <w:sz w:val="18"/>
                <w:szCs w:val="18"/>
              </w:rPr>
            </w:pPr>
            <w:r>
              <w:rPr>
                <w:sz w:val="18"/>
                <w:szCs w:val="18"/>
              </w:rPr>
              <w:t>ENG 110 currently enrolled or completed</w:t>
            </w:r>
          </w:p>
        </w:tc>
      </w:tr>
      <w:tr w:rsidR="00FF0DEB" w:rsidRPr="00B9233C" w14:paraId="32D6853B" w14:textId="77777777" w:rsidTr="00FF0DEB">
        <w:sdt>
          <w:sdtPr>
            <w:rPr>
              <w:sz w:val="18"/>
              <w:szCs w:val="18"/>
            </w:rPr>
            <w:id w:val="584493161"/>
            <w14:checkbox>
              <w14:checked w14:val="0"/>
              <w14:checkedState w14:val="2612" w14:font="MS Gothic"/>
              <w14:uncheckedState w14:val="2610" w14:font="MS Gothic"/>
            </w14:checkbox>
          </w:sdtPr>
          <w:sdtEndPr/>
          <w:sdtContent>
            <w:tc>
              <w:tcPr>
                <w:tcW w:w="1163" w:type="dxa"/>
              </w:tcPr>
              <w:p w14:paraId="07752A4B" w14:textId="77777777" w:rsidR="00FF0DEB" w:rsidRPr="00B9233C" w:rsidRDefault="00FF0DEB" w:rsidP="00FF0DEB">
                <w:pPr>
                  <w:jc w:val="center"/>
                  <w:rPr>
                    <w:sz w:val="18"/>
                    <w:szCs w:val="18"/>
                  </w:rPr>
                </w:pPr>
                <w:r w:rsidRPr="00B9233C">
                  <w:rPr>
                    <w:rFonts w:ascii="Segoe UI Symbol" w:eastAsia="MS Gothic" w:hAnsi="Segoe UI Symbol" w:cs="Segoe UI Symbol"/>
                    <w:sz w:val="18"/>
                    <w:szCs w:val="18"/>
                  </w:rPr>
                  <w:t>☐</w:t>
                </w:r>
              </w:p>
            </w:tc>
          </w:sdtContent>
        </w:sdt>
        <w:tc>
          <w:tcPr>
            <w:tcW w:w="8192" w:type="dxa"/>
          </w:tcPr>
          <w:p w14:paraId="34E43BCA" w14:textId="77777777" w:rsidR="00FF0DEB" w:rsidRPr="00B9233C" w:rsidRDefault="00FF0DEB" w:rsidP="00FF0DEB">
            <w:pPr>
              <w:rPr>
                <w:sz w:val="18"/>
                <w:szCs w:val="18"/>
              </w:rPr>
            </w:pPr>
            <w:r w:rsidRPr="00B9233C">
              <w:rPr>
                <w:sz w:val="18"/>
                <w:szCs w:val="18"/>
              </w:rPr>
              <w:t xml:space="preserve">COM 115 </w:t>
            </w:r>
            <w:r>
              <w:rPr>
                <w:sz w:val="18"/>
                <w:szCs w:val="18"/>
              </w:rPr>
              <w:t xml:space="preserve">currently enrolled or </w:t>
            </w:r>
            <w:r w:rsidRPr="00B9233C">
              <w:rPr>
                <w:sz w:val="18"/>
                <w:szCs w:val="18"/>
              </w:rPr>
              <w:t>completed</w:t>
            </w:r>
          </w:p>
        </w:tc>
      </w:tr>
      <w:tr w:rsidR="00FF0DEB" w:rsidRPr="00B9233C" w14:paraId="4CAFF262" w14:textId="77777777" w:rsidTr="00FF0DEB">
        <w:sdt>
          <w:sdtPr>
            <w:rPr>
              <w:sz w:val="18"/>
              <w:szCs w:val="18"/>
            </w:rPr>
            <w:id w:val="517271981"/>
            <w14:checkbox>
              <w14:checked w14:val="0"/>
              <w14:checkedState w14:val="2612" w14:font="MS Gothic"/>
              <w14:uncheckedState w14:val="2610" w14:font="MS Gothic"/>
            </w14:checkbox>
          </w:sdtPr>
          <w:sdtEndPr/>
          <w:sdtContent>
            <w:tc>
              <w:tcPr>
                <w:tcW w:w="1163" w:type="dxa"/>
              </w:tcPr>
              <w:p w14:paraId="6AC201E5" w14:textId="77777777" w:rsidR="00FF0DEB" w:rsidRPr="00B9233C" w:rsidRDefault="00FF0DEB" w:rsidP="00FF0DEB">
                <w:pPr>
                  <w:jc w:val="center"/>
                  <w:rPr>
                    <w:sz w:val="18"/>
                    <w:szCs w:val="18"/>
                  </w:rPr>
                </w:pPr>
                <w:r w:rsidRPr="00B9233C">
                  <w:rPr>
                    <w:rFonts w:ascii="Segoe UI Symbol" w:eastAsia="MS Gothic" w:hAnsi="Segoe UI Symbol" w:cs="Segoe UI Symbol"/>
                    <w:sz w:val="18"/>
                    <w:szCs w:val="18"/>
                  </w:rPr>
                  <w:t>☐</w:t>
                </w:r>
              </w:p>
            </w:tc>
          </w:sdtContent>
        </w:sdt>
        <w:tc>
          <w:tcPr>
            <w:tcW w:w="8192" w:type="dxa"/>
          </w:tcPr>
          <w:p w14:paraId="2FCFA9C0" w14:textId="77777777" w:rsidR="00FF0DEB" w:rsidRPr="00B9233C" w:rsidRDefault="00FF0DEB" w:rsidP="00FF0DEB">
            <w:pPr>
              <w:rPr>
                <w:sz w:val="18"/>
                <w:szCs w:val="18"/>
              </w:rPr>
            </w:pPr>
            <w:r w:rsidRPr="00B9233C">
              <w:rPr>
                <w:sz w:val="18"/>
                <w:szCs w:val="18"/>
              </w:rPr>
              <w:t xml:space="preserve">MTH 130 or above </w:t>
            </w:r>
            <w:r>
              <w:rPr>
                <w:sz w:val="18"/>
                <w:szCs w:val="18"/>
              </w:rPr>
              <w:t xml:space="preserve">currently enrolled or </w:t>
            </w:r>
            <w:r w:rsidRPr="00B9233C">
              <w:rPr>
                <w:sz w:val="18"/>
                <w:szCs w:val="18"/>
              </w:rPr>
              <w:t>completed</w:t>
            </w:r>
          </w:p>
        </w:tc>
      </w:tr>
      <w:tr w:rsidR="00FF0DEB" w:rsidRPr="00B9233C" w14:paraId="14382948" w14:textId="77777777" w:rsidTr="00FF0DEB">
        <w:sdt>
          <w:sdtPr>
            <w:rPr>
              <w:sz w:val="18"/>
              <w:szCs w:val="18"/>
            </w:rPr>
            <w:id w:val="-1111127021"/>
            <w14:checkbox>
              <w14:checked w14:val="0"/>
              <w14:checkedState w14:val="2612" w14:font="MS Gothic"/>
              <w14:uncheckedState w14:val="2610" w14:font="MS Gothic"/>
            </w14:checkbox>
          </w:sdtPr>
          <w:sdtEndPr/>
          <w:sdtContent>
            <w:tc>
              <w:tcPr>
                <w:tcW w:w="1163" w:type="dxa"/>
              </w:tcPr>
              <w:p w14:paraId="14F265F5" w14:textId="77777777" w:rsidR="00FF0DEB" w:rsidRPr="00B9233C" w:rsidRDefault="00FF0DEB" w:rsidP="00FF0DEB">
                <w:pPr>
                  <w:jc w:val="center"/>
                  <w:rPr>
                    <w:sz w:val="18"/>
                    <w:szCs w:val="18"/>
                  </w:rPr>
                </w:pPr>
                <w:r w:rsidRPr="00B9233C">
                  <w:rPr>
                    <w:rFonts w:ascii="Segoe UI Symbol" w:eastAsia="MS Gothic" w:hAnsi="Segoe UI Symbol" w:cs="Segoe UI Symbol"/>
                    <w:sz w:val="18"/>
                    <w:szCs w:val="18"/>
                  </w:rPr>
                  <w:t>☐</w:t>
                </w:r>
              </w:p>
            </w:tc>
          </w:sdtContent>
        </w:sdt>
        <w:tc>
          <w:tcPr>
            <w:tcW w:w="8192" w:type="dxa"/>
          </w:tcPr>
          <w:p w14:paraId="323E1F01" w14:textId="77777777" w:rsidR="00FF0DEB" w:rsidRPr="00B9233C" w:rsidRDefault="00FF0DEB" w:rsidP="00FF0DEB">
            <w:pPr>
              <w:rPr>
                <w:sz w:val="18"/>
                <w:szCs w:val="18"/>
              </w:rPr>
            </w:pPr>
            <w:r w:rsidRPr="00B9233C">
              <w:rPr>
                <w:sz w:val="18"/>
                <w:szCs w:val="18"/>
              </w:rPr>
              <w:t>SWK 200 currently enrolled or completed</w:t>
            </w:r>
          </w:p>
        </w:tc>
      </w:tr>
      <w:tr w:rsidR="00FF0DEB" w:rsidRPr="00B9233C" w14:paraId="0E7EC576" w14:textId="77777777" w:rsidTr="00FF0DEB">
        <w:sdt>
          <w:sdtPr>
            <w:rPr>
              <w:sz w:val="18"/>
              <w:szCs w:val="18"/>
            </w:rPr>
            <w:id w:val="118118568"/>
            <w14:checkbox>
              <w14:checked w14:val="0"/>
              <w14:checkedState w14:val="2612" w14:font="MS Gothic"/>
              <w14:uncheckedState w14:val="2610" w14:font="MS Gothic"/>
            </w14:checkbox>
          </w:sdtPr>
          <w:sdtEndPr/>
          <w:sdtContent>
            <w:tc>
              <w:tcPr>
                <w:tcW w:w="1163" w:type="dxa"/>
              </w:tcPr>
              <w:p w14:paraId="4994604F" w14:textId="77777777" w:rsidR="00FF0DEB" w:rsidRPr="00B9233C" w:rsidRDefault="00FF0DEB" w:rsidP="00FF0DEB">
                <w:pPr>
                  <w:jc w:val="center"/>
                  <w:rPr>
                    <w:sz w:val="18"/>
                    <w:szCs w:val="18"/>
                  </w:rPr>
                </w:pPr>
                <w:r w:rsidRPr="00B9233C">
                  <w:rPr>
                    <w:rFonts w:ascii="Segoe UI Symbol" w:eastAsia="MS Gothic" w:hAnsi="Segoe UI Symbol" w:cs="Segoe UI Symbol"/>
                    <w:sz w:val="18"/>
                    <w:szCs w:val="18"/>
                  </w:rPr>
                  <w:t>☐</w:t>
                </w:r>
              </w:p>
            </w:tc>
          </w:sdtContent>
        </w:sdt>
        <w:tc>
          <w:tcPr>
            <w:tcW w:w="8192" w:type="dxa"/>
          </w:tcPr>
          <w:p w14:paraId="5C3F9688" w14:textId="77777777" w:rsidR="00FF0DEB" w:rsidRPr="00B9233C" w:rsidRDefault="00FF0DEB" w:rsidP="00FF0DEB">
            <w:pPr>
              <w:rPr>
                <w:sz w:val="18"/>
                <w:szCs w:val="18"/>
              </w:rPr>
            </w:pPr>
            <w:r w:rsidRPr="00B9233C">
              <w:rPr>
                <w:sz w:val="18"/>
                <w:szCs w:val="18"/>
              </w:rPr>
              <w:t>SWK 213 currently enrolled or completed</w:t>
            </w:r>
          </w:p>
        </w:tc>
      </w:tr>
      <w:tr w:rsidR="00FF0DEB" w:rsidRPr="00B9233C" w14:paraId="5BE422E1" w14:textId="77777777" w:rsidTr="00FF0DEB">
        <w:sdt>
          <w:sdtPr>
            <w:rPr>
              <w:sz w:val="18"/>
              <w:szCs w:val="18"/>
            </w:rPr>
            <w:id w:val="1806419937"/>
            <w14:checkbox>
              <w14:checked w14:val="0"/>
              <w14:checkedState w14:val="2612" w14:font="MS Gothic"/>
              <w14:uncheckedState w14:val="2610" w14:font="MS Gothic"/>
            </w14:checkbox>
          </w:sdtPr>
          <w:sdtEndPr/>
          <w:sdtContent>
            <w:tc>
              <w:tcPr>
                <w:tcW w:w="1163" w:type="dxa"/>
              </w:tcPr>
              <w:p w14:paraId="306A027B" w14:textId="77777777" w:rsidR="00FF0DEB" w:rsidRPr="00B9233C" w:rsidRDefault="00FF0DEB" w:rsidP="00FF0DEB">
                <w:pPr>
                  <w:jc w:val="center"/>
                  <w:rPr>
                    <w:sz w:val="18"/>
                    <w:szCs w:val="18"/>
                  </w:rPr>
                </w:pPr>
                <w:r w:rsidRPr="00B9233C">
                  <w:rPr>
                    <w:rFonts w:ascii="Segoe UI Symbol" w:eastAsia="MS Gothic" w:hAnsi="Segoe UI Symbol" w:cs="Segoe UI Symbol"/>
                    <w:sz w:val="18"/>
                    <w:szCs w:val="18"/>
                  </w:rPr>
                  <w:t>☐</w:t>
                </w:r>
              </w:p>
            </w:tc>
          </w:sdtContent>
        </w:sdt>
        <w:tc>
          <w:tcPr>
            <w:tcW w:w="8192" w:type="dxa"/>
          </w:tcPr>
          <w:p w14:paraId="6DEDEE84" w14:textId="77777777" w:rsidR="00FF0DEB" w:rsidRPr="00B9233C" w:rsidRDefault="00FF0DEB" w:rsidP="00FF0DEB">
            <w:pPr>
              <w:rPr>
                <w:sz w:val="18"/>
                <w:szCs w:val="18"/>
              </w:rPr>
            </w:pPr>
            <w:r w:rsidRPr="00B9233C">
              <w:rPr>
                <w:sz w:val="18"/>
                <w:szCs w:val="18"/>
              </w:rPr>
              <w:t>SWK 219 currently enrolled or completed</w:t>
            </w:r>
          </w:p>
        </w:tc>
      </w:tr>
      <w:tr w:rsidR="00FF0DEB" w:rsidRPr="00B9233C" w14:paraId="4AEE1277" w14:textId="77777777" w:rsidTr="00FF0DEB">
        <w:sdt>
          <w:sdtPr>
            <w:rPr>
              <w:sz w:val="18"/>
              <w:szCs w:val="18"/>
            </w:rPr>
            <w:id w:val="1917742749"/>
            <w14:checkbox>
              <w14:checked w14:val="0"/>
              <w14:checkedState w14:val="2612" w14:font="MS Gothic"/>
              <w14:uncheckedState w14:val="2610" w14:font="MS Gothic"/>
            </w14:checkbox>
          </w:sdtPr>
          <w:sdtEndPr/>
          <w:sdtContent>
            <w:tc>
              <w:tcPr>
                <w:tcW w:w="1163" w:type="dxa"/>
              </w:tcPr>
              <w:p w14:paraId="5A1B055A" w14:textId="77777777" w:rsidR="00FF0DEB" w:rsidRPr="00B9233C" w:rsidRDefault="00FF0DEB" w:rsidP="00FF0DEB">
                <w:pPr>
                  <w:jc w:val="center"/>
                  <w:rPr>
                    <w:sz w:val="18"/>
                    <w:szCs w:val="18"/>
                  </w:rPr>
                </w:pPr>
                <w:r w:rsidRPr="00B9233C">
                  <w:rPr>
                    <w:rFonts w:ascii="Segoe UI Symbol" w:eastAsia="MS Gothic" w:hAnsi="Segoe UI Symbol" w:cs="Segoe UI Symbol"/>
                    <w:sz w:val="18"/>
                    <w:szCs w:val="18"/>
                  </w:rPr>
                  <w:t>☐</w:t>
                </w:r>
              </w:p>
            </w:tc>
          </w:sdtContent>
        </w:sdt>
        <w:tc>
          <w:tcPr>
            <w:tcW w:w="8192" w:type="dxa"/>
          </w:tcPr>
          <w:p w14:paraId="59A931F3" w14:textId="77777777" w:rsidR="00FF0DEB" w:rsidRPr="00B9233C" w:rsidRDefault="00FF0DEB" w:rsidP="00FF0DEB">
            <w:pPr>
              <w:rPr>
                <w:sz w:val="18"/>
                <w:szCs w:val="18"/>
              </w:rPr>
            </w:pPr>
            <w:r w:rsidRPr="00B9233C">
              <w:rPr>
                <w:sz w:val="18"/>
                <w:szCs w:val="18"/>
              </w:rPr>
              <w:t>A minimum of a “C” grade in all SWK courses</w:t>
            </w:r>
          </w:p>
        </w:tc>
      </w:tr>
      <w:tr w:rsidR="00FF0DEB" w:rsidRPr="00B9233C" w14:paraId="094AA4D7" w14:textId="77777777" w:rsidTr="00FF0DEB">
        <w:sdt>
          <w:sdtPr>
            <w:rPr>
              <w:sz w:val="18"/>
              <w:szCs w:val="18"/>
            </w:rPr>
            <w:id w:val="-967128840"/>
            <w14:checkbox>
              <w14:checked w14:val="0"/>
              <w14:checkedState w14:val="2612" w14:font="MS Gothic"/>
              <w14:uncheckedState w14:val="2610" w14:font="MS Gothic"/>
            </w14:checkbox>
          </w:sdtPr>
          <w:sdtEndPr/>
          <w:sdtContent>
            <w:tc>
              <w:tcPr>
                <w:tcW w:w="1163" w:type="dxa"/>
              </w:tcPr>
              <w:p w14:paraId="2A473B3E" w14:textId="77777777" w:rsidR="00FF0DEB" w:rsidRPr="00B9233C" w:rsidRDefault="00FF0DEB" w:rsidP="00FF0DEB">
                <w:pPr>
                  <w:jc w:val="center"/>
                  <w:rPr>
                    <w:sz w:val="18"/>
                    <w:szCs w:val="18"/>
                  </w:rPr>
                </w:pPr>
                <w:r w:rsidRPr="00B9233C">
                  <w:rPr>
                    <w:rFonts w:ascii="Segoe UI Symbol" w:eastAsia="MS Gothic" w:hAnsi="Segoe UI Symbol" w:cs="Segoe UI Symbol"/>
                    <w:sz w:val="18"/>
                    <w:szCs w:val="18"/>
                  </w:rPr>
                  <w:t>☐</w:t>
                </w:r>
              </w:p>
            </w:tc>
          </w:sdtContent>
        </w:sdt>
        <w:tc>
          <w:tcPr>
            <w:tcW w:w="8192" w:type="dxa"/>
            <w:shd w:val="clear" w:color="auto" w:fill="D0CECE" w:themeFill="background2" w:themeFillShade="E6"/>
          </w:tcPr>
          <w:p w14:paraId="09B89577" w14:textId="77777777" w:rsidR="00FF0DEB" w:rsidRPr="00B9233C" w:rsidRDefault="00FF0DEB" w:rsidP="00FF0DEB">
            <w:pPr>
              <w:rPr>
                <w:b/>
                <w:sz w:val="18"/>
                <w:szCs w:val="18"/>
              </w:rPr>
            </w:pPr>
            <w:r w:rsidRPr="00B9233C">
              <w:rPr>
                <w:b/>
                <w:sz w:val="18"/>
                <w:szCs w:val="18"/>
              </w:rPr>
              <w:t>Apply to the program spring semester!!!!</w:t>
            </w:r>
          </w:p>
        </w:tc>
      </w:tr>
    </w:tbl>
    <w:p w14:paraId="0FA27ED6" w14:textId="77777777" w:rsidR="00FF0DEB" w:rsidRPr="00B9233C" w:rsidRDefault="00FF0DEB" w:rsidP="00FF0DEB">
      <w:pPr>
        <w:spacing w:after="0" w:line="240" w:lineRule="auto"/>
        <w:rPr>
          <w:b/>
        </w:rPr>
      </w:pPr>
    </w:p>
    <w:p w14:paraId="67E88A18" w14:textId="77777777" w:rsidR="00FF0DEB" w:rsidRPr="00B9233C" w:rsidRDefault="00FF0DEB" w:rsidP="00FF0DEB">
      <w:pPr>
        <w:spacing w:after="0" w:line="240" w:lineRule="auto"/>
        <w:rPr>
          <w:b/>
        </w:rPr>
      </w:pPr>
      <w:r w:rsidRPr="00B9233C">
        <w:rPr>
          <w:b/>
        </w:rPr>
        <w:t>BSW Course Requirements Checklist:</w:t>
      </w:r>
    </w:p>
    <w:tbl>
      <w:tblPr>
        <w:tblStyle w:val="TableGrid"/>
        <w:tblW w:w="0" w:type="auto"/>
        <w:tblLook w:val="04A0" w:firstRow="1" w:lastRow="0" w:firstColumn="1" w:lastColumn="0" w:noHBand="0" w:noVBand="1"/>
      </w:tblPr>
      <w:tblGrid>
        <w:gridCol w:w="1260"/>
        <w:gridCol w:w="1705"/>
        <w:gridCol w:w="2615"/>
        <w:gridCol w:w="3770"/>
      </w:tblGrid>
      <w:tr w:rsidR="00FF0DEB" w:rsidRPr="00B9233C" w14:paraId="6FF40C40" w14:textId="77777777" w:rsidTr="00FF0DEB">
        <w:tc>
          <w:tcPr>
            <w:tcW w:w="1260" w:type="dxa"/>
            <w:shd w:val="clear" w:color="auto" w:fill="BC8E8E"/>
          </w:tcPr>
          <w:p w14:paraId="5F0696F4" w14:textId="77777777" w:rsidR="00FF0DEB" w:rsidRPr="00B9233C" w:rsidRDefault="00FF0DEB" w:rsidP="00FF0DEB">
            <w:pPr>
              <w:rPr>
                <w:b/>
                <w:sz w:val="18"/>
                <w:szCs w:val="18"/>
              </w:rPr>
            </w:pPr>
            <w:r w:rsidRPr="00B9233C">
              <w:rPr>
                <w:b/>
                <w:sz w:val="18"/>
                <w:szCs w:val="18"/>
              </w:rPr>
              <w:t>Check if Completed:</w:t>
            </w:r>
          </w:p>
        </w:tc>
        <w:tc>
          <w:tcPr>
            <w:tcW w:w="1705" w:type="dxa"/>
            <w:shd w:val="clear" w:color="auto" w:fill="BC8E8E"/>
          </w:tcPr>
          <w:p w14:paraId="1AD9FF7C" w14:textId="77777777" w:rsidR="00FF0DEB" w:rsidRPr="00B9233C" w:rsidRDefault="00FF0DEB" w:rsidP="00FF0DEB">
            <w:pPr>
              <w:rPr>
                <w:b/>
                <w:sz w:val="18"/>
                <w:szCs w:val="18"/>
              </w:rPr>
            </w:pPr>
            <w:r w:rsidRPr="00B9233C">
              <w:rPr>
                <w:b/>
                <w:sz w:val="18"/>
                <w:szCs w:val="18"/>
              </w:rPr>
              <w:t>Course Prefix:</w:t>
            </w:r>
          </w:p>
        </w:tc>
        <w:tc>
          <w:tcPr>
            <w:tcW w:w="2615" w:type="dxa"/>
            <w:shd w:val="clear" w:color="auto" w:fill="BC8E8E"/>
          </w:tcPr>
          <w:p w14:paraId="382B00A7" w14:textId="77777777" w:rsidR="00FF0DEB" w:rsidRPr="00B9233C" w:rsidRDefault="00FF0DEB" w:rsidP="00FF0DEB">
            <w:pPr>
              <w:rPr>
                <w:b/>
                <w:sz w:val="18"/>
                <w:szCs w:val="18"/>
              </w:rPr>
            </w:pPr>
            <w:r w:rsidRPr="00B9233C">
              <w:rPr>
                <w:b/>
                <w:sz w:val="18"/>
                <w:szCs w:val="18"/>
              </w:rPr>
              <w:t>Course Name:</w:t>
            </w:r>
          </w:p>
        </w:tc>
        <w:tc>
          <w:tcPr>
            <w:tcW w:w="3770" w:type="dxa"/>
            <w:shd w:val="clear" w:color="auto" w:fill="BC8E8E"/>
          </w:tcPr>
          <w:p w14:paraId="64C4E0E1" w14:textId="77777777" w:rsidR="00FF0DEB" w:rsidRPr="00B9233C" w:rsidRDefault="00FF0DEB" w:rsidP="00FF0DEB">
            <w:pPr>
              <w:rPr>
                <w:b/>
                <w:sz w:val="18"/>
                <w:szCs w:val="18"/>
              </w:rPr>
            </w:pPr>
            <w:r w:rsidRPr="00B9233C">
              <w:rPr>
                <w:b/>
                <w:sz w:val="18"/>
                <w:szCs w:val="18"/>
              </w:rPr>
              <w:t>Prerequisites:</w:t>
            </w:r>
          </w:p>
        </w:tc>
      </w:tr>
      <w:tr w:rsidR="00FC5366" w:rsidRPr="00B9233C" w14:paraId="41226CD8" w14:textId="77777777" w:rsidTr="00FF0DEB">
        <w:sdt>
          <w:sdtPr>
            <w:rPr>
              <w:sz w:val="18"/>
              <w:szCs w:val="18"/>
            </w:rPr>
            <w:id w:val="448123628"/>
            <w14:checkbox>
              <w14:checked w14:val="0"/>
              <w14:checkedState w14:val="2612" w14:font="MS Gothic"/>
              <w14:uncheckedState w14:val="2610" w14:font="MS Gothic"/>
            </w14:checkbox>
          </w:sdtPr>
          <w:sdtEndPr/>
          <w:sdtContent>
            <w:tc>
              <w:tcPr>
                <w:tcW w:w="1260" w:type="dxa"/>
              </w:tcPr>
              <w:p w14:paraId="7BB25EF6" w14:textId="10C93781" w:rsidR="00FC5366" w:rsidRDefault="00FC5366" w:rsidP="00FF0DEB">
                <w:pPr>
                  <w:jc w:val="center"/>
                  <w:rPr>
                    <w:sz w:val="18"/>
                    <w:szCs w:val="18"/>
                  </w:rPr>
                </w:pPr>
                <w:r w:rsidRPr="00B9233C">
                  <w:rPr>
                    <w:rFonts w:ascii="Segoe UI Symbol" w:eastAsia="MS Gothic" w:hAnsi="Segoe UI Symbol" w:cs="Segoe UI Symbol"/>
                    <w:sz w:val="18"/>
                    <w:szCs w:val="18"/>
                  </w:rPr>
                  <w:t>☐</w:t>
                </w:r>
              </w:p>
            </w:tc>
          </w:sdtContent>
        </w:sdt>
        <w:tc>
          <w:tcPr>
            <w:tcW w:w="1705" w:type="dxa"/>
          </w:tcPr>
          <w:p w14:paraId="04F20359" w14:textId="386017B9" w:rsidR="00FC5366" w:rsidRPr="00B9233C" w:rsidRDefault="00FC5366" w:rsidP="00FF0DEB">
            <w:pPr>
              <w:rPr>
                <w:sz w:val="18"/>
                <w:szCs w:val="18"/>
              </w:rPr>
            </w:pPr>
            <w:r>
              <w:rPr>
                <w:sz w:val="18"/>
                <w:szCs w:val="18"/>
              </w:rPr>
              <w:t>SWK 200</w:t>
            </w:r>
          </w:p>
        </w:tc>
        <w:tc>
          <w:tcPr>
            <w:tcW w:w="2615" w:type="dxa"/>
          </w:tcPr>
          <w:p w14:paraId="53772A19" w14:textId="7D0E7751" w:rsidR="00FC5366" w:rsidRPr="00B9233C" w:rsidRDefault="00FC5366" w:rsidP="00FF0DEB">
            <w:pPr>
              <w:rPr>
                <w:sz w:val="18"/>
                <w:szCs w:val="18"/>
              </w:rPr>
            </w:pPr>
            <w:r>
              <w:rPr>
                <w:sz w:val="18"/>
                <w:szCs w:val="18"/>
              </w:rPr>
              <w:t>Introduction to Social Work</w:t>
            </w:r>
          </w:p>
        </w:tc>
        <w:tc>
          <w:tcPr>
            <w:tcW w:w="3770" w:type="dxa"/>
          </w:tcPr>
          <w:p w14:paraId="1D96E6D6" w14:textId="77777777" w:rsidR="00FC5366" w:rsidRPr="00B9233C" w:rsidRDefault="00FC5366" w:rsidP="00FF0DEB">
            <w:pPr>
              <w:rPr>
                <w:sz w:val="18"/>
                <w:szCs w:val="18"/>
              </w:rPr>
            </w:pPr>
          </w:p>
        </w:tc>
      </w:tr>
      <w:tr w:rsidR="00FF0DEB" w:rsidRPr="00B9233C" w14:paraId="24B8C255" w14:textId="77777777" w:rsidTr="00FF0DEB">
        <w:sdt>
          <w:sdtPr>
            <w:rPr>
              <w:sz w:val="18"/>
              <w:szCs w:val="18"/>
            </w:rPr>
            <w:id w:val="1101077036"/>
            <w14:checkbox>
              <w14:checked w14:val="0"/>
              <w14:checkedState w14:val="2612" w14:font="MS Gothic"/>
              <w14:uncheckedState w14:val="2610" w14:font="MS Gothic"/>
            </w14:checkbox>
          </w:sdtPr>
          <w:sdtEndPr/>
          <w:sdtContent>
            <w:tc>
              <w:tcPr>
                <w:tcW w:w="1260" w:type="dxa"/>
              </w:tcPr>
              <w:p w14:paraId="0086DE67" w14:textId="77777777" w:rsidR="00FF0DEB" w:rsidRPr="00B9233C" w:rsidRDefault="00FF0DEB" w:rsidP="00FF0DEB">
                <w:pPr>
                  <w:jc w:val="center"/>
                  <w:rPr>
                    <w:sz w:val="18"/>
                    <w:szCs w:val="18"/>
                  </w:rPr>
                </w:pPr>
                <w:r w:rsidRPr="00B9233C">
                  <w:rPr>
                    <w:rFonts w:ascii="Segoe UI Symbol" w:eastAsia="MS Gothic" w:hAnsi="Segoe UI Symbol" w:cs="Segoe UI Symbol"/>
                    <w:sz w:val="18"/>
                    <w:szCs w:val="18"/>
                  </w:rPr>
                  <w:t>☐</w:t>
                </w:r>
              </w:p>
            </w:tc>
          </w:sdtContent>
        </w:sdt>
        <w:tc>
          <w:tcPr>
            <w:tcW w:w="1705" w:type="dxa"/>
          </w:tcPr>
          <w:p w14:paraId="510EBF4D" w14:textId="77777777" w:rsidR="00FF0DEB" w:rsidRPr="00B9233C" w:rsidRDefault="00FF0DEB" w:rsidP="00FF0DEB">
            <w:pPr>
              <w:rPr>
                <w:sz w:val="18"/>
                <w:szCs w:val="18"/>
              </w:rPr>
            </w:pPr>
            <w:r w:rsidRPr="00B9233C">
              <w:rPr>
                <w:sz w:val="18"/>
                <w:szCs w:val="18"/>
              </w:rPr>
              <w:t>SWK 213</w:t>
            </w:r>
          </w:p>
        </w:tc>
        <w:tc>
          <w:tcPr>
            <w:tcW w:w="2615" w:type="dxa"/>
          </w:tcPr>
          <w:p w14:paraId="3DCDDB6B" w14:textId="6272A788" w:rsidR="00FF0DEB" w:rsidRPr="00B9233C" w:rsidRDefault="00FF0DEB" w:rsidP="00FF0DEB">
            <w:pPr>
              <w:rPr>
                <w:sz w:val="18"/>
                <w:szCs w:val="18"/>
              </w:rPr>
            </w:pPr>
            <w:r w:rsidRPr="00B9233C">
              <w:rPr>
                <w:sz w:val="18"/>
                <w:szCs w:val="18"/>
              </w:rPr>
              <w:t>Social Welfare Policy and Services</w:t>
            </w:r>
          </w:p>
        </w:tc>
        <w:tc>
          <w:tcPr>
            <w:tcW w:w="3770" w:type="dxa"/>
          </w:tcPr>
          <w:p w14:paraId="1D677323" w14:textId="77777777" w:rsidR="00FF0DEB" w:rsidRPr="00B9233C" w:rsidRDefault="00FF0DEB" w:rsidP="00FF0DEB">
            <w:pPr>
              <w:rPr>
                <w:sz w:val="18"/>
                <w:szCs w:val="18"/>
              </w:rPr>
            </w:pPr>
            <w:r w:rsidRPr="00B9233C">
              <w:rPr>
                <w:sz w:val="18"/>
                <w:szCs w:val="18"/>
              </w:rPr>
              <w:t>“C” or better in SWK 200 or concurrent enrollment</w:t>
            </w:r>
          </w:p>
        </w:tc>
      </w:tr>
      <w:tr w:rsidR="00FC5366" w:rsidRPr="00B9233C" w14:paraId="3A55619C" w14:textId="77777777" w:rsidTr="00FF0DEB">
        <w:sdt>
          <w:sdtPr>
            <w:rPr>
              <w:sz w:val="18"/>
              <w:szCs w:val="18"/>
            </w:rPr>
            <w:id w:val="616953043"/>
            <w14:checkbox>
              <w14:checked w14:val="0"/>
              <w14:checkedState w14:val="2612" w14:font="MS Gothic"/>
              <w14:uncheckedState w14:val="2610" w14:font="MS Gothic"/>
            </w14:checkbox>
          </w:sdtPr>
          <w:sdtEndPr/>
          <w:sdtContent>
            <w:tc>
              <w:tcPr>
                <w:tcW w:w="1260" w:type="dxa"/>
              </w:tcPr>
              <w:p w14:paraId="5FED81D9" w14:textId="58FDDDE5" w:rsidR="00FC5366" w:rsidRDefault="00FC5366" w:rsidP="00FF0DEB">
                <w:pPr>
                  <w:jc w:val="center"/>
                  <w:rPr>
                    <w:sz w:val="18"/>
                    <w:szCs w:val="18"/>
                  </w:rPr>
                </w:pPr>
                <w:r w:rsidRPr="00B9233C">
                  <w:rPr>
                    <w:rFonts w:ascii="Segoe UI Symbol" w:eastAsia="MS Gothic" w:hAnsi="Segoe UI Symbol" w:cs="Segoe UI Symbol"/>
                    <w:sz w:val="18"/>
                    <w:szCs w:val="18"/>
                  </w:rPr>
                  <w:t>☐</w:t>
                </w:r>
              </w:p>
            </w:tc>
          </w:sdtContent>
        </w:sdt>
        <w:tc>
          <w:tcPr>
            <w:tcW w:w="1705" w:type="dxa"/>
          </w:tcPr>
          <w:p w14:paraId="359B5D8A" w14:textId="5269F80C" w:rsidR="00FC5366" w:rsidRPr="00B9233C" w:rsidRDefault="00FC5366" w:rsidP="00FF0DEB">
            <w:pPr>
              <w:rPr>
                <w:sz w:val="18"/>
                <w:szCs w:val="18"/>
              </w:rPr>
            </w:pPr>
            <w:r>
              <w:rPr>
                <w:sz w:val="18"/>
                <w:szCs w:val="18"/>
              </w:rPr>
              <w:t>SWK 219</w:t>
            </w:r>
          </w:p>
        </w:tc>
        <w:tc>
          <w:tcPr>
            <w:tcW w:w="2615" w:type="dxa"/>
          </w:tcPr>
          <w:p w14:paraId="24604CB4" w14:textId="6A8DDD2A" w:rsidR="00FC5366" w:rsidRPr="00B9233C" w:rsidRDefault="00FC5366" w:rsidP="00FF0DEB">
            <w:pPr>
              <w:rPr>
                <w:sz w:val="18"/>
                <w:szCs w:val="18"/>
              </w:rPr>
            </w:pPr>
            <w:r>
              <w:rPr>
                <w:sz w:val="18"/>
                <w:szCs w:val="18"/>
              </w:rPr>
              <w:t>Human Diversity</w:t>
            </w:r>
          </w:p>
        </w:tc>
        <w:tc>
          <w:tcPr>
            <w:tcW w:w="3770" w:type="dxa"/>
          </w:tcPr>
          <w:p w14:paraId="1D6B5981" w14:textId="77777777" w:rsidR="00FC5366" w:rsidRPr="00B9233C" w:rsidRDefault="00FC5366" w:rsidP="00FF0DEB">
            <w:pPr>
              <w:rPr>
                <w:sz w:val="18"/>
                <w:szCs w:val="18"/>
              </w:rPr>
            </w:pPr>
          </w:p>
        </w:tc>
      </w:tr>
      <w:tr w:rsidR="00FF0DEB" w:rsidRPr="00B9233C" w14:paraId="42AD80E0" w14:textId="77777777" w:rsidTr="00FF0DEB">
        <w:sdt>
          <w:sdtPr>
            <w:rPr>
              <w:sz w:val="18"/>
              <w:szCs w:val="18"/>
            </w:rPr>
            <w:id w:val="1674146071"/>
            <w14:checkbox>
              <w14:checked w14:val="0"/>
              <w14:checkedState w14:val="2612" w14:font="MS Gothic"/>
              <w14:uncheckedState w14:val="2610" w14:font="MS Gothic"/>
            </w14:checkbox>
          </w:sdtPr>
          <w:sdtEndPr/>
          <w:sdtContent>
            <w:tc>
              <w:tcPr>
                <w:tcW w:w="1260" w:type="dxa"/>
                <w:shd w:val="clear" w:color="auto" w:fill="D0CECE" w:themeFill="background2" w:themeFillShade="E6"/>
              </w:tcPr>
              <w:p w14:paraId="5F040EB1" w14:textId="77777777" w:rsidR="00FF0DEB" w:rsidRPr="00B9233C" w:rsidRDefault="00FF0DEB" w:rsidP="00FF0DEB">
                <w:pPr>
                  <w:jc w:val="center"/>
                  <w:rPr>
                    <w:sz w:val="18"/>
                    <w:szCs w:val="18"/>
                  </w:rPr>
                </w:pPr>
                <w:r w:rsidRPr="00B9233C">
                  <w:rPr>
                    <w:rFonts w:ascii="Segoe UI Symbol" w:eastAsia="MS Gothic" w:hAnsi="Segoe UI Symbol" w:cs="Segoe UI Symbol"/>
                    <w:sz w:val="18"/>
                    <w:szCs w:val="18"/>
                  </w:rPr>
                  <w:t>☐</w:t>
                </w:r>
              </w:p>
            </w:tc>
          </w:sdtContent>
        </w:sdt>
        <w:tc>
          <w:tcPr>
            <w:tcW w:w="1705" w:type="dxa"/>
            <w:shd w:val="clear" w:color="auto" w:fill="D0CECE" w:themeFill="background2" w:themeFillShade="E6"/>
          </w:tcPr>
          <w:p w14:paraId="39B49802" w14:textId="77777777" w:rsidR="00FF0DEB" w:rsidRPr="00B9233C" w:rsidRDefault="00FF0DEB" w:rsidP="00FF0DEB">
            <w:pPr>
              <w:rPr>
                <w:sz w:val="18"/>
                <w:szCs w:val="18"/>
              </w:rPr>
            </w:pPr>
            <w:r w:rsidRPr="00B9233C">
              <w:rPr>
                <w:sz w:val="18"/>
                <w:szCs w:val="18"/>
              </w:rPr>
              <w:t>ALL SWK 300 and 400 level</w:t>
            </w:r>
          </w:p>
          <w:p w14:paraId="60385A4B" w14:textId="77777777" w:rsidR="00FF0DEB" w:rsidRPr="00B9233C" w:rsidRDefault="00FF0DEB" w:rsidP="00FF0DEB">
            <w:pPr>
              <w:rPr>
                <w:sz w:val="18"/>
                <w:szCs w:val="18"/>
              </w:rPr>
            </w:pPr>
            <w:r w:rsidRPr="00B9233C">
              <w:rPr>
                <w:sz w:val="18"/>
                <w:szCs w:val="18"/>
              </w:rPr>
              <w:t>(except SWK 300 and SWK electives)</w:t>
            </w:r>
          </w:p>
        </w:tc>
        <w:tc>
          <w:tcPr>
            <w:tcW w:w="2615" w:type="dxa"/>
            <w:shd w:val="clear" w:color="auto" w:fill="D0CECE" w:themeFill="background2" w:themeFillShade="E6"/>
          </w:tcPr>
          <w:p w14:paraId="6CECD9B7" w14:textId="77777777" w:rsidR="00FF0DEB" w:rsidRPr="00B9233C" w:rsidRDefault="00FF0DEB" w:rsidP="00FF0DEB">
            <w:pPr>
              <w:rPr>
                <w:sz w:val="18"/>
                <w:szCs w:val="18"/>
              </w:rPr>
            </w:pPr>
          </w:p>
        </w:tc>
        <w:tc>
          <w:tcPr>
            <w:tcW w:w="3770" w:type="dxa"/>
            <w:shd w:val="clear" w:color="auto" w:fill="D0CECE" w:themeFill="background2" w:themeFillShade="E6"/>
          </w:tcPr>
          <w:p w14:paraId="556945F4" w14:textId="77777777" w:rsidR="00FF0DEB" w:rsidRPr="00B9233C" w:rsidRDefault="00FF0DEB" w:rsidP="00FF0DEB">
            <w:pPr>
              <w:rPr>
                <w:sz w:val="18"/>
                <w:szCs w:val="18"/>
              </w:rPr>
            </w:pPr>
            <w:r w:rsidRPr="00B9233C">
              <w:rPr>
                <w:sz w:val="18"/>
                <w:szCs w:val="18"/>
              </w:rPr>
              <w:t>Admission into the program/maintaining a 2.5 overall GPA/minimum of a “C” grade in all SWK prefix courses</w:t>
            </w:r>
          </w:p>
        </w:tc>
      </w:tr>
      <w:tr w:rsidR="003855BA" w:rsidRPr="00B9233C" w14:paraId="2C1EECFD" w14:textId="77777777" w:rsidTr="00FF0DEB">
        <w:sdt>
          <w:sdtPr>
            <w:rPr>
              <w:sz w:val="18"/>
              <w:szCs w:val="18"/>
            </w:rPr>
            <w:id w:val="732897061"/>
            <w14:checkbox>
              <w14:checked w14:val="0"/>
              <w14:checkedState w14:val="2612" w14:font="MS Gothic"/>
              <w14:uncheckedState w14:val="2610" w14:font="MS Gothic"/>
            </w14:checkbox>
          </w:sdtPr>
          <w:sdtEndPr/>
          <w:sdtContent>
            <w:tc>
              <w:tcPr>
                <w:tcW w:w="1260" w:type="dxa"/>
              </w:tcPr>
              <w:p w14:paraId="524D27D5" w14:textId="04DDD919" w:rsidR="003855BA" w:rsidRDefault="003855BA" w:rsidP="003855BA">
                <w:pPr>
                  <w:jc w:val="center"/>
                  <w:rPr>
                    <w:sz w:val="18"/>
                    <w:szCs w:val="18"/>
                  </w:rPr>
                </w:pPr>
                <w:r w:rsidRPr="00B9233C">
                  <w:rPr>
                    <w:rFonts w:ascii="Segoe UI Symbol" w:eastAsia="MS Gothic" w:hAnsi="Segoe UI Symbol" w:cs="Segoe UI Symbol"/>
                    <w:sz w:val="18"/>
                    <w:szCs w:val="18"/>
                  </w:rPr>
                  <w:t>☐</w:t>
                </w:r>
              </w:p>
            </w:tc>
          </w:sdtContent>
        </w:sdt>
        <w:tc>
          <w:tcPr>
            <w:tcW w:w="1705" w:type="dxa"/>
          </w:tcPr>
          <w:p w14:paraId="74FDF649" w14:textId="2C9062FC" w:rsidR="003855BA" w:rsidRPr="00B9233C" w:rsidRDefault="003855BA" w:rsidP="003855BA">
            <w:pPr>
              <w:rPr>
                <w:sz w:val="18"/>
                <w:szCs w:val="18"/>
              </w:rPr>
            </w:pPr>
            <w:r w:rsidRPr="00B9233C">
              <w:rPr>
                <w:sz w:val="18"/>
                <w:szCs w:val="18"/>
              </w:rPr>
              <w:t>SWK 30</w:t>
            </w:r>
            <w:r>
              <w:rPr>
                <w:sz w:val="18"/>
                <w:szCs w:val="18"/>
              </w:rPr>
              <w:t>4</w:t>
            </w:r>
          </w:p>
        </w:tc>
        <w:tc>
          <w:tcPr>
            <w:tcW w:w="2615" w:type="dxa"/>
          </w:tcPr>
          <w:p w14:paraId="4DDE3B8A" w14:textId="532999B6" w:rsidR="003855BA" w:rsidRPr="00B9233C" w:rsidRDefault="003855BA" w:rsidP="003855BA">
            <w:pPr>
              <w:rPr>
                <w:sz w:val="18"/>
                <w:szCs w:val="18"/>
              </w:rPr>
            </w:pPr>
            <w:r>
              <w:rPr>
                <w:sz w:val="18"/>
                <w:szCs w:val="18"/>
              </w:rPr>
              <w:t>Professional Development and Social Work Ethics</w:t>
            </w:r>
          </w:p>
        </w:tc>
        <w:tc>
          <w:tcPr>
            <w:tcW w:w="3770" w:type="dxa"/>
          </w:tcPr>
          <w:p w14:paraId="619F020F" w14:textId="78CE3AC0" w:rsidR="003855BA" w:rsidRPr="00B9233C" w:rsidRDefault="003855BA" w:rsidP="003855BA">
            <w:pPr>
              <w:rPr>
                <w:sz w:val="18"/>
                <w:szCs w:val="18"/>
              </w:rPr>
            </w:pPr>
            <w:r w:rsidRPr="00B9233C">
              <w:rPr>
                <w:sz w:val="18"/>
                <w:szCs w:val="18"/>
              </w:rPr>
              <w:t>A</w:t>
            </w:r>
            <w:r>
              <w:rPr>
                <w:sz w:val="18"/>
                <w:szCs w:val="18"/>
              </w:rPr>
              <w:t>dmission t</w:t>
            </w:r>
            <w:r w:rsidRPr="00B9233C">
              <w:rPr>
                <w:sz w:val="18"/>
                <w:szCs w:val="18"/>
              </w:rPr>
              <w:t>o the program</w:t>
            </w:r>
          </w:p>
        </w:tc>
      </w:tr>
      <w:tr w:rsidR="003855BA" w:rsidRPr="00B9233C" w14:paraId="10483C40" w14:textId="77777777" w:rsidTr="00FF0DEB">
        <w:sdt>
          <w:sdtPr>
            <w:rPr>
              <w:sz w:val="18"/>
              <w:szCs w:val="18"/>
            </w:rPr>
            <w:id w:val="-644896201"/>
            <w14:checkbox>
              <w14:checked w14:val="0"/>
              <w14:checkedState w14:val="2612" w14:font="MS Gothic"/>
              <w14:uncheckedState w14:val="2610" w14:font="MS Gothic"/>
            </w14:checkbox>
          </w:sdtPr>
          <w:sdtEndPr/>
          <w:sdtContent>
            <w:tc>
              <w:tcPr>
                <w:tcW w:w="1260" w:type="dxa"/>
              </w:tcPr>
              <w:p w14:paraId="6BD51287" w14:textId="77777777" w:rsidR="003855BA" w:rsidRPr="00B9233C" w:rsidRDefault="003855BA" w:rsidP="003855BA">
                <w:pPr>
                  <w:jc w:val="center"/>
                  <w:rPr>
                    <w:sz w:val="18"/>
                    <w:szCs w:val="18"/>
                  </w:rPr>
                </w:pPr>
                <w:r w:rsidRPr="00B9233C">
                  <w:rPr>
                    <w:rFonts w:ascii="Segoe UI Symbol" w:eastAsia="MS Gothic" w:hAnsi="Segoe UI Symbol" w:cs="Segoe UI Symbol"/>
                    <w:sz w:val="18"/>
                    <w:szCs w:val="18"/>
                  </w:rPr>
                  <w:t>☐</w:t>
                </w:r>
              </w:p>
            </w:tc>
          </w:sdtContent>
        </w:sdt>
        <w:tc>
          <w:tcPr>
            <w:tcW w:w="1705" w:type="dxa"/>
          </w:tcPr>
          <w:p w14:paraId="6834A5B3" w14:textId="77777777" w:rsidR="003855BA" w:rsidRPr="00B9233C" w:rsidRDefault="003855BA" w:rsidP="003855BA">
            <w:pPr>
              <w:rPr>
                <w:sz w:val="18"/>
                <w:szCs w:val="18"/>
              </w:rPr>
            </w:pPr>
            <w:r w:rsidRPr="00B9233C">
              <w:rPr>
                <w:sz w:val="18"/>
                <w:szCs w:val="18"/>
              </w:rPr>
              <w:t>SWK 307</w:t>
            </w:r>
          </w:p>
        </w:tc>
        <w:tc>
          <w:tcPr>
            <w:tcW w:w="2615" w:type="dxa"/>
          </w:tcPr>
          <w:p w14:paraId="46C5AA28" w14:textId="29089A2E" w:rsidR="003855BA" w:rsidRPr="00B9233C" w:rsidRDefault="003855BA" w:rsidP="003855BA">
            <w:pPr>
              <w:rPr>
                <w:sz w:val="18"/>
                <w:szCs w:val="18"/>
              </w:rPr>
            </w:pPr>
            <w:r>
              <w:rPr>
                <w:sz w:val="18"/>
                <w:szCs w:val="18"/>
              </w:rPr>
              <w:t>Social Work Practice with</w:t>
            </w:r>
            <w:r w:rsidRPr="00B9233C">
              <w:rPr>
                <w:sz w:val="18"/>
                <w:szCs w:val="18"/>
              </w:rPr>
              <w:t xml:space="preserve"> Individuals</w:t>
            </w:r>
          </w:p>
        </w:tc>
        <w:tc>
          <w:tcPr>
            <w:tcW w:w="3770" w:type="dxa"/>
          </w:tcPr>
          <w:p w14:paraId="281D8A1D" w14:textId="4F233478" w:rsidR="003855BA" w:rsidRPr="00B9233C" w:rsidRDefault="003855BA" w:rsidP="003855BA">
            <w:pPr>
              <w:rPr>
                <w:sz w:val="18"/>
                <w:szCs w:val="18"/>
              </w:rPr>
            </w:pPr>
            <w:r>
              <w:rPr>
                <w:sz w:val="18"/>
                <w:szCs w:val="18"/>
              </w:rPr>
              <w:t>Admission to the program</w:t>
            </w:r>
          </w:p>
        </w:tc>
      </w:tr>
      <w:tr w:rsidR="003855BA" w:rsidRPr="00B9233C" w14:paraId="36E86A02" w14:textId="77777777" w:rsidTr="00FF0DEB">
        <w:sdt>
          <w:sdtPr>
            <w:rPr>
              <w:sz w:val="18"/>
              <w:szCs w:val="18"/>
            </w:rPr>
            <w:id w:val="1624958150"/>
            <w14:checkbox>
              <w14:checked w14:val="0"/>
              <w14:checkedState w14:val="2612" w14:font="MS Gothic"/>
              <w14:uncheckedState w14:val="2610" w14:font="MS Gothic"/>
            </w14:checkbox>
          </w:sdtPr>
          <w:sdtEndPr/>
          <w:sdtContent>
            <w:tc>
              <w:tcPr>
                <w:tcW w:w="1260" w:type="dxa"/>
              </w:tcPr>
              <w:p w14:paraId="3E3C2231" w14:textId="77777777" w:rsidR="003855BA" w:rsidRPr="00B9233C" w:rsidRDefault="003855BA" w:rsidP="003855BA">
                <w:pPr>
                  <w:jc w:val="center"/>
                  <w:rPr>
                    <w:sz w:val="18"/>
                    <w:szCs w:val="18"/>
                  </w:rPr>
                </w:pPr>
                <w:r w:rsidRPr="00B9233C">
                  <w:rPr>
                    <w:rFonts w:ascii="Segoe UI Symbol" w:eastAsia="MS Gothic" w:hAnsi="Segoe UI Symbol" w:cs="Segoe UI Symbol"/>
                    <w:sz w:val="18"/>
                    <w:szCs w:val="18"/>
                  </w:rPr>
                  <w:t>☐</w:t>
                </w:r>
              </w:p>
            </w:tc>
          </w:sdtContent>
        </w:sdt>
        <w:tc>
          <w:tcPr>
            <w:tcW w:w="1705" w:type="dxa"/>
          </w:tcPr>
          <w:p w14:paraId="23F87B75" w14:textId="77777777" w:rsidR="003855BA" w:rsidRPr="00B9233C" w:rsidRDefault="003855BA" w:rsidP="003855BA">
            <w:pPr>
              <w:rPr>
                <w:sz w:val="18"/>
                <w:szCs w:val="18"/>
              </w:rPr>
            </w:pPr>
            <w:r w:rsidRPr="00B9233C">
              <w:rPr>
                <w:sz w:val="18"/>
                <w:szCs w:val="18"/>
              </w:rPr>
              <w:t>SWK 313</w:t>
            </w:r>
          </w:p>
        </w:tc>
        <w:tc>
          <w:tcPr>
            <w:tcW w:w="2615" w:type="dxa"/>
          </w:tcPr>
          <w:p w14:paraId="0EA50030" w14:textId="77777777" w:rsidR="003855BA" w:rsidRPr="00B9233C" w:rsidRDefault="003855BA" w:rsidP="003855BA">
            <w:pPr>
              <w:rPr>
                <w:sz w:val="18"/>
                <w:szCs w:val="18"/>
              </w:rPr>
            </w:pPr>
            <w:r w:rsidRPr="00B9233C">
              <w:rPr>
                <w:sz w:val="18"/>
                <w:szCs w:val="18"/>
              </w:rPr>
              <w:t>Social Justice</w:t>
            </w:r>
          </w:p>
        </w:tc>
        <w:tc>
          <w:tcPr>
            <w:tcW w:w="3770" w:type="dxa"/>
          </w:tcPr>
          <w:p w14:paraId="6B04EC41" w14:textId="754B932F" w:rsidR="003855BA" w:rsidRPr="00B9233C" w:rsidRDefault="003855BA" w:rsidP="003855BA">
            <w:pPr>
              <w:rPr>
                <w:sz w:val="18"/>
                <w:szCs w:val="18"/>
              </w:rPr>
            </w:pPr>
            <w:r w:rsidRPr="00B9233C">
              <w:rPr>
                <w:sz w:val="18"/>
                <w:szCs w:val="18"/>
              </w:rPr>
              <w:t>Completed or currently enrolled in</w:t>
            </w:r>
            <w:proofErr w:type="gramStart"/>
            <w:r w:rsidRPr="00B9233C">
              <w:rPr>
                <w:sz w:val="18"/>
                <w:szCs w:val="18"/>
              </w:rPr>
              <w:t>:  ECO</w:t>
            </w:r>
            <w:proofErr w:type="gramEnd"/>
            <w:r w:rsidRPr="00B9233C">
              <w:rPr>
                <w:sz w:val="18"/>
                <w:szCs w:val="18"/>
              </w:rPr>
              <w:t xml:space="preserve"> </w:t>
            </w:r>
            <w:r w:rsidR="0032255B">
              <w:rPr>
                <w:sz w:val="18"/>
                <w:szCs w:val="18"/>
              </w:rPr>
              <w:t>155 or ECO 165</w:t>
            </w:r>
            <w:r w:rsidRPr="00B9233C">
              <w:rPr>
                <w:sz w:val="18"/>
                <w:szCs w:val="18"/>
              </w:rPr>
              <w:t xml:space="preserve"> and PLS 101</w:t>
            </w:r>
          </w:p>
        </w:tc>
      </w:tr>
      <w:tr w:rsidR="003855BA" w:rsidRPr="00B9233C" w14:paraId="1CCF123D" w14:textId="77777777" w:rsidTr="00FF0DEB">
        <w:sdt>
          <w:sdtPr>
            <w:rPr>
              <w:sz w:val="18"/>
              <w:szCs w:val="18"/>
            </w:rPr>
            <w:id w:val="-142588027"/>
            <w14:checkbox>
              <w14:checked w14:val="0"/>
              <w14:checkedState w14:val="2612" w14:font="MS Gothic"/>
              <w14:uncheckedState w14:val="2610" w14:font="MS Gothic"/>
            </w14:checkbox>
          </w:sdtPr>
          <w:sdtEndPr/>
          <w:sdtContent>
            <w:tc>
              <w:tcPr>
                <w:tcW w:w="1260" w:type="dxa"/>
              </w:tcPr>
              <w:p w14:paraId="0D3793E4" w14:textId="77777777" w:rsidR="003855BA" w:rsidRPr="00B9233C" w:rsidRDefault="003855BA" w:rsidP="003855BA">
                <w:pPr>
                  <w:jc w:val="center"/>
                  <w:rPr>
                    <w:sz w:val="18"/>
                    <w:szCs w:val="18"/>
                  </w:rPr>
                </w:pPr>
                <w:r w:rsidRPr="00B9233C">
                  <w:rPr>
                    <w:rFonts w:ascii="Segoe UI Symbol" w:eastAsia="MS Gothic" w:hAnsi="Segoe UI Symbol" w:cs="Segoe UI Symbol"/>
                    <w:sz w:val="18"/>
                    <w:szCs w:val="18"/>
                  </w:rPr>
                  <w:t>☐</w:t>
                </w:r>
              </w:p>
            </w:tc>
          </w:sdtContent>
        </w:sdt>
        <w:tc>
          <w:tcPr>
            <w:tcW w:w="1705" w:type="dxa"/>
          </w:tcPr>
          <w:p w14:paraId="2831380B" w14:textId="7FDBA21C" w:rsidR="003855BA" w:rsidRPr="00B9233C" w:rsidRDefault="003855BA" w:rsidP="003855BA">
            <w:pPr>
              <w:rPr>
                <w:sz w:val="18"/>
                <w:szCs w:val="18"/>
              </w:rPr>
            </w:pPr>
            <w:r>
              <w:rPr>
                <w:sz w:val="18"/>
                <w:szCs w:val="18"/>
              </w:rPr>
              <w:t>SWK 315</w:t>
            </w:r>
          </w:p>
        </w:tc>
        <w:tc>
          <w:tcPr>
            <w:tcW w:w="2615" w:type="dxa"/>
          </w:tcPr>
          <w:p w14:paraId="033FC9E7" w14:textId="77777777" w:rsidR="003855BA" w:rsidRPr="00B9233C" w:rsidRDefault="003855BA" w:rsidP="003855BA">
            <w:pPr>
              <w:rPr>
                <w:sz w:val="18"/>
                <w:szCs w:val="18"/>
              </w:rPr>
            </w:pPr>
            <w:r>
              <w:rPr>
                <w:sz w:val="18"/>
                <w:szCs w:val="18"/>
              </w:rPr>
              <w:t>Social Work Practice with Groups</w:t>
            </w:r>
          </w:p>
        </w:tc>
        <w:tc>
          <w:tcPr>
            <w:tcW w:w="3770" w:type="dxa"/>
          </w:tcPr>
          <w:p w14:paraId="41315678" w14:textId="50EBADDE" w:rsidR="003855BA" w:rsidRPr="00B9233C" w:rsidRDefault="003855BA" w:rsidP="003855BA">
            <w:pPr>
              <w:rPr>
                <w:sz w:val="18"/>
                <w:szCs w:val="18"/>
              </w:rPr>
            </w:pPr>
            <w:r>
              <w:rPr>
                <w:sz w:val="18"/>
                <w:szCs w:val="18"/>
              </w:rPr>
              <w:t>Admission to the program</w:t>
            </w:r>
          </w:p>
        </w:tc>
      </w:tr>
      <w:tr w:rsidR="003855BA" w:rsidRPr="00B9233C" w14:paraId="6C468EB1" w14:textId="77777777" w:rsidTr="00FF0DEB">
        <w:sdt>
          <w:sdtPr>
            <w:rPr>
              <w:sz w:val="18"/>
              <w:szCs w:val="18"/>
            </w:rPr>
            <w:id w:val="525523676"/>
            <w14:checkbox>
              <w14:checked w14:val="0"/>
              <w14:checkedState w14:val="2612" w14:font="MS Gothic"/>
              <w14:uncheckedState w14:val="2610" w14:font="MS Gothic"/>
            </w14:checkbox>
          </w:sdtPr>
          <w:sdtEndPr/>
          <w:sdtContent>
            <w:tc>
              <w:tcPr>
                <w:tcW w:w="1260" w:type="dxa"/>
              </w:tcPr>
              <w:p w14:paraId="4EFB7411" w14:textId="77777777" w:rsidR="003855BA" w:rsidRPr="00B9233C" w:rsidRDefault="003855BA" w:rsidP="003855BA">
                <w:pPr>
                  <w:jc w:val="center"/>
                  <w:rPr>
                    <w:sz w:val="18"/>
                    <w:szCs w:val="18"/>
                  </w:rPr>
                </w:pPr>
                <w:r w:rsidRPr="00B9233C">
                  <w:rPr>
                    <w:rFonts w:ascii="Segoe UI Symbol" w:eastAsia="MS Gothic" w:hAnsi="Segoe UI Symbol" w:cs="Segoe UI Symbol"/>
                    <w:sz w:val="18"/>
                    <w:szCs w:val="18"/>
                  </w:rPr>
                  <w:t>☐</w:t>
                </w:r>
              </w:p>
            </w:tc>
          </w:sdtContent>
        </w:sdt>
        <w:tc>
          <w:tcPr>
            <w:tcW w:w="1705" w:type="dxa"/>
          </w:tcPr>
          <w:p w14:paraId="1FA09C13" w14:textId="77777777" w:rsidR="003855BA" w:rsidRPr="00B9233C" w:rsidRDefault="003855BA" w:rsidP="003855BA">
            <w:pPr>
              <w:rPr>
                <w:sz w:val="18"/>
                <w:szCs w:val="18"/>
              </w:rPr>
            </w:pPr>
            <w:r w:rsidRPr="00B9233C">
              <w:rPr>
                <w:sz w:val="18"/>
                <w:szCs w:val="18"/>
              </w:rPr>
              <w:t>SWK 325</w:t>
            </w:r>
          </w:p>
        </w:tc>
        <w:tc>
          <w:tcPr>
            <w:tcW w:w="2615" w:type="dxa"/>
          </w:tcPr>
          <w:p w14:paraId="6F904DF4" w14:textId="77777777" w:rsidR="003855BA" w:rsidRPr="00B9233C" w:rsidRDefault="003855BA" w:rsidP="003855BA">
            <w:pPr>
              <w:rPr>
                <w:sz w:val="18"/>
                <w:szCs w:val="18"/>
              </w:rPr>
            </w:pPr>
            <w:r w:rsidRPr="00B9233C">
              <w:rPr>
                <w:sz w:val="18"/>
                <w:szCs w:val="18"/>
              </w:rPr>
              <w:t>Human Behavior &amp; the Social Environment I</w:t>
            </w:r>
          </w:p>
        </w:tc>
        <w:tc>
          <w:tcPr>
            <w:tcW w:w="3770" w:type="dxa"/>
          </w:tcPr>
          <w:p w14:paraId="0E0B8DAB" w14:textId="3A23FA06" w:rsidR="003855BA" w:rsidRPr="00B9233C" w:rsidRDefault="003855BA" w:rsidP="003855BA">
            <w:pPr>
              <w:rPr>
                <w:sz w:val="18"/>
                <w:szCs w:val="18"/>
              </w:rPr>
            </w:pPr>
            <w:r w:rsidRPr="00B9233C">
              <w:rPr>
                <w:sz w:val="18"/>
                <w:szCs w:val="18"/>
              </w:rPr>
              <w:t>Completed or currently enrolled in</w:t>
            </w:r>
            <w:proofErr w:type="gramStart"/>
            <w:r w:rsidRPr="00B9233C">
              <w:rPr>
                <w:sz w:val="18"/>
                <w:szCs w:val="18"/>
              </w:rPr>
              <w:t>:  PSY</w:t>
            </w:r>
            <w:proofErr w:type="gramEnd"/>
            <w:r w:rsidRPr="00B9233C">
              <w:rPr>
                <w:sz w:val="18"/>
                <w:szCs w:val="18"/>
              </w:rPr>
              <w:t xml:space="preserve"> 121</w:t>
            </w:r>
            <w:r>
              <w:rPr>
                <w:sz w:val="18"/>
                <w:szCs w:val="18"/>
              </w:rPr>
              <w:t>, S</w:t>
            </w:r>
            <w:r w:rsidRPr="00B9233C">
              <w:rPr>
                <w:sz w:val="18"/>
                <w:szCs w:val="18"/>
              </w:rPr>
              <w:t>OC 150</w:t>
            </w:r>
          </w:p>
        </w:tc>
      </w:tr>
      <w:tr w:rsidR="003855BA" w:rsidRPr="00B9233C" w14:paraId="44B26C83" w14:textId="77777777" w:rsidTr="00FF0DEB">
        <w:sdt>
          <w:sdtPr>
            <w:rPr>
              <w:sz w:val="18"/>
              <w:szCs w:val="18"/>
            </w:rPr>
            <w:id w:val="-1546985149"/>
            <w14:checkbox>
              <w14:checked w14:val="0"/>
              <w14:checkedState w14:val="2612" w14:font="MS Gothic"/>
              <w14:uncheckedState w14:val="2610" w14:font="MS Gothic"/>
            </w14:checkbox>
          </w:sdtPr>
          <w:sdtEndPr/>
          <w:sdtContent>
            <w:tc>
              <w:tcPr>
                <w:tcW w:w="1260" w:type="dxa"/>
              </w:tcPr>
              <w:p w14:paraId="69DD17A1" w14:textId="77777777" w:rsidR="003855BA" w:rsidRPr="00B9233C" w:rsidRDefault="003855BA" w:rsidP="003855BA">
                <w:pPr>
                  <w:jc w:val="center"/>
                  <w:rPr>
                    <w:sz w:val="18"/>
                    <w:szCs w:val="18"/>
                  </w:rPr>
                </w:pPr>
                <w:r w:rsidRPr="00B9233C">
                  <w:rPr>
                    <w:rFonts w:ascii="Segoe UI Symbol" w:eastAsia="MS Gothic" w:hAnsi="Segoe UI Symbol" w:cs="Segoe UI Symbol"/>
                    <w:sz w:val="18"/>
                    <w:szCs w:val="18"/>
                  </w:rPr>
                  <w:t>☐</w:t>
                </w:r>
              </w:p>
            </w:tc>
          </w:sdtContent>
        </w:sdt>
        <w:tc>
          <w:tcPr>
            <w:tcW w:w="1705" w:type="dxa"/>
          </w:tcPr>
          <w:p w14:paraId="61E07B17" w14:textId="77777777" w:rsidR="003855BA" w:rsidRPr="00B9233C" w:rsidRDefault="003855BA" w:rsidP="003855BA">
            <w:pPr>
              <w:rPr>
                <w:sz w:val="18"/>
                <w:szCs w:val="18"/>
              </w:rPr>
            </w:pPr>
            <w:r w:rsidRPr="00B9233C">
              <w:rPr>
                <w:sz w:val="18"/>
                <w:szCs w:val="18"/>
              </w:rPr>
              <w:t>SWK 326</w:t>
            </w:r>
          </w:p>
        </w:tc>
        <w:tc>
          <w:tcPr>
            <w:tcW w:w="2615" w:type="dxa"/>
          </w:tcPr>
          <w:p w14:paraId="7BDF0801" w14:textId="77777777" w:rsidR="003855BA" w:rsidRPr="00B9233C" w:rsidRDefault="003855BA" w:rsidP="003855BA">
            <w:pPr>
              <w:rPr>
                <w:sz w:val="18"/>
                <w:szCs w:val="18"/>
              </w:rPr>
            </w:pPr>
            <w:r w:rsidRPr="00B9233C">
              <w:rPr>
                <w:sz w:val="18"/>
                <w:szCs w:val="18"/>
              </w:rPr>
              <w:t>Human Behavior &amp; the Social Environment II</w:t>
            </w:r>
          </w:p>
        </w:tc>
        <w:tc>
          <w:tcPr>
            <w:tcW w:w="3770" w:type="dxa"/>
          </w:tcPr>
          <w:p w14:paraId="364308B9" w14:textId="77777777" w:rsidR="003855BA" w:rsidRPr="00B9233C" w:rsidRDefault="003855BA" w:rsidP="003855BA">
            <w:pPr>
              <w:rPr>
                <w:sz w:val="18"/>
                <w:szCs w:val="18"/>
              </w:rPr>
            </w:pPr>
            <w:r w:rsidRPr="00B9233C">
              <w:rPr>
                <w:sz w:val="18"/>
                <w:szCs w:val="18"/>
              </w:rPr>
              <w:t>SWK 325</w:t>
            </w:r>
          </w:p>
        </w:tc>
      </w:tr>
      <w:tr w:rsidR="003855BA" w:rsidRPr="00B9233C" w14:paraId="599DFB43" w14:textId="77777777" w:rsidTr="00FF0DEB">
        <w:sdt>
          <w:sdtPr>
            <w:rPr>
              <w:sz w:val="18"/>
              <w:szCs w:val="18"/>
            </w:rPr>
            <w:id w:val="957764556"/>
            <w14:checkbox>
              <w14:checked w14:val="0"/>
              <w14:checkedState w14:val="2612" w14:font="MS Gothic"/>
              <w14:uncheckedState w14:val="2610" w14:font="MS Gothic"/>
            </w14:checkbox>
          </w:sdtPr>
          <w:sdtEndPr/>
          <w:sdtContent>
            <w:tc>
              <w:tcPr>
                <w:tcW w:w="1260" w:type="dxa"/>
              </w:tcPr>
              <w:p w14:paraId="0BF9A620" w14:textId="77777777" w:rsidR="003855BA" w:rsidRPr="00B9233C" w:rsidRDefault="003855BA" w:rsidP="003855BA">
                <w:pPr>
                  <w:jc w:val="center"/>
                  <w:rPr>
                    <w:sz w:val="18"/>
                    <w:szCs w:val="18"/>
                  </w:rPr>
                </w:pPr>
                <w:r w:rsidRPr="00B9233C">
                  <w:rPr>
                    <w:rFonts w:ascii="Segoe UI Symbol" w:eastAsia="MS Gothic" w:hAnsi="Segoe UI Symbol" w:cs="Segoe UI Symbol"/>
                    <w:sz w:val="18"/>
                    <w:szCs w:val="18"/>
                  </w:rPr>
                  <w:t>☐</w:t>
                </w:r>
              </w:p>
            </w:tc>
          </w:sdtContent>
        </w:sdt>
        <w:tc>
          <w:tcPr>
            <w:tcW w:w="1705" w:type="dxa"/>
          </w:tcPr>
          <w:p w14:paraId="0366C683" w14:textId="77777777" w:rsidR="003855BA" w:rsidRPr="00B9233C" w:rsidRDefault="003855BA" w:rsidP="003855BA">
            <w:pPr>
              <w:rPr>
                <w:sz w:val="18"/>
                <w:szCs w:val="18"/>
              </w:rPr>
            </w:pPr>
            <w:r w:rsidRPr="00B9233C">
              <w:rPr>
                <w:sz w:val="18"/>
                <w:szCs w:val="18"/>
              </w:rPr>
              <w:t>SWK 418</w:t>
            </w:r>
          </w:p>
        </w:tc>
        <w:tc>
          <w:tcPr>
            <w:tcW w:w="2615" w:type="dxa"/>
          </w:tcPr>
          <w:p w14:paraId="18DA3B80" w14:textId="77777777" w:rsidR="003855BA" w:rsidRPr="00B9233C" w:rsidRDefault="003855BA" w:rsidP="003855BA">
            <w:pPr>
              <w:rPr>
                <w:sz w:val="18"/>
                <w:szCs w:val="18"/>
              </w:rPr>
            </w:pPr>
            <w:r w:rsidRPr="00B9233C">
              <w:rPr>
                <w:sz w:val="18"/>
                <w:szCs w:val="18"/>
              </w:rPr>
              <w:t>Methods of Social Research in Social Work Practice</w:t>
            </w:r>
          </w:p>
        </w:tc>
        <w:tc>
          <w:tcPr>
            <w:tcW w:w="3770" w:type="dxa"/>
          </w:tcPr>
          <w:p w14:paraId="072961EA" w14:textId="6FC40EFA" w:rsidR="003855BA" w:rsidRPr="00B9233C" w:rsidRDefault="003855BA" w:rsidP="003855BA">
            <w:pPr>
              <w:rPr>
                <w:sz w:val="18"/>
                <w:szCs w:val="18"/>
              </w:rPr>
            </w:pPr>
            <w:r w:rsidRPr="00B9233C">
              <w:rPr>
                <w:sz w:val="18"/>
                <w:szCs w:val="18"/>
              </w:rPr>
              <w:t>SWK 307, SWK 326, and completed or currently enrolled in:  Statistics</w:t>
            </w:r>
          </w:p>
        </w:tc>
      </w:tr>
      <w:tr w:rsidR="003855BA" w:rsidRPr="00B9233C" w14:paraId="62DAB391" w14:textId="77777777" w:rsidTr="00FF0DEB">
        <w:sdt>
          <w:sdtPr>
            <w:rPr>
              <w:sz w:val="18"/>
              <w:szCs w:val="18"/>
            </w:rPr>
            <w:id w:val="338055259"/>
            <w14:checkbox>
              <w14:checked w14:val="0"/>
              <w14:checkedState w14:val="2612" w14:font="MS Gothic"/>
              <w14:uncheckedState w14:val="2610" w14:font="MS Gothic"/>
            </w14:checkbox>
          </w:sdtPr>
          <w:sdtEndPr/>
          <w:sdtContent>
            <w:tc>
              <w:tcPr>
                <w:tcW w:w="1260" w:type="dxa"/>
              </w:tcPr>
              <w:p w14:paraId="1CBD2E75" w14:textId="77777777" w:rsidR="003855BA" w:rsidRPr="00B9233C" w:rsidRDefault="003855BA" w:rsidP="003855BA">
                <w:pPr>
                  <w:jc w:val="center"/>
                  <w:rPr>
                    <w:sz w:val="18"/>
                    <w:szCs w:val="18"/>
                  </w:rPr>
                </w:pPr>
                <w:r w:rsidRPr="00B9233C">
                  <w:rPr>
                    <w:rFonts w:ascii="Segoe UI Symbol" w:eastAsia="MS Gothic" w:hAnsi="Segoe UI Symbol" w:cs="Segoe UI Symbol"/>
                    <w:sz w:val="18"/>
                    <w:szCs w:val="18"/>
                  </w:rPr>
                  <w:t>☐</w:t>
                </w:r>
              </w:p>
            </w:tc>
          </w:sdtContent>
        </w:sdt>
        <w:tc>
          <w:tcPr>
            <w:tcW w:w="1705" w:type="dxa"/>
          </w:tcPr>
          <w:p w14:paraId="20ABEE4F" w14:textId="77777777" w:rsidR="003855BA" w:rsidRPr="00B9233C" w:rsidRDefault="003855BA" w:rsidP="003855BA">
            <w:pPr>
              <w:rPr>
                <w:sz w:val="18"/>
                <w:szCs w:val="18"/>
              </w:rPr>
            </w:pPr>
            <w:r w:rsidRPr="00B9233C">
              <w:rPr>
                <w:sz w:val="18"/>
                <w:szCs w:val="18"/>
              </w:rPr>
              <w:t>SWK 420</w:t>
            </w:r>
          </w:p>
        </w:tc>
        <w:tc>
          <w:tcPr>
            <w:tcW w:w="2615" w:type="dxa"/>
          </w:tcPr>
          <w:p w14:paraId="7EE22230" w14:textId="77777777" w:rsidR="003855BA" w:rsidRPr="00B9233C" w:rsidRDefault="003855BA" w:rsidP="003855BA">
            <w:pPr>
              <w:rPr>
                <w:sz w:val="18"/>
                <w:szCs w:val="18"/>
              </w:rPr>
            </w:pPr>
            <w:r w:rsidRPr="00B9233C">
              <w:rPr>
                <w:sz w:val="18"/>
                <w:szCs w:val="18"/>
              </w:rPr>
              <w:t>Social Wo</w:t>
            </w:r>
            <w:r>
              <w:rPr>
                <w:sz w:val="18"/>
                <w:szCs w:val="18"/>
              </w:rPr>
              <w:t>rk Practice with Families</w:t>
            </w:r>
          </w:p>
        </w:tc>
        <w:tc>
          <w:tcPr>
            <w:tcW w:w="3770" w:type="dxa"/>
          </w:tcPr>
          <w:p w14:paraId="4446954E" w14:textId="6B50AA8F" w:rsidR="003855BA" w:rsidRPr="00B9233C" w:rsidRDefault="003855BA" w:rsidP="003855BA">
            <w:pPr>
              <w:rPr>
                <w:sz w:val="18"/>
                <w:szCs w:val="18"/>
              </w:rPr>
            </w:pPr>
            <w:r w:rsidRPr="00B9233C">
              <w:rPr>
                <w:sz w:val="18"/>
                <w:szCs w:val="18"/>
              </w:rPr>
              <w:t>SWK 307</w:t>
            </w:r>
            <w:r>
              <w:rPr>
                <w:sz w:val="18"/>
                <w:szCs w:val="18"/>
              </w:rPr>
              <w:t xml:space="preserve"> and</w:t>
            </w:r>
            <w:r w:rsidRPr="00B9233C">
              <w:rPr>
                <w:sz w:val="18"/>
                <w:szCs w:val="18"/>
              </w:rPr>
              <w:t xml:space="preserve"> SWK 326</w:t>
            </w:r>
          </w:p>
        </w:tc>
      </w:tr>
      <w:tr w:rsidR="003855BA" w:rsidRPr="00B9233C" w14:paraId="581B2913" w14:textId="77777777" w:rsidTr="00FF0DEB">
        <w:sdt>
          <w:sdtPr>
            <w:rPr>
              <w:sz w:val="18"/>
              <w:szCs w:val="18"/>
            </w:rPr>
            <w:id w:val="147245979"/>
            <w14:checkbox>
              <w14:checked w14:val="0"/>
              <w14:checkedState w14:val="2612" w14:font="MS Gothic"/>
              <w14:uncheckedState w14:val="2610" w14:font="MS Gothic"/>
            </w14:checkbox>
          </w:sdtPr>
          <w:sdtEndPr/>
          <w:sdtContent>
            <w:tc>
              <w:tcPr>
                <w:tcW w:w="1260" w:type="dxa"/>
              </w:tcPr>
              <w:p w14:paraId="7B27A088" w14:textId="77777777" w:rsidR="003855BA" w:rsidRPr="00B9233C" w:rsidRDefault="003855BA" w:rsidP="003855BA">
                <w:pPr>
                  <w:jc w:val="center"/>
                  <w:rPr>
                    <w:sz w:val="18"/>
                    <w:szCs w:val="18"/>
                  </w:rPr>
                </w:pPr>
                <w:r w:rsidRPr="00B9233C">
                  <w:rPr>
                    <w:rFonts w:ascii="Segoe UI Symbol" w:eastAsia="MS Gothic" w:hAnsi="Segoe UI Symbol" w:cs="Segoe UI Symbol"/>
                    <w:sz w:val="18"/>
                    <w:szCs w:val="18"/>
                  </w:rPr>
                  <w:t>☐</w:t>
                </w:r>
              </w:p>
            </w:tc>
          </w:sdtContent>
        </w:sdt>
        <w:tc>
          <w:tcPr>
            <w:tcW w:w="1705" w:type="dxa"/>
          </w:tcPr>
          <w:p w14:paraId="3A467FF6" w14:textId="77777777" w:rsidR="003855BA" w:rsidRPr="00B9233C" w:rsidRDefault="003855BA" w:rsidP="003855BA">
            <w:pPr>
              <w:rPr>
                <w:sz w:val="18"/>
                <w:szCs w:val="18"/>
              </w:rPr>
            </w:pPr>
            <w:r w:rsidRPr="00B9233C">
              <w:rPr>
                <w:sz w:val="18"/>
                <w:szCs w:val="18"/>
              </w:rPr>
              <w:t>SWK 430</w:t>
            </w:r>
          </w:p>
        </w:tc>
        <w:tc>
          <w:tcPr>
            <w:tcW w:w="2615" w:type="dxa"/>
          </w:tcPr>
          <w:p w14:paraId="3DA7D244" w14:textId="19672D83" w:rsidR="003855BA" w:rsidRPr="00B9233C" w:rsidRDefault="003855BA" w:rsidP="003855BA">
            <w:pPr>
              <w:rPr>
                <w:sz w:val="18"/>
                <w:szCs w:val="18"/>
              </w:rPr>
            </w:pPr>
            <w:r w:rsidRPr="00B9233C">
              <w:rPr>
                <w:sz w:val="18"/>
                <w:szCs w:val="18"/>
              </w:rPr>
              <w:t>Social Work Practice in Comm</w:t>
            </w:r>
            <w:r>
              <w:rPr>
                <w:sz w:val="18"/>
                <w:szCs w:val="18"/>
              </w:rPr>
              <w:t xml:space="preserve">unities and </w:t>
            </w:r>
            <w:r w:rsidRPr="00B9233C">
              <w:rPr>
                <w:sz w:val="18"/>
                <w:szCs w:val="18"/>
              </w:rPr>
              <w:t>Org</w:t>
            </w:r>
            <w:r>
              <w:rPr>
                <w:sz w:val="18"/>
                <w:szCs w:val="18"/>
              </w:rPr>
              <w:t>anizations</w:t>
            </w:r>
          </w:p>
        </w:tc>
        <w:tc>
          <w:tcPr>
            <w:tcW w:w="3770" w:type="dxa"/>
          </w:tcPr>
          <w:p w14:paraId="6A3A42A2" w14:textId="1096B41F" w:rsidR="003855BA" w:rsidRPr="00B9233C" w:rsidRDefault="003855BA" w:rsidP="003855BA">
            <w:pPr>
              <w:rPr>
                <w:sz w:val="18"/>
                <w:szCs w:val="18"/>
              </w:rPr>
            </w:pPr>
            <w:r w:rsidRPr="00B9233C">
              <w:rPr>
                <w:sz w:val="18"/>
                <w:szCs w:val="18"/>
              </w:rPr>
              <w:t>SWK 307</w:t>
            </w:r>
            <w:r>
              <w:rPr>
                <w:sz w:val="18"/>
                <w:szCs w:val="18"/>
              </w:rPr>
              <w:t xml:space="preserve"> and</w:t>
            </w:r>
            <w:r w:rsidRPr="00B9233C">
              <w:rPr>
                <w:sz w:val="18"/>
                <w:szCs w:val="18"/>
              </w:rPr>
              <w:t xml:space="preserve"> SWK 326</w:t>
            </w:r>
          </w:p>
        </w:tc>
      </w:tr>
      <w:tr w:rsidR="003855BA" w:rsidRPr="00B9233C" w14:paraId="380DD4E8" w14:textId="77777777" w:rsidTr="00FF0DEB">
        <w:sdt>
          <w:sdtPr>
            <w:rPr>
              <w:sz w:val="18"/>
              <w:szCs w:val="18"/>
            </w:rPr>
            <w:id w:val="1712304443"/>
            <w14:checkbox>
              <w14:checked w14:val="0"/>
              <w14:checkedState w14:val="2612" w14:font="MS Gothic"/>
              <w14:uncheckedState w14:val="2610" w14:font="MS Gothic"/>
            </w14:checkbox>
          </w:sdtPr>
          <w:sdtEndPr/>
          <w:sdtContent>
            <w:tc>
              <w:tcPr>
                <w:tcW w:w="1260" w:type="dxa"/>
              </w:tcPr>
              <w:p w14:paraId="2503B125" w14:textId="77777777" w:rsidR="003855BA" w:rsidRPr="00B9233C" w:rsidRDefault="003855BA" w:rsidP="003855BA">
                <w:pPr>
                  <w:jc w:val="center"/>
                  <w:rPr>
                    <w:sz w:val="18"/>
                    <w:szCs w:val="18"/>
                  </w:rPr>
                </w:pPr>
                <w:r w:rsidRPr="00B9233C">
                  <w:rPr>
                    <w:rFonts w:ascii="Segoe UI Symbol" w:eastAsia="MS Gothic" w:hAnsi="Segoe UI Symbol" w:cs="Segoe UI Symbol"/>
                    <w:sz w:val="18"/>
                    <w:szCs w:val="18"/>
                  </w:rPr>
                  <w:t>☐</w:t>
                </w:r>
              </w:p>
            </w:tc>
          </w:sdtContent>
        </w:sdt>
        <w:tc>
          <w:tcPr>
            <w:tcW w:w="1705" w:type="dxa"/>
          </w:tcPr>
          <w:p w14:paraId="19AF99DB" w14:textId="77777777" w:rsidR="003855BA" w:rsidRPr="00B9233C" w:rsidRDefault="003855BA" w:rsidP="003855BA">
            <w:pPr>
              <w:rPr>
                <w:sz w:val="18"/>
                <w:szCs w:val="18"/>
              </w:rPr>
            </w:pPr>
            <w:r w:rsidRPr="00B9233C">
              <w:rPr>
                <w:sz w:val="18"/>
                <w:szCs w:val="18"/>
              </w:rPr>
              <w:t>SWK 480</w:t>
            </w:r>
          </w:p>
        </w:tc>
        <w:tc>
          <w:tcPr>
            <w:tcW w:w="2615" w:type="dxa"/>
          </w:tcPr>
          <w:p w14:paraId="00AE2FFE" w14:textId="77777777" w:rsidR="003855BA" w:rsidRPr="00B9233C" w:rsidRDefault="003855BA" w:rsidP="003855BA">
            <w:pPr>
              <w:rPr>
                <w:sz w:val="18"/>
                <w:szCs w:val="18"/>
              </w:rPr>
            </w:pPr>
            <w:r w:rsidRPr="00B9233C">
              <w:rPr>
                <w:sz w:val="18"/>
                <w:szCs w:val="18"/>
              </w:rPr>
              <w:t>Social Work Integrative Seminar</w:t>
            </w:r>
          </w:p>
        </w:tc>
        <w:tc>
          <w:tcPr>
            <w:tcW w:w="3770" w:type="dxa"/>
          </w:tcPr>
          <w:p w14:paraId="3573D70D" w14:textId="77777777" w:rsidR="003855BA" w:rsidRPr="00B9233C" w:rsidRDefault="003855BA" w:rsidP="003855BA">
            <w:pPr>
              <w:rPr>
                <w:sz w:val="18"/>
                <w:szCs w:val="18"/>
              </w:rPr>
            </w:pPr>
            <w:r w:rsidRPr="00B9233C">
              <w:rPr>
                <w:sz w:val="18"/>
                <w:szCs w:val="18"/>
              </w:rPr>
              <w:t>SWK 418, SWK 420, SWK 430, and concurrent enrollment in SWK 490</w:t>
            </w:r>
          </w:p>
        </w:tc>
      </w:tr>
      <w:tr w:rsidR="003855BA" w:rsidRPr="00B9233C" w14:paraId="76D2B911" w14:textId="77777777" w:rsidTr="00FF0DEB">
        <w:sdt>
          <w:sdtPr>
            <w:rPr>
              <w:sz w:val="18"/>
              <w:szCs w:val="18"/>
            </w:rPr>
            <w:id w:val="1999069737"/>
            <w14:checkbox>
              <w14:checked w14:val="0"/>
              <w14:checkedState w14:val="2612" w14:font="MS Gothic"/>
              <w14:uncheckedState w14:val="2610" w14:font="MS Gothic"/>
            </w14:checkbox>
          </w:sdtPr>
          <w:sdtEndPr/>
          <w:sdtContent>
            <w:tc>
              <w:tcPr>
                <w:tcW w:w="1260" w:type="dxa"/>
              </w:tcPr>
              <w:p w14:paraId="05AD9CA8" w14:textId="77777777" w:rsidR="003855BA" w:rsidRPr="00B9233C" w:rsidRDefault="003855BA" w:rsidP="003855BA">
                <w:pPr>
                  <w:jc w:val="center"/>
                  <w:rPr>
                    <w:sz w:val="18"/>
                    <w:szCs w:val="18"/>
                  </w:rPr>
                </w:pPr>
                <w:r w:rsidRPr="00B9233C">
                  <w:rPr>
                    <w:rFonts w:ascii="Segoe UI Symbol" w:eastAsia="MS Gothic" w:hAnsi="Segoe UI Symbol" w:cs="Segoe UI Symbol"/>
                    <w:sz w:val="18"/>
                    <w:szCs w:val="18"/>
                  </w:rPr>
                  <w:t>☐</w:t>
                </w:r>
              </w:p>
            </w:tc>
          </w:sdtContent>
        </w:sdt>
        <w:tc>
          <w:tcPr>
            <w:tcW w:w="1705" w:type="dxa"/>
          </w:tcPr>
          <w:p w14:paraId="705F7A5F" w14:textId="77777777" w:rsidR="003855BA" w:rsidRPr="00B9233C" w:rsidRDefault="003855BA" w:rsidP="003855BA">
            <w:pPr>
              <w:rPr>
                <w:sz w:val="18"/>
                <w:szCs w:val="18"/>
              </w:rPr>
            </w:pPr>
            <w:r w:rsidRPr="00B9233C">
              <w:rPr>
                <w:sz w:val="18"/>
                <w:szCs w:val="18"/>
              </w:rPr>
              <w:t>SWK 490</w:t>
            </w:r>
          </w:p>
        </w:tc>
        <w:tc>
          <w:tcPr>
            <w:tcW w:w="2615" w:type="dxa"/>
          </w:tcPr>
          <w:p w14:paraId="19E68833" w14:textId="77777777" w:rsidR="003855BA" w:rsidRPr="00B9233C" w:rsidRDefault="003855BA" w:rsidP="003855BA">
            <w:pPr>
              <w:rPr>
                <w:sz w:val="18"/>
                <w:szCs w:val="18"/>
              </w:rPr>
            </w:pPr>
            <w:r w:rsidRPr="00B9233C">
              <w:rPr>
                <w:sz w:val="18"/>
                <w:szCs w:val="18"/>
              </w:rPr>
              <w:t>Practicum in Social Work</w:t>
            </w:r>
          </w:p>
        </w:tc>
        <w:tc>
          <w:tcPr>
            <w:tcW w:w="3770" w:type="dxa"/>
          </w:tcPr>
          <w:p w14:paraId="3C03BF67" w14:textId="77777777" w:rsidR="003855BA" w:rsidRPr="00B9233C" w:rsidRDefault="003855BA" w:rsidP="003855BA">
            <w:pPr>
              <w:rPr>
                <w:sz w:val="18"/>
                <w:szCs w:val="18"/>
              </w:rPr>
            </w:pPr>
            <w:r w:rsidRPr="00B9233C">
              <w:rPr>
                <w:sz w:val="18"/>
                <w:szCs w:val="18"/>
              </w:rPr>
              <w:t>SWK 418, SWK 420, SWK 430, and concurrent enrollment in SWK 480</w:t>
            </w:r>
          </w:p>
        </w:tc>
      </w:tr>
    </w:tbl>
    <w:p w14:paraId="62F498C5" w14:textId="41785E09" w:rsidR="00D406F7" w:rsidRPr="00470DF4" w:rsidRDefault="00D406F7" w:rsidP="00FF0DEB">
      <w:pPr>
        <w:spacing w:after="0"/>
        <w:rPr>
          <w:rFonts w:ascii="Arial" w:hAnsi="Arial" w:cs="Arial"/>
          <w:sz w:val="24"/>
          <w:szCs w:val="24"/>
        </w:rPr>
      </w:pPr>
    </w:p>
    <w:sectPr w:rsidR="00D406F7" w:rsidRPr="00470DF4" w:rsidSect="00971D18">
      <w:footerReference w:type="default" r:id="rId52"/>
      <w:pgSz w:w="12240" w:h="15840"/>
      <w:pgMar w:top="1440" w:right="1440" w:bottom="1440" w:left="1440" w:header="720" w:footer="720" w:gutter="0"/>
      <w:pgBorders w:display="firstPage" w:offsetFrom="page">
        <w:top w:val="single" w:sz="48" w:space="24" w:color="680000"/>
        <w:left w:val="single" w:sz="48" w:space="24" w:color="680000"/>
        <w:bottom w:val="single" w:sz="48" w:space="24" w:color="680000"/>
        <w:right w:val="single" w:sz="48" w:space="24" w:color="68000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058EB5" w14:textId="77777777" w:rsidR="00FE28A5" w:rsidRDefault="00FE28A5" w:rsidP="00670EE6">
      <w:pPr>
        <w:spacing w:after="0" w:line="240" w:lineRule="auto"/>
      </w:pPr>
      <w:r>
        <w:separator/>
      </w:r>
    </w:p>
  </w:endnote>
  <w:endnote w:type="continuationSeparator" w:id="0">
    <w:p w14:paraId="01F1AD01" w14:textId="77777777" w:rsidR="00FE28A5" w:rsidRDefault="00FE28A5" w:rsidP="00670E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Heavy">
    <w:panose1 w:val="020B09030201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1285581226"/>
      <w:docPartObj>
        <w:docPartGallery w:val="Page Numbers (Bottom of Page)"/>
        <w:docPartUnique/>
      </w:docPartObj>
    </w:sdtPr>
    <w:sdtEndPr>
      <w:rPr>
        <w:noProof/>
      </w:rPr>
    </w:sdtEndPr>
    <w:sdtContent>
      <w:p w14:paraId="5604F1E5" w14:textId="0B65A026" w:rsidR="004C6444" w:rsidRPr="007311CC" w:rsidRDefault="007311CC" w:rsidP="004C6444">
        <w:pPr>
          <w:pStyle w:val="Footer"/>
          <w:jc w:val="right"/>
          <w:rPr>
            <w:rFonts w:ascii="Arial" w:hAnsi="Arial" w:cs="Arial"/>
            <w:noProof/>
            <w:sz w:val="20"/>
            <w:szCs w:val="20"/>
          </w:rPr>
        </w:pPr>
        <w:r w:rsidRPr="007311CC">
          <w:rPr>
            <w:rFonts w:ascii="Arial" w:hAnsi="Arial" w:cs="Arial"/>
            <w:sz w:val="20"/>
            <w:szCs w:val="20"/>
          </w:rPr>
          <w:t xml:space="preserve">Page </w:t>
        </w:r>
        <w:r w:rsidR="0065008C" w:rsidRPr="007311CC">
          <w:rPr>
            <w:rFonts w:ascii="Arial" w:hAnsi="Arial" w:cs="Arial"/>
            <w:sz w:val="20"/>
            <w:szCs w:val="20"/>
          </w:rPr>
          <w:fldChar w:fldCharType="begin"/>
        </w:r>
        <w:r w:rsidR="0065008C" w:rsidRPr="007311CC">
          <w:rPr>
            <w:rFonts w:ascii="Arial" w:hAnsi="Arial" w:cs="Arial"/>
            <w:sz w:val="20"/>
            <w:szCs w:val="20"/>
          </w:rPr>
          <w:instrText xml:space="preserve"> PAGE   \* MERGEFORMAT </w:instrText>
        </w:r>
        <w:r w:rsidR="0065008C" w:rsidRPr="007311CC">
          <w:rPr>
            <w:rFonts w:ascii="Arial" w:hAnsi="Arial" w:cs="Arial"/>
            <w:sz w:val="20"/>
            <w:szCs w:val="20"/>
          </w:rPr>
          <w:fldChar w:fldCharType="separate"/>
        </w:r>
        <w:r w:rsidR="009546F7" w:rsidRPr="007311CC">
          <w:rPr>
            <w:rFonts w:ascii="Arial" w:hAnsi="Arial" w:cs="Arial"/>
            <w:noProof/>
            <w:sz w:val="20"/>
            <w:szCs w:val="20"/>
          </w:rPr>
          <w:t>4</w:t>
        </w:r>
        <w:r w:rsidR="0065008C" w:rsidRPr="007311CC">
          <w:rPr>
            <w:rFonts w:ascii="Arial" w:hAnsi="Arial" w:cs="Arial"/>
            <w:noProof/>
            <w:sz w:val="20"/>
            <w:szCs w:val="20"/>
          </w:rPr>
          <w:fldChar w:fldCharType="end"/>
        </w:r>
      </w:p>
      <w:p w14:paraId="765A4E76" w14:textId="77ED50E8" w:rsidR="0065008C" w:rsidRPr="007311CC" w:rsidRDefault="004C6444" w:rsidP="004C6444">
        <w:pPr>
          <w:pStyle w:val="Footer"/>
          <w:jc w:val="right"/>
          <w:rPr>
            <w:rFonts w:ascii="Arial" w:hAnsi="Arial" w:cs="Arial"/>
            <w:sz w:val="20"/>
            <w:szCs w:val="20"/>
          </w:rPr>
        </w:pPr>
        <w:r w:rsidRPr="007311CC">
          <w:rPr>
            <w:rFonts w:ascii="Arial" w:hAnsi="Arial" w:cs="Arial"/>
            <w:noProof/>
            <w:sz w:val="20"/>
            <w:szCs w:val="20"/>
          </w:rPr>
          <w:t xml:space="preserve">Revised </w:t>
        </w:r>
        <w:r w:rsidR="001229AF">
          <w:rPr>
            <w:rFonts w:ascii="Arial" w:hAnsi="Arial" w:cs="Arial"/>
            <w:noProof/>
            <w:sz w:val="20"/>
            <w:szCs w:val="20"/>
          </w:rPr>
          <w:t>April</w:t>
        </w:r>
        <w:r w:rsidR="00566BBF">
          <w:rPr>
            <w:rFonts w:ascii="Arial" w:hAnsi="Arial" w:cs="Arial"/>
            <w:noProof/>
            <w:sz w:val="20"/>
            <w:szCs w:val="20"/>
          </w:rPr>
          <w:t xml:space="preserve"> 2026</w:t>
        </w:r>
      </w:p>
    </w:sdtContent>
  </w:sdt>
  <w:p w14:paraId="0180FF61" w14:textId="77777777" w:rsidR="0065008C" w:rsidRDefault="006500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2C5F2A" w14:textId="77777777" w:rsidR="00FE28A5" w:rsidRDefault="00FE28A5" w:rsidP="00670EE6">
      <w:pPr>
        <w:spacing w:after="0" w:line="240" w:lineRule="auto"/>
      </w:pPr>
      <w:r>
        <w:separator/>
      </w:r>
    </w:p>
  </w:footnote>
  <w:footnote w:type="continuationSeparator" w:id="0">
    <w:p w14:paraId="3F356A07" w14:textId="77777777" w:rsidR="00FE28A5" w:rsidRDefault="00FE28A5" w:rsidP="00670E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D7CB4"/>
    <w:multiLevelType w:val="multilevel"/>
    <w:tmpl w:val="A42CBCB2"/>
    <w:lvl w:ilvl="0">
      <w:start w:val="2"/>
      <w:numFmt w:val="decimal"/>
      <w:lvlText w:val="%1."/>
      <w:lvlJc w:val="left"/>
      <w:pPr>
        <w:tabs>
          <w:tab w:val="num" w:pos="1080"/>
        </w:tabs>
        <w:ind w:left="1080" w:hanging="360"/>
      </w:pPr>
      <w:rPr>
        <w:rFonts w:hint="default"/>
      </w:rPr>
    </w:lvl>
    <w:lvl w:ilvl="1">
      <w:start w:val="1"/>
      <w:numFmt w:val="lowerLetter"/>
      <w:lvlText w:val="%2."/>
      <w:lvlJc w:val="left"/>
      <w:pPr>
        <w:tabs>
          <w:tab w:val="num" w:pos="1440"/>
        </w:tabs>
        <w:ind w:left="1224" w:hanging="144"/>
      </w:pPr>
      <w:rPr>
        <w:rFonts w:ascii="Arial" w:hAnsi="Arial" w:cs="Arial" w:hint="default"/>
        <w:b w:val="0"/>
        <w:i w:val="0"/>
        <w:sz w:val="24"/>
        <w:szCs w:val="24"/>
      </w:rPr>
    </w:lvl>
    <w:lvl w:ilvl="2">
      <w:start w:val="1"/>
      <w:numFmt w:val="decimal"/>
      <w:lvlText w:val="%3."/>
      <w:lvlJc w:val="left"/>
      <w:pPr>
        <w:tabs>
          <w:tab w:val="num" w:pos="1800"/>
        </w:tabs>
        <w:ind w:left="1728" w:hanging="288"/>
      </w:pPr>
      <w:rPr>
        <w:rFonts w:ascii="Times New Roman" w:hAnsi="Times New Roman" w:hint="default"/>
        <w:b w:val="0"/>
        <w:i w:val="0"/>
        <w:sz w:val="24"/>
      </w:rPr>
    </w:lvl>
    <w:lvl w:ilvl="3">
      <w:start w:val="1"/>
      <w:numFmt w:val="lowerLetter"/>
      <w:lvlText w:val="%4."/>
      <w:lvlJc w:val="left"/>
      <w:pPr>
        <w:tabs>
          <w:tab w:val="num" w:pos="2520"/>
        </w:tabs>
        <w:ind w:left="2448" w:hanging="288"/>
      </w:pPr>
      <w:rPr>
        <w:rFonts w:ascii="Times New Roman" w:hAnsi="Times New Roman" w:hint="default"/>
        <w:b w:val="0"/>
        <w:i w:val="0"/>
        <w:sz w:val="24"/>
      </w:rPr>
    </w:lvl>
    <w:lvl w:ilvl="4">
      <w:start w:val="1"/>
      <w:numFmt w:val="decimal"/>
      <w:lvlText w:val="(%5)"/>
      <w:lvlJc w:val="left"/>
      <w:pPr>
        <w:tabs>
          <w:tab w:val="num" w:pos="3240"/>
        </w:tabs>
        <w:ind w:left="3168" w:hanging="288"/>
      </w:pPr>
      <w:rPr>
        <w:rFonts w:ascii="Times New Roman" w:hAnsi="Times New Roman" w:hint="default"/>
        <w:b w:val="0"/>
        <w:i w:val="0"/>
        <w:sz w:val="24"/>
      </w:rPr>
    </w:lvl>
    <w:lvl w:ilvl="5">
      <w:start w:val="1"/>
      <w:numFmt w:val="lowerLetter"/>
      <w:lvlText w:val="(%6)"/>
      <w:lvlJc w:val="left"/>
      <w:pPr>
        <w:tabs>
          <w:tab w:val="num" w:pos="3960"/>
        </w:tabs>
        <w:ind w:left="3600" w:firstLine="0"/>
      </w:pPr>
      <w:rPr>
        <w:rFonts w:ascii="Times New Roman" w:hAnsi="Times New Roman" w:hint="default"/>
        <w:b w:val="0"/>
        <w:i w:val="0"/>
        <w:sz w:val="24"/>
      </w:rPr>
    </w:lvl>
    <w:lvl w:ilvl="6">
      <w:start w:val="1"/>
      <w:numFmt w:val="lowerRoman"/>
      <w:pStyle w:val="Heading7"/>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abstractNum w:abstractNumId="1" w15:restartNumberingAfterBreak="0">
    <w:nsid w:val="03DF2F35"/>
    <w:multiLevelType w:val="hybridMultilevel"/>
    <w:tmpl w:val="5E5A0E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427378"/>
    <w:multiLevelType w:val="hybridMultilevel"/>
    <w:tmpl w:val="981E203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FD32C4"/>
    <w:multiLevelType w:val="multilevel"/>
    <w:tmpl w:val="A67695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C4258E2"/>
    <w:multiLevelType w:val="multilevel"/>
    <w:tmpl w:val="492EC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C6202E9"/>
    <w:multiLevelType w:val="multilevel"/>
    <w:tmpl w:val="AE8E3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DDE0113"/>
    <w:multiLevelType w:val="hybridMultilevel"/>
    <w:tmpl w:val="8ABCE1F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EC7C16"/>
    <w:multiLevelType w:val="hybridMultilevel"/>
    <w:tmpl w:val="321478E6"/>
    <w:lvl w:ilvl="0" w:tplc="6D48CC8E">
      <w:start w:val="1"/>
      <w:numFmt w:val="decimal"/>
      <w:pStyle w:val="Numberedlist"/>
      <w:lvlText w:val="%1."/>
      <w:lvlJc w:val="left"/>
      <w:pPr>
        <w:tabs>
          <w:tab w:val="num" w:pos="1080"/>
        </w:tabs>
        <w:ind w:left="1080" w:hanging="360"/>
      </w:pPr>
      <w:rPr>
        <w:b w:val="0"/>
        <w:sz w:val="24"/>
        <w:szCs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1F54082F"/>
    <w:multiLevelType w:val="multilevel"/>
    <w:tmpl w:val="28E89F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13E77F6"/>
    <w:multiLevelType w:val="multilevel"/>
    <w:tmpl w:val="D2DCE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7EF45D4"/>
    <w:multiLevelType w:val="multilevel"/>
    <w:tmpl w:val="256CF3E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1" w15:restartNumberingAfterBreak="0">
    <w:nsid w:val="2D280BE3"/>
    <w:multiLevelType w:val="multilevel"/>
    <w:tmpl w:val="85D24A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14D1A24"/>
    <w:multiLevelType w:val="multilevel"/>
    <w:tmpl w:val="1C265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8614C9"/>
    <w:multiLevelType w:val="hybridMultilevel"/>
    <w:tmpl w:val="4F86618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C6247F3"/>
    <w:multiLevelType w:val="hybridMultilevel"/>
    <w:tmpl w:val="047A1D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2E78E7"/>
    <w:multiLevelType w:val="multilevel"/>
    <w:tmpl w:val="EC308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1EB2159"/>
    <w:multiLevelType w:val="multilevel"/>
    <w:tmpl w:val="9C226A48"/>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7" w15:restartNumberingAfterBreak="0">
    <w:nsid w:val="437355DB"/>
    <w:multiLevelType w:val="hybridMultilevel"/>
    <w:tmpl w:val="27D69938"/>
    <w:lvl w:ilvl="0" w:tplc="0409000F">
      <w:start w:val="1"/>
      <w:numFmt w:val="decimal"/>
      <w:lvlText w:val="%1."/>
      <w:lvlJc w:val="left"/>
      <w:pPr>
        <w:ind w:left="818" w:hanging="360"/>
      </w:pPr>
    </w:lvl>
    <w:lvl w:ilvl="1" w:tplc="04090001">
      <w:start w:val="1"/>
      <w:numFmt w:val="bullet"/>
      <w:lvlText w:val=""/>
      <w:lvlJc w:val="left"/>
      <w:pPr>
        <w:ind w:left="1538" w:hanging="360"/>
      </w:pPr>
      <w:rPr>
        <w:rFonts w:ascii="Symbol" w:hAnsi="Symbol" w:hint="default"/>
      </w:rPr>
    </w:lvl>
    <w:lvl w:ilvl="2" w:tplc="0409001B" w:tentative="1">
      <w:start w:val="1"/>
      <w:numFmt w:val="lowerRoman"/>
      <w:lvlText w:val="%3."/>
      <w:lvlJc w:val="right"/>
      <w:pPr>
        <w:ind w:left="2258" w:hanging="180"/>
      </w:pPr>
    </w:lvl>
    <w:lvl w:ilvl="3" w:tplc="0409000F" w:tentative="1">
      <w:start w:val="1"/>
      <w:numFmt w:val="decimal"/>
      <w:lvlText w:val="%4."/>
      <w:lvlJc w:val="left"/>
      <w:pPr>
        <w:ind w:left="2978" w:hanging="360"/>
      </w:pPr>
    </w:lvl>
    <w:lvl w:ilvl="4" w:tplc="04090019" w:tentative="1">
      <w:start w:val="1"/>
      <w:numFmt w:val="lowerLetter"/>
      <w:lvlText w:val="%5."/>
      <w:lvlJc w:val="left"/>
      <w:pPr>
        <w:ind w:left="3698" w:hanging="360"/>
      </w:pPr>
    </w:lvl>
    <w:lvl w:ilvl="5" w:tplc="0409001B" w:tentative="1">
      <w:start w:val="1"/>
      <w:numFmt w:val="lowerRoman"/>
      <w:lvlText w:val="%6."/>
      <w:lvlJc w:val="right"/>
      <w:pPr>
        <w:ind w:left="4418" w:hanging="180"/>
      </w:pPr>
    </w:lvl>
    <w:lvl w:ilvl="6" w:tplc="0409000F" w:tentative="1">
      <w:start w:val="1"/>
      <w:numFmt w:val="decimal"/>
      <w:lvlText w:val="%7."/>
      <w:lvlJc w:val="left"/>
      <w:pPr>
        <w:ind w:left="5138" w:hanging="360"/>
      </w:pPr>
    </w:lvl>
    <w:lvl w:ilvl="7" w:tplc="04090019" w:tentative="1">
      <w:start w:val="1"/>
      <w:numFmt w:val="lowerLetter"/>
      <w:lvlText w:val="%8."/>
      <w:lvlJc w:val="left"/>
      <w:pPr>
        <w:ind w:left="5858" w:hanging="360"/>
      </w:pPr>
    </w:lvl>
    <w:lvl w:ilvl="8" w:tplc="0409001B" w:tentative="1">
      <w:start w:val="1"/>
      <w:numFmt w:val="lowerRoman"/>
      <w:lvlText w:val="%9."/>
      <w:lvlJc w:val="right"/>
      <w:pPr>
        <w:ind w:left="6578" w:hanging="180"/>
      </w:pPr>
    </w:lvl>
  </w:abstractNum>
  <w:abstractNum w:abstractNumId="18" w15:restartNumberingAfterBreak="0">
    <w:nsid w:val="43E028B5"/>
    <w:multiLevelType w:val="hybridMultilevel"/>
    <w:tmpl w:val="7DD83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1D7666"/>
    <w:multiLevelType w:val="multilevel"/>
    <w:tmpl w:val="F8742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EBF30F8"/>
    <w:multiLevelType w:val="multilevel"/>
    <w:tmpl w:val="8D78C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19756D3"/>
    <w:multiLevelType w:val="hybridMultilevel"/>
    <w:tmpl w:val="C9DCB6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A30294"/>
    <w:multiLevelType w:val="hybridMultilevel"/>
    <w:tmpl w:val="06D0CB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43A79B3"/>
    <w:multiLevelType w:val="multilevel"/>
    <w:tmpl w:val="1CDA1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4C92DEC"/>
    <w:multiLevelType w:val="hybridMultilevel"/>
    <w:tmpl w:val="EA94CF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6B20B9"/>
    <w:multiLevelType w:val="hybridMultilevel"/>
    <w:tmpl w:val="9DD8D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7E5F7E"/>
    <w:multiLevelType w:val="hybridMultilevel"/>
    <w:tmpl w:val="4A0ACC6A"/>
    <w:lvl w:ilvl="0" w:tplc="736ED340">
      <w:start w:val="1"/>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58A04D6"/>
    <w:multiLevelType w:val="multilevel"/>
    <w:tmpl w:val="5A8AD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98A0208"/>
    <w:multiLevelType w:val="multilevel"/>
    <w:tmpl w:val="4DDA0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B820789"/>
    <w:multiLevelType w:val="hybridMultilevel"/>
    <w:tmpl w:val="CC3829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F9122A7"/>
    <w:multiLevelType w:val="multilevel"/>
    <w:tmpl w:val="47CE3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4511550">
    <w:abstractNumId w:val="13"/>
  </w:num>
  <w:num w:numId="2" w16cid:durableId="1394501294">
    <w:abstractNumId w:val="22"/>
  </w:num>
  <w:num w:numId="3" w16cid:durableId="817770406">
    <w:abstractNumId w:val="12"/>
  </w:num>
  <w:num w:numId="4" w16cid:durableId="1051807707">
    <w:abstractNumId w:val="21"/>
  </w:num>
  <w:num w:numId="5" w16cid:durableId="1626888106">
    <w:abstractNumId w:val="7"/>
  </w:num>
  <w:num w:numId="6" w16cid:durableId="604000623">
    <w:abstractNumId w:val="26"/>
  </w:num>
  <w:num w:numId="7" w16cid:durableId="527260509">
    <w:abstractNumId w:val="0"/>
  </w:num>
  <w:num w:numId="8" w16cid:durableId="1625504674">
    <w:abstractNumId w:val="2"/>
  </w:num>
  <w:num w:numId="9" w16cid:durableId="2139839761">
    <w:abstractNumId w:val="17"/>
  </w:num>
  <w:num w:numId="10" w16cid:durableId="934634951">
    <w:abstractNumId w:val="24"/>
  </w:num>
  <w:num w:numId="11" w16cid:durableId="404105846">
    <w:abstractNumId w:val="29"/>
  </w:num>
  <w:num w:numId="12" w16cid:durableId="1831479456">
    <w:abstractNumId w:val="1"/>
  </w:num>
  <w:num w:numId="13" w16cid:durableId="1622685117">
    <w:abstractNumId w:val="6"/>
  </w:num>
  <w:num w:numId="14" w16cid:durableId="1359965629">
    <w:abstractNumId w:val="27"/>
  </w:num>
  <w:num w:numId="15" w16cid:durableId="56827976">
    <w:abstractNumId w:val="4"/>
  </w:num>
  <w:num w:numId="16" w16cid:durableId="125973000">
    <w:abstractNumId w:val="15"/>
  </w:num>
  <w:num w:numId="17" w16cid:durableId="1102799516">
    <w:abstractNumId w:val="28"/>
  </w:num>
  <w:num w:numId="18" w16cid:durableId="225379409">
    <w:abstractNumId w:val="30"/>
  </w:num>
  <w:num w:numId="19" w16cid:durableId="1204099162">
    <w:abstractNumId w:val="9"/>
  </w:num>
  <w:num w:numId="20" w16cid:durableId="1874613354">
    <w:abstractNumId w:val="20"/>
  </w:num>
  <w:num w:numId="21" w16cid:durableId="820850295">
    <w:abstractNumId w:val="23"/>
  </w:num>
  <w:num w:numId="22" w16cid:durableId="121192215">
    <w:abstractNumId w:val="5"/>
  </w:num>
  <w:num w:numId="23" w16cid:durableId="845943546">
    <w:abstractNumId w:val="19"/>
  </w:num>
  <w:num w:numId="24" w16cid:durableId="231157631">
    <w:abstractNumId w:val="14"/>
  </w:num>
  <w:num w:numId="25" w16cid:durableId="1338927016">
    <w:abstractNumId w:val="8"/>
  </w:num>
  <w:num w:numId="26" w16cid:durableId="27727659">
    <w:abstractNumId w:val="18"/>
  </w:num>
  <w:num w:numId="27" w16cid:durableId="1276256010">
    <w:abstractNumId w:val="25"/>
  </w:num>
  <w:num w:numId="28" w16cid:durableId="1431391596">
    <w:abstractNumId w:val="10"/>
  </w:num>
  <w:num w:numId="29" w16cid:durableId="301426085">
    <w:abstractNumId w:val="11"/>
  </w:num>
  <w:num w:numId="30" w16cid:durableId="1041057333">
    <w:abstractNumId w:val="16"/>
  </w:num>
  <w:num w:numId="31" w16cid:durableId="1946888928">
    <w:abstractNumId w:val="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0EE6"/>
    <w:rsid w:val="00003219"/>
    <w:rsid w:val="00004952"/>
    <w:rsid w:val="00020E55"/>
    <w:rsid w:val="000214A8"/>
    <w:rsid w:val="00023360"/>
    <w:rsid w:val="000241C0"/>
    <w:rsid w:val="00025650"/>
    <w:rsid w:val="0002782C"/>
    <w:rsid w:val="000349EF"/>
    <w:rsid w:val="0005559F"/>
    <w:rsid w:val="00055A81"/>
    <w:rsid w:val="00055A9B"/>
    <w:rsid w:val="000872D4"/>
    <w:rsid w:val="000A0FF8"/>
    <w:rsid w:val="000A446C"/>
    <w:rsid w:val="000A734A"/>
    <w:rsid w:val="000B5ADE"/>
    <w:rsid w:val="000C121E"/>
    <w:rsid w:val="000C20FB"/>
    <w:rsid w:val="000D2B4F"/>
    <w:rsid w:val="000D31B6"/>
    <w:rsid w:val="000E2A79"/>
    <w:rsid w:val="000E6795"/>
    <w:rsid w:val="000F585E"/>
    <w:rsid w:val="00104FB6"/>
    <w:rsid w:val="0011383A"/>
    <w:rsid w:val="00113ED0"/>
    <w:rsid w:val="00113F49"/>
    <w:rsid w:val="001229AF"/>
    <w:rsid w:val="00127705"/>
    <w:rsid w:val="00131093"/>
    <w:rsid w:val="00133217"/>
    <w:rsid w:val="00133627"/>
    <w:rsid w:val="00137DC9"/>
    <w:rsid w:val="00137E17"/>
    <w:rsid w:val="00142C47"/>
    <w:rsid w:val="00142D3C"/>
    <w:rsid w:val="0015014F"/>
    <w:rsid w:val="00150DD0"/>
    <w:rsid w:val="0015532D"/>
    <w:rsid w:val="00155884"/>
    <w:rsid w:val="001669C9"/>
    <w:rsid w:val="00171C66"/>
    <w:rsid w:val="0017278D"/>
    <w:rsid w:val="00177CDD"/>
    <w:rsid w:val="00194384"/>
    <w:rsid w:val="001B38F6"/>
    <w:rsid w:val="001B56C3"/>
    <w:rsid w:val="001C3A4E"/>
    <w:rsid w:val="001F3F19"/>
    <w:rsid w:val="001F578C"/>
    <w:rsid w:val="00200C4C"/>
    <w:rsid w:val="00215C11"/>
    <w:rsid w:val="0022047A"/>
    <w:rsid w:val="00232240"/>
    <w:rsid w:val="00232FE4"/>
    <w:rsid w:val="00233F0F"/>
    <w:rsid w:val="0024469B"/>
    <w:rsid w:val="00246423"/>
    <w:rsid w:val="00251534"/>
    <w:rsid w:val="00251C5F"/>
    <w:rsid w:val="00255AF6"/>
    <w:rsid w:val="00260CF0"/>
    <w:rsid w:val="00261F92"/>
    <w:rsid w:val="0026331B"/>
    <w:rsid w:val="0027484B"/>
    <w:rsid w:val="00275593"/>
    <w:rsid w:val="002832FA"/>
    <w:rsid w:val="00290DBB"/>
    <w:rsid w:val="002967EE"/>
    <w:rsid w:val="002A288C"/>
    <w:rsid w:val="002A4310"/>
    <w:rsid w:val="002A6AF0"/>
    <w:rsid w:val="002D59FD"/>
    <w:rsid w:val="002E0B6B"/>
    <w:rsid w:val="002E3356"/>
    <w:rsid w:val="002F015C"/>
    <w:rsid w:val="00304EFE"/>
    <w:rsid w:val="00313589"/>
    <w:rsid w:val="00313CA5"/>
    <w:rsid w:val="00314E21"/>
    <w:rsid w:val="003159CA"/>
    <w:rsid w:val="0031678F"/>
    <w:rsid w:val="0032255B"/>
    <w:rsid w:val="00324C23"/>
    <w:rsid w:val="00325B3C"/>
    <w:rsid w:val="003270CB"/>
    <w:rsid w:val="00327180"/>
    <w:rsid w:val="003342EB"/>
    <w:rsid w:val="00337014"/>
    <w:rsid w:val="003646D1"/>
    <w:rsid w:val="00382CCF"/>
    <w:rsid w:val="00384978"/>
    <w:rsid w:val="003855BA"/>
    <w:rsid w:val="003A12C8"/>
    <w:rsid w:val="003A20B8"/>
    <w:rsid w:val="003A2145"/>
    <w:rsid w:val="003A5F0C"/>
    <w:rsid w:val="003B4BC3"/>
    <w:rsid w:val="003B6CB2"/>
    <w:rsid w:val="003C3081"/>
    <w:rsid w:val="003C48E1"/>
    <w:rsid w:val="003C789F"/>
    <w:rsid w:val="003D78AE"/>
    <w:rsid w:val="003E4186"/>
    <w:rsid w:val="003F4FCB"/>
    <w:rsid w:val="003F5C2B"/>
    <w:rsid w:val="003F61A7"/>
    <w:rsid w:val="00417A3A"/>
    <w:rsid w:val="004206F2"/>
    <w:rsid w:val="00427B28"/>
    <w:rsid w:val="00433B23"/>
    <w:rsid w:val="00447D4E"/>
    <w:rsid w:val="00455C59"/>
    <w:rsid w:val="00456F5A"/>
    <w:rsid w:val="004622F0"/>
    <w:rsid w:val="00470DF4"/>
    <w:rsid w:val="0047464F"/>
    <w:rsid w:val="00474F77"/>
    <w:rsid w:val="004877EB"/>
    <w:rsid w:val="00493A9A"/>
    <w:rsid w:val="00494DAF"/>
    <w:rsid w:val="004A221F"/>
    <w:rsid w:val="004A5A6E"/>
    <w:rsid w:val="004A745F"/>
    <w:rsid w:val="004B2A88"/>
    <w:rsid w:val="004B40BE"/>
    <w:rsid w:val="004C0465"/>
    <w:rsid w:val="004C0B12"/>
    <w:rsid w:val="004C6444"/>
    <w:rsid w:val="004D4C60"/>
    <w:rsid w:val="004D6C40"/>
    <w:rsid w:val="004D7521"/>
    <w:rsid w:val="004D7F16"/>
    <w:rsid w:val="004E1B09"/>
    <w:rsid w:val="004E2495"/>
    <w:rsid w:val="004E296D"/>
    <w:rsid w:val="004E375A"/>
    <w:rsid w:val="004E55BE"/>
    <w:rsid w:val="004E6A9C"/>
    <w:rsid w:val="004F1755"/>
    <w:rsid w:val="004F4636"/>
    <w:rsid w:val="004F5094"/>
    <w:rsid w:val="004F7A93"/>
    <w:rsid w:val="0050618D"/>
    <w:rsid w:val="0051165F"/>
    <w:rsid w:val="005117E3"/>
    <w:rsid w:val="00514D27"/>
    <w:rsid w:val="00516CB3"/>
    <w:rsid w:val="0052127F"/>
    <w:rsid w:val="00524004"/>
    <w:rsid w:val="0052795A"/>
    <w:rsid w:val="00534772"/>
    <w:rsid w:val="00536D72"/>
    <w:rsid w:val="00541DF7"/>
    <w:rsid w:val="0055551A"/>
    <w:rsid w:val="005572FE"/>
    <w:rsid w:val="0056455F"/>
    <w:rsid w:val="00566BBF"/>
    <w:rsid w:val="00573C6F"/>
    <w:rsid w:val="00574549"/>
    <w:rsid w:val="00581989"/>
    <w:rsid w:val="0059433D"/>
    <w:rsid w:val="005963CE"/>
    <w:rsid w:val="005A05C9"/>
    <w:rsid w:val="005A0E83"/>
    <w:rsid w:val="005A138E"/>
    <w:rsid w:val="005A4E2D"/>
    <w:rsid w:val="005B239C"/>
    <w:rsid w:val="005B3BE3"/>
    <w:rsid w:val="005B3E43"/>
    <w:rsid w:val="005C30D1"/>
    <w:rsid w:val="005C572F"/>
    <w:rsid w:val="005D2620"/>
    <w:rsid w:val="005E1064"/>
    <w:rsid w:val="005E4A52"/>
    <w:rsid w:val="005E6BB0"/>
    <w:rsid w:val="005F13C0"/>
    <w:rsid w:val="005F68F4"/>
    <w:rsid w:val="005F78A9"/>
    <w:rsid w:val="00600EE8"/>
    <w:rsid w:val="00601438"/>
    <w:rsid w:val="00601EE5"/>
    <w:rsid w:val="00603CF2"/>
    <w:rsid w:val="00610AA5"/>
    <w:rsid w:val="00637DBC"/>
    <w:rsid w:val="0065008C"/>
    <w:rsid w:val="00655833"/>
    <w:rsid w:val="00655F6B"/>
    <w:rsid w:val="00660EB4"/>
    <w:rsid w:val="006633EE"/>
    <w:rsid w:val="00666C28"/>
    <w:rsid w:val="00670B81"/>
    <w:rsid w:val="00670EE6"/>
    <w:rsid w:val="00675EED"/>
    <w:rsid w:val="00680670"/>
    <w:rsid w:val="00685D46"/>
    <w:rsid w:val="00694D76"/>
    <w:rsid w:val="006960E0"/>
    <w:rsid w:val="006A57FC"/>
    <w:rsid w:val="006A6FE1"/>
    <w:rsid w:val="006A7C46"/>
    <w:rsid w:val="006B7317"/>
    <w:rsid w:val="006C0312"/>
    <w:rsid w:val="006C1D89"/>
    <w:rsid w:val="006C7FAA"/>
    <w:rsid w:val="006D31C7"/>
    <w:rsid w:val="006D4457"/>
    <w:rsid w:val="006D5C83"/>
    <w:rsid w:val="006E774C"/>
    <w:rsid w:val="006F5B3D"/>
    <w:rsid w:val="006F7C97"/>
    <w:rsid w:val="0070770B"/>
    <w:rsid w:val="00710C65"/>
    <w:rsid w:val="007162AD"/>
    <w:rsid w:val="0072269A"/>
    <w:rsid w:val="007311CC"/>
    <w:rsid w:val="0073751F"/>
    <w:rsid w:val="0074026A"/>
    <w:rsid w:val="00746CE8"/>
    <w:rsid w:val="00751C7B"/>
    <w:rsid w:val="00752775"/>
    <w:rsid w:val="00753453"/>
    <w:rsid w:val="00757FAD"/>
    <w:rsid w:val="00763430"/>
    <w:rsid w:val="00775F30"/>
    <w:rsid w:val="007846E6"/>
    <w:rsid w:val="00787C35"/>
    <w:rsid w:val="00790179"/>
    <w:rsid w:val="0079523B"/>
    <w:rsid w:val="007B1867"/>
    <w:rsid w:val="007C0045"/>
    <w:rsid w:val="007C033C"/>
    <w:rsid w:val="007C4C48"/>
    <w:rsid w:val="007D0A8C"/>
    <w:rsid w:val="007E2EA1"/>
    <w:rsid w:val="007F0246"/>
    <w:rsid w:val="007F0ED1"/>
    <w:rsid w:val="007F1D99"/>
    <w:rsid w:val="007F5AB5"/>
    <w:rsid w:val="00803BB2"/>
    <w:rsid w:val="00807E0B"/>
    <w:rsid w:val="008150DD"/>
    <w:rsid w:val="0083003D"/>
    <w:rsid w:val="00840CE1"/>
    <w:rsid w:val="008426B0"/>
    <w:rsid w:val="008453EE"/>
    <w:rsid w:val="008474BB"/>
    <w:rsid w:val="00864ECC"/>
    <w:rsid w:val="00865441"/>
    <w:rsid w:val="008664F4"/>
    <w:rsid w:val="00867A00"/>
    <w:rsid w:val="00870DED"/>
    <w:rsid w:val="00873387"/>
    <w:rsid w:val="008823DD"/>
    <w:rsid w:val="0088436A"/>
    <w:rsid w:val="00890E07"/>
    <w:rsid w:val="00891C80"/>
    <w:rsid w:val="00894D0D"/>
    <w:rsid w:val="00897A21"/>
    <w:rsid w:val="008A1314"/>
    <w:rsid w:val="008A1750"/>
    <w:rsid w:val="008A5131"/>
    <w:rsid w:val="008B3244"/>
    <w:rsid w:val="008B56E3"/>
    <w:rsid w:val="008D237A"/>
    <w:rsid w:val="008D7D91"/>
    <w:rsid w:val="008F4784"/>
    <w:rsid w:val="008F6F67"/>
    <w:rsid w:val="009017BC"/>
    <w:rsid w:val="00901CD5"/>
    <w:rsid w:val="0090373E"/>
    <w:rsid w:val="00903F48"/>
    <w:rsid w:val="00905B57"/>
    <w:rsid w:val="00906E8C"/>
    <w:rsid w:val="0090799B"/>
    <w:rsid w:val="009122C6"/>
    <w:rsid w:val="00922EB7"/>
    <w:rsid w:val="009334E1"/>
    <w:rsid w:val="0093508A"/>
    <w:rsid w:val="0093674D"/>
    <w:rsid w:val="0094207D"/>
    <w:rsid w:val="00950BDB"/>
    <w:rsid w:val="009546F7"/>
    <w:rsid w:val="00971D18"/>
    <w:rsid w:val="00987686"/>
    <w:rsid w:val="00987DCB"/>
    <w:rsid w:val="00990C35"/>
    <w:rsid w:val="009928AC"/>
    <w:rsid w:val="009A1BC1"/>
    <w:rsid w:val="009A4CB5"/>
    <w:rsid w:val="009A7E1C"/>
    <w:rsid w:val="009B3E14"/>
    <w:rsid w:val="009B66F3"/>
    <w:rsid w:val="009B7F2E"/>
    <w:rsid w:val="009C17EE"/>
    <w:rsid w:val="009C3CF3"/>
    <w:rsid w:val="009C4540"/>
    <w:rsid w:val="009C51DC"/>
    <w:rsid w:val="009D26F4"/>
    <w:rsid w:val="009D2782"/>
    <w:rsid w:val="009D4CB2"/>
    <w:rsid w:val="009E77DB"/>
    <w:rsid w:val="009F6074"/>
    <w:rsid w:val="00A058D5"/>
    <w:rsid w:val="00A33C56"/>
    <w:rsid w:val="00A47054"/>
    <w:rsid w:val="00A53A4B"/>
    <w:rsid w:val="00A53CE1"/>
    <w:rsid w:val="00A55DC7"/>
    <w:rsid w:val="00A56C50"/>
    <w:rsid w:val="00A61B70"/>
    <w:rsid w:val="00A84FF1"/>
    <w:rsid w:val="00A850B2"/>
    <w:rsid w:val="00A87806"/>
    <w:rsid w:val="00A91DD5"/>
    <w:rsid w:val="00A949B3"/>
    <w:rsid w:val="00A979FC"/>
    <w:rsid w:val="00AA7316"/>
    <w:rsid w:val="00AD095A"/>
    <w:rsid w:val="00AD1856"/>
    <w:rsid w:val="00AD3E72"/>
    <w:rsid w:val="00AD4BE2"/>
    <w:rsid w:val="00AD6D40"/>
    <w:rsid w:val="00AE3146"/>
    <w:rsid w:val="00AE3D3C"/>
    <w:rsid w:val="00B10A48"/>
    <w:rsid w:val="00B111FF"/>
    <w:rsid w:val="00B34796"/>
    <w:rsid w:val="00B37D9F"/>
    <w:rsid w:val="00B41AF8"/>
    <w:rsid w:val="00B42877"/>
    <w:rsid w:val="00B4625C"/>
    <w:rsid w:val="00B50AE7"/>
    <w:rsid w:val="00B57576"/>
    <w:rsid w:val="00B70269"/>
    <w:rsid w:val="00B81CA3"/>
    <w:rsid w:val="00B86051"/>
    <w:rsid w:val="00B92330"/>
    <w:rsid w:val="00B96213"/>
    <w:rsid w:val="00B975C8"/>
    <w:rsid w:val="00BA2098"/>
    <w:rsid w:val="00BB47F3"/>
    <w:rsid w:val="00BB6379"/>
    <w:rsid w:val="00BB6394"/>
    <w:rsid w:val="00BC75A1"/>
    <w:rsid w:val="00BD3EA6"/>
    <w:rsid w:val="00BE0518"/>
    <w:rsid w:val="00BE6273"/>
    <w:rsid w:val="00BE6579"/>
    <w:rsid w:val="00BF004C"/>
    <w:rsid w:val="00C04BC5"/>
    <w:rsid w:val="00C11DDD"/>
    <w:rsid w:val="00C27AD3"/>
    <w:rsid w:val="00C4257F"/>
    <w:rsid w:val="00C52AA9"/>
    <w:rsid w:val="00C52CED"/>
    <w:rsid w:val="00C60872"/>
    <w:rsid w:val="00C75A63"/>
    <w:rsid w:val="00C76F29"/>
    <w:rsid w:val="00C81427"/>
    <w:rsid w:val="00C816B5"/>
    <w:rsid w:val="00C81E36"/>
    <w:rsid w:val="00C8201F"/>
    <w:rsid w:val="00C82936"/>
    <w:rsid w:val="00C82CD3"/>
    <w:rsid w:val="00C96794"/>
    <w:rsid w:val="00CA6F8C"/>
    <w:rsid w:val="00CB3CB4"/>
    <w:rsid w:val="00CB455B"/>
    <w:rsid w:val="00CD56D7"/>
    <w:rsid w:val="00CD5891"/>
    <w:rsid w:val="00CD5AFA"/>
    <w:rsid w:val="00CD5EA7"/>
    <w:rsid w:val="00CE1BF2"/>
    <w:rsid w:val="00CE1E89"/>
    <w:rsid w:val="00CE1EED"/>
    <w:rsid w:val="00CE3F0F"/>
    <w:rsid w:val="00CF1613"/>
    <w:rsid w:val="00CF67F9"/>
    <w:rsid w:val="00CF7422"/>
    <w:rsid w:val="00D02FB3"/>
    <w:rsid w:val="00D103C3"/>
    <w:rsid w:val="00D12C6B"/>
    <w:rsid w:val="00D20F04"/>
    <w:rsid w:val="00D23A37"/>
    <w:rsid w:val="00D25F3C"/>
    <w:rsid w:val="00D27EB9"/>
    <w:rsid w:val="00D35AB2"/>
    <w:rsid w:val="00D406F7"/>
    <w:rsid w:val="00D423BD"/>
    <w:rsid w:val="00D45208"/>
    <w:rsid w:val="00D52922"/>
    <w:rsid w:val="00D56C9F"/>
    <w:rsid w:val="00D71E5E"/>
    <w:rsid w:val="00D74412"/>
    <w:rsid w:val="00D84513"/>
    <w:rsid w:val="00D84B94"/>
    <w:rsid w:val="00D93D60"/>
    <w:rsid w:val="00D97853"/>
    <w:rsid w:val="00DB05FF"/>
    <w:rsid w:val="00DB3C55"/>
    <w:rsid w:val="00DC3369"/>
    <w:rsid w:val="00DC3375"/>
    <w:rsid w:val="00DC5468"/>
    <w:rsid w:val="00DC590C"/>
    <w:rsid w:val="00DE0D58"/>
    <w:rsid w:val="00DE42D1"/>
    <w:rsid w:val="00DE66BE"/>
    <w:rsid w:val="00DF0D34"/>
    <w:rsid w:val="00DF4855"/>
    <w:rsid w:val="00DF4E2A"/>
    <w:rsid w:val="00E02370"/>
    <w:rsid w:val="00E02C5B"/>
    <w:rsid w:val="00E16779"/>
    <w:rsid w:val="00E17392"/>
    <w:rsid w:val="00E2451A"/>
    <w:rsid w:val="00E26DF8"/>
    <w:rsid w:val="00E303DB"/>
    <w:rsid w:val="00E34CA9"/>
    <w:rsid w:val="00E43BD3"/>
    <w:rsid w:val="00E47846"/>
    <w:rsid w:val="00E5400B"/>
    <w:rsid w:val="00E566BD"/>
    <w:rsid w:val="00E62903"/>
    <w:rsid w:val="00E64E3A"/>
    <w:rsid w:val="00E71D21"/>
    <w:rsid w:val="00E74ECD"/>
    <w:rsid w:val="00E75FFB"/>
    <w:rsid w:val="00E8255F"/>
    <w:rsid w:val="00E97B63"/>
    <w:rsid w:val="00EA5E54"/>
    <w:rsid w:val="00EA6346"/>
    <w:rsid w:val="00EA6C09"/>
    <w:rsid w:val="00EC00B4"/>
    <w:rsid w:val="00EC3B35"/>
    <w:rsid w:val="00EC7B02"/>
    <w:rsid w:val="00ED0185"/>
    <w:rsid w:val="00EE6117"/>
    <w:rsid w:val="00EE7404"/>
    <w:rsid w:val="00EF069F"/>
    <w:rsid w:val="00EF2BB4"/>
    <w:rsid w:val="00EF36B1"/>
    <w:rsid w:val="00EF53B3"/>
    <w:rsid w:val="00EF6891"/>
    <w:rsid w:val="00F00286"/>
    <w:rsid w:val="00F03663"/>
    <w:rsid w:val="00F1193F"/>
    <w:rsid w:val="00F15523"/>
    <w:rsid w:val="00F15D49"/>
    <w:rsid w:val="00F208E8"/>
    <w:rsid w:val="00F2566D"/>
    <w:rsid w:val="00F462B1"/>
    <w:rsid w:val="00F76B73"/>
    <w:rsid w:val="00F85782"/>
    <w:rsid w:val="00F9005D"/>
    <w:rsid w:val="00F92BBB"/>
    <w:rsid w:val="00F9564F"/>
    <w:rsid w:val="00FA12E2"/>
    <w:rsid w:val="00FA21D1"/>
    <w:rsid w:val="00FA40C9"/>
    <w:rsid w:val="00FB5C7F"/>
    <w:rsid w:val="00FB795A"/>
    <w:rsid w:val="00FC3582"/>
    <w:rsid w:val="00FC5366"/>
    <w:rsid w:val="00FE0B2B"/>
    <w:rsid w:val="00FE28A5"/>
    <w:rsid w:val="00FE3254"/>
    <w:rsid w:val="00FE5CE7"/>
    <w:rsid w:val="00FF0DEB"/>
    <w:rsid w:val="00FF73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7DCC4"/>
  <w15:chartTrackingRefBased/>
  <w15:docId w15:val="{6F1EB4E7-6152-4E80-A5DF-30EBF385F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2AA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C04BC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04BC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EA6C09"/>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D406F7"/>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D406F7"/>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qFormat/>
    <w:rsid w:val="008474BB"/>
    <w:pPr>
      <w:keepNext/>
      <w:widowControl w:val="0"/>
      <w:numPr>
        <w:ilvl w:val="6"/>
        <w:numId w:val="7"/>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720"/>
        <w:tab w:val="left" w:pos="7200"/>
        <w:tab w:val="left" w:pos="7920"/>
        <w:tab w:val="left" w:pos="8640"/>
        <w:tab w:val="left" w:pos="9360"/>
      </w:tabs>
      <w:autoSpaceDE w:val="0"/>
      <w:autoSpaceDN w:val="0"/>
      <w:adjustRightInd w:val="0"/>
      <w:spacing w:after="0" w:line="310" w:lineRule="auto"/>
      <w:jc w:val="center"/>
      <w:outlineLvl w:val="6"/>
    </w:pPr>
    <w:rPr>
      <w:rFonts w:ascii="Times New Roman" w:eastAsia="Times New Roman" w:hAnsi="Times New Roman" w:cs="Times New Roman"/>
      <w:b/>
      <w:szCs w:val="24"/>
    </w:rPr>
  </w:style>
  <w:style w:type="paragraph" w:styleId="Heading8">
    <w:name w:val="heading 8"/>
    <w:basedOn w:val="Normal"/>
    <w:next w:val="Normal"/>
    <w:link w:val="Heading8Char"/>
    <w:qFormat/>
    <w:rsid w:val="008474BB"/>
    <w:pPr>
      <w:keepNext/>
      <w:widowControl w:val="0"/>
      <w:numPr>
        <w:ilvl w:val="7"/>
        <w:numId w:val="7"/>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720"/>
        <w:tab w:val="left" w:pos="7200"/>
        <w:tab w:val="left" w:pos="7920"/>
        <w:tab w:val="left" w:pos="8640"/>
        <w:tab w:val="left" w:pos="9360"/>
      </w:tabs>
      <w:autoSpaceDE w:val="0"/>
      <w:autoSpaceDN w:val="0"/>
      <w:adjustRightInd w:val="0"/>
      <w:spacing w:after="0" w:line="310" w:lineRule="auto"/>
      <w:outlineLvl w:val="7"/>
    </w:pPr>
    <w:rPr>
      <w:rFonts w:ascii="Times New Roman" w:eastAsia="Times New Roman" w:hAnsi="Times New Roman" w:cs="Times New Roman"/>
      <w:b/>
      <w:szCs w:val="24"/>
    </w:rPr>
  </w:style>
  <w:style w:type="paragraph" w:styleId="Heading9">
    <w:name w:val="heading 9"/>
    <w:basedOn w:val="Normal"/>
    <w:next w:val="Normal"/>
    <w:link w:val="Heading9Char"/>
    <w:qFormat/>
    <w:rsid w:val="008474BB"/>
    <w:pPr>
      <w:keepNext/>
      <w:widowControl w:val="0"/>
      <w:numPr>
        <w:ilvl w:val="8"/>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outlineLvl w:val="8"/>
    </w:pPr>
    <w:rPr>
      <w:rFonts w:ascii="Times New Roman" w:eastAsia="Times New Roman" w:hAnsi="Times New Roman" w:cs="Times New Roma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0E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0EE6"/>
  </w:style>
  <w:style w:type="paragraph" w:styleId="Footer">
    <w:name w:val="footer"/>
    <w:basedOn w:val="Normal"/>
    <w:link w:val="FooterChar"/>
    <w:uiPriority w:val="99"/>
    <w:unhideWhenUsed/>
    <w:rsid w:val="00670E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0EE6"/>
  </w:style>
  <w:style w:type="table" w:styleId="TableGrid">
    <w:name w:val="Table Grid"/>
    <w:basedOn w:val="TableNormal"/>
    <w:uiPriority w:val="39"/>
    <w:rsid w:val="00670E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82C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2CD3"/>
    <w:rPr>
      <w:rFonts w:ascii="Segoe UI" w:hAnsi="Segoe UI" w:cs="Segoe UI"/>
      <w:sz w:val="18"/>
      <w:szCs w:val="18"/>
    </w:rPr>
  </w:style>
  <w:style w:type="paragraph" w:styleId="TOC1">
    <w:name w:val="toc 1"/>
    <w:basedOn w:val="Normal"/>
    <w:next w:val="Normal"/>
    <w:autoRedefine/>
    <w:uiPriority w:val="39"/>
    <w:unhideWhenUsed/>
    <w:rsid w:val="008F4784"/>
    <w:pPr>
      <w:spacing w:before="120" w:after="120"/>
    </w:pPr>
    <w:rPr>
      <w:b/>
      <w:bCs/>
      <w:caps/>
      <w:sz w:val="20"/>
      <w:szCs w:val="20"/>
    </w:rPr>
  </w:style>
  <w:style w:type="paragraph" w:styleId="TOC2">
    <w:name w:val="toc 2"/>
    <w:basedOn w:val="Normal"/>
    <w:next w:val="Normal"/>
    <w:autoRedefine/>
    <w:uiPriority w:val="39"/>
    <w:unhideWhenUsed/>
    <w:rsid w:val="008F4784"/>
    <w:pPr>
      <w:spacing w:after="0"/>
      <w:ind w:left="220"/>
    </w:pPr>
    <w:rPr>
      <w:smallCaps/>
      <w:sz w:val="20"/>
      <w:szCs w:val="20"/>
    </w:rPr>
  </w:style>
  <w:style w:type="paragraph" w:styleId="TOC3">
    <w:name w:val="toc 3"/>
    <w:basedOn w:val="Normal"/>
    <w:next w:val="Normal"/>
    <w:autoRedefine/>
    <w:uiPriority w:val="39"/>
    <w:unhideWhenUsed/>
    <w:rsid w:val="008F4784"/>
    <w:pPr>
      <w:spacing w:after="0"/>
      <w:ind w:left="440"/>
    </w:pPr>
    <w:rPr>
      <w:i/>
      <w:iCs/>
      <w:sz w:val="20"/>
      <w:szCs w:val="20"/>
    </w:rPr>
  </w:style>
  <w:style w:type="paragraph" w:styleId="TOC4">
    <w:name w:val="toc 4"/>
    <w:basedOn w:val="Normal"/>
    <w:next w:val="Normal"/>
    <w:autoRedefine/>
    <w:uiPriority w:val="39"/>
    <w:unhideWhenUsed/>
    <w:rsid w:val="008F4784"/>
    <w:pPr>
      <w:spacing w:after="0"/>
      <w:ind w:left="660"/>
    </w:pPr>
    <w:rPr>
      <w:sz w:val="18"/>
      <w:szCs w:val="18"/>
    </w:rPr>
  </w:style>
  <w:style w:type="paragraph" w:styleId="TOC5">
    <w:name w:val="toc 5"/>
    <w:basedOn w:val="Normal"/>
    <w:next w:val="Normal"/>
    <w:autoRedefine/>
    <w:uiPriority w:val="39"/>
    <w:unhideWhenUsed/>
    <w:rsid w:val="008F4784"/>
    <w:pPr>
      <w:spacing w:after="0"/>
      <w:ind w:left="880"/>
    </w:pPr>
    <w:rPr>
      <w:sz w:val="18"/>
      <w:szCs w:val="18"/>
    </w:rPr>
  </w:style>
  <w:style w:type="paragraph" w:styleId="TOC6">
    <w:name w:val="toc 6"/>
    <w:basedOn w:val="Normal"/>
    <w:next w:val="Normal"/>
    <w:autoRedefine/>
    <w:uiPriority w:val="39"/>
    <w:unhideWhenUsed/>
    <w:rsid w:val="008F4784"/>
    <w:pPr>
      <w:spacing w:after="0"/>
      <w:ind w:left="1100"/>
    </w:pPr>
    <w:rPr>
      <w:sz w:val="18"/>
      <w:szCs w:val="18"/>
    </w:rPr>
  </w:style>
  <w:style w:type="paragraph" w:styleId="TOC7">
    <w:name w:val="toc 7"/>
    <w:basedOn w:val="Normal"/>
    <w:next w:val="Normal"/>
    <w:autoRedefine/>
    <w:uiPriority w:val="39"/>
    <w:unhideWhenUsed/>
    <w:rsid w:val="008F4784"/>
    <w:pPr>
      <w:spacing w:after="0"/>
      <w:ind w:left="1320"/>
    </w:pPr>
    <w:rPr>
      <w:sz w:val="18"/>
      <w:szCs w:val="18"/>
    </w:rPr>
  </w:style>
  <w:style w:type="paragraph" w:styleId="TOC8">
    <w:name w:val="toc 8"/>
    <w:basedOn w:val="Normal"/>
    <w:next w:val="Normal"/>
    <w:autoRedefine/>
    <w:uiPriority w:val="39"/>
    <w:unhideWhenUsed/>
    <w:rsid w:val="008F4784"/>
    <w:pPr>
      <w:spacing w:after="0"/>
      <w:ind w:left="1540"/>
    </w:pPr>
    <w:rPr>
      <w:sz w:val="18"/>
      <w:szCs w:val="18"/>
    </w:rPr>
  </w:style>
  <w:style w:type="paragraph" w:styleId="TOC9">
    <w:name w:val="toc 9"/>
    <w:basedOn w:val="Normal"/>
    <w:next w:val="Normal"/>
    <w:autoRedefine/>
    <w:uiPriority w:val="39"/>
    <w:unhideWhenUsed/>
    <w:rsid w:val="008F4784"/>
    <w:pPr>
      <w:spacing w:after="0"/>
      <w:ind w:left="1760"/>
    </w:pPr>
    <w:rPr>
      <w:sz w:val="18"/>
      <w:szCs w:val="18"/>
    </w:rPr>
  </w:style>
  <w:style w:type="character" w:styleId="Strong">
    <w:name w:val="Strong"/>
    <w:basedOn w:val="DefaultParagraphFont"/>
    <w:uiPriority w:val="22"/>
    <w:qFormat/>
    <w:rsid w:val="008F4784"/>
    <w:rPr>
      <w:b/>
      <w:bCs/>
    </w:rPr>
  </w:style>
  <w:style w:type="character" w:styleId="Hyperlink">
    <w:name w:val="Hyperlink"/>
    <w:basedOn w:val="DefaultParagraphFont"/>
    <w:uiPriority w:val="99"/>
    <w:unhideWhenUsed/>
    <w:rsid w:val="00903F48"/>
    <w:rPr>
      <w:color w:val="0563C1" w:themeColor="hyperlink"/>
      <w:u w:val="single"/>
    </w:rPr>
  </w:style>
  <w:style w:type="paragraph" w:styleId="NormalWeb">
    <w:name w:val="Normal (Web)"/>
    <w:basedOn w:val="Normal"/>
    <w:uiPriority w:val="99"/>
    <w:unhideWhenUsed/>
    <w:rsid w:val="00870DE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870DED"/>
  </w:style>
  <w:style w:type="character" w:customStyle="1" w:styleId="Heading2Char">
    <w:name w:val="Heading 2 Char"/>
    <w:basedOn w:val="DefaultParagraphFont"/>
    <w:link w:val="Heading2"/>
    <w:uiPriority w:val="9"/>
    <w:rsid w:val="00C04BC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04BC5"/>
    <w:rPr>
      <w:rFonts w:ascii="Times New Roman" w:eastAsia="Times New Roman" w:hAnsi="Times New Roman" w:cs="Times New Roman"/>
      <w:b/>
      <w:bCs/>
      <w:sz w:val="27"/>
      <w:szCs w:val="27"/>
    </w:rPr>
  </w:style>
  <w:style w:type="paragraph" w:customStyle="1" w:styleId="tagline">
    <w:name w:val="tagline"/>
    <w:basedOn w:val="Normal"/>
    <w:rsid w:val="00C04BC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04BC5"/>
    <w:rPr>
      <w:i/>
      <w:iCs/>
    </w:rPr>
  </w:style>
  <w:style w:type="character" w:customStyle="1" w:styleId="Heading4Char">
    <w:name w:val="Heading 4 Char"/>
    <w:basedOn w:val="DefaultParagraphFont"/>
    <w:link w:val="Heading4"/>
    <w:uiPriority w:val="9"/>
    <w:semiHidden/>
    <w:rsid w:val="00EA6C09"/>
    <w:rPr>
      <w:rFonts w:asciiTheme="majorHAnsi" w:eastAsiaTheme="majorEastAsia" w:hAnsiTheme="majorHAnsi" w:cstheme="majorBidi"/>
      <w:i/>
      <w:iCs/>
      <w:color w:val="2E74B5" w:themeColor="accent1" w:themeShade="BF"/>
    </w:rPr>
  </w:style>
  <w:style w:type="character" w:customStyle="1" w:styleId="orangeheader">
    <w:name w:val="orangeheader"/>
    <w:basedOn w:val="DefaultParagraphFont"/>
    <w:rsid w:val="00EA6C09"/>
  </w:style>
  <w:style w:type="paragraph" w:styleId="ListParagraph">
    <w:name w:val="List Paragraph"/>
    <w:basedOn w:val="Normal"/>
    <w:uiPriority w:val="34"/>
    <w:qFormat/>
    <w:rsid w:val="005B3E43"/>
    <w:pPr>
      <w:ind w:left="720"/>
      <w:contextualSpacing/>
    </w:pPr>
  </w:style>
  <w:style w:type="paragraph" w:customStyle="1" w:styleId="formatcontentfirstparagraph">
    <w:name w:val="formatcontent_firstparagraph"/>
    <w:basedOn w:val="Normal"/>
    <w:rsid w:val="005B3E4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umberedlist">
    <w:name w:val="Numbered list"/>
    <w:basedOn w:val="Normal"/>
    <w:rsid w:val="003B6CB2"/>
    <w:pPr>
      <w:widowControl w:val="0"/>
      <w:numPr>
        <w:numId w:val="5"/>
      </w:numPr>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Heading7Char">
    <w:name w:val="Heading 7 Char"/>
    <w:basedOn w:val="DefaultParagraphFont"/>
    <w:link w:val="Heading7"/>
    <w:rsid w:val="008474BB"/>
    <w:rPr>
      <w:rFonts w:ascii="Times New Roman" w:eastAsia="Times New Roman" w:hAnsi="Times New Roman" w:cs="Times New Roman"/>
      <w:b/>
      <w:szCs w:val="24"/>
    </w:rPr>
  </w:style>
  <w:style w:type="character" w:customStyle="1" w:styleId="Heading8Char">
    <w:name w:val="Heading 8 Char"/>
    <w:basedOn w:val="DefaultParagraphFont"/>
    <w:link w:val="Heading8"/>
    <w:rsid w:val="008474BB"/>
    <w:rPr>
      <w:rFonts w:ascii="Times New Roman" w:eastAsia="Times New Roman" w:hAnsi="Times New Roman" w:cs="Times New Roman"/>
      <w:b/>
      <w:szCs w:val="24"/>
    </w:rPr>
  </w:style>
  <w:style w:type="character" w:customStyle="1" w:styleId="Heading9Char">
    <w:name w:val="Heading 9 Char"/>
    <w:basedOn w:val="DefaultParagraphFont"/>
    <w:link w:val="Heading9"/>
    <w:rsid w:val="008474BB"/>
    <w:rPr>
      <w:rFonts w:ascii="Times New Roman" w:eastAsia="Times New Roman" w:hAnsi="Times New Roman" w:cs="Times New Roman"/>
      <w:b/>
      <w:szCs w:val="24"/>
    </w:rPr>
  </w:style>
  <w:style w:type="character" w:customStyle="1" w:styleId="Heading1Char">
    <w:name w:val="Heading 1 Char"/>
    <w:basedOn w:val="DefaultParagraphFont"/>
    <w:link w:val="Heading1"/>
    <w:uiPriority w:val="9"/>
    <w:rsid w:val="00C52AA9"/>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C52AA9"/>
    <w:pPr>
      <w:outlineLvl w:val="9"/>
    </w:pPr>
  </w:style>
  <w:style w:type="table" w:customStyle="1" w:styleId="TableGrid1">
    <w:name w:val="Table Grid1"/>
    <w:basedOn w:val="TableNormal"/>
    <w:next w:val="TableGrid"/>
    <w:uiPriority w:val="39"/>
    <w:rsid w:val="00CD5A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CD5A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semiHidden/>
    <w:rsid w:val="00D406F7"/>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D406F7"/>
    <w:rPr>
      <w:rFonts w:asciiTheme="majorHAnsi" w:eastAsiaTheme="majorEastAsia" w:hAnsiTheme="majorHAnsi" w:cstheme="majorBidi"/>
      <w:color w:val="1F4D78" w:themeColor="accent1" w:themeShade="7F"/>
    </w:rPr>
  </w:style>
  <w:style w:type="character" w:styleId="CommentReference">
    <w:name w:val="annotation reference"/>
    <w:basedOn w:val="DefaultParagraphFont"/>
    <w:uiPriority w:val="99"/>
    <w:semiHidden/>
    <w:unhideWhenUsed/>
    <w:rsid w:val="001B38F6"/>
    <w:rPr>
      <w:sz w:val="16"/>
      <w:szCs w:val="16"/>
    </w:rPr>
  </w:style>
  <w:style w:type="paragraph" w:styleId="CommentText">
    <w:name w:val="annotation text"/>
    <w:basedOn w:val="Normal"/>
    <w:link w:val="CommentTextChar"/>
    <w:uiPriority w:val="99"/>
    <w:semiHidden/>
    <w:unhideWhenUsed/>
    <w:rsid w:val="001B38F6"/>
    <w:pPr>
      <w:spacing w:line="240" w:lineRule="auto"/>
    </w:pPr>
    <w:rPr>
      <w:sz w:val="20"/>
      <w:szCs w:val="20"/>
    </w:rPr>
  </w:style>
  <w:style w:type="character" w:customStyle="1" w:styleId="CommentTextChar">
    <w:name w:val="Comment Text Char"/>
    <w:basedOn w:val="DefaultParagraphFont"/>
    <w:link w:val="CommentText"/>
    <w:uiPriority w:val="99"/>
    <w:semiHidden/>
    <w:rsid w:val="001B38F6"/>
    <w:rPr>
      <w:sz w:val="20"/>
      <w:szCs w:val="20"/>
    </w:rPr>
  </w:style>
  <w:style w:type="paragraph" w:styleId="CommentSubject">
    <w:name w:val="annotation subject"/>
    <w:basedOn w:val="CommentText"/>
    <w:next w:val="CommentText"/>
    <w:link w:val="CommentSubjectChar"/>
    <w:uiPriority w:val="99"/>
    <w:semiHidden/>
    <w:unhideWhenUsed/>
    <w:rsid w:val="001B38F6"/>
    <w:rPr>
      <w:b/>
      <w:bCs/>
    </w:rPr>
  </w:style>
  <w:style w:type="character" w:customStyle="1" w:styleId="CommentSubjectChar">
    <w:name w:val="Comment Subject Char"/>
    <w:basedOn w:val="CommentTextChar"/>
    <w:link w:val="CommentSubject"/>
    <w:uiPriority w:val="99"/>
    <w:semiHidden/>
    <w:rsid w:val="001B38F6"/>
    <w:rPr>
      <w:b/>
      <w:bCs/>
      <w:sz w:val="20"/>
      <w:szCs w:val="20"/>
    </w:rPr>
  </w:style>
  <w:style w:type="paragraph" w:styleId="BodyTextIndent">
    <w:name w:val="Body Text Indent"/>
    <w:basedOn w:val="Normal"/>
    <w:link w:val="BodyTextIndentChar"/>
    <w:rsid w:val="0051165F"/>
    <w:pPr>
      <w:spacing w:after="0" w:line="240" w:lineRule="auto"/>
      <w:ind w:left="360"/>
    </w:pPr>
    <w:rPr>
      <w:rFonts w:ascii="Times New Roman" w:eastAsia="Times New Roman" w:hAnsi="Times New Roman" w:cs="Times New Roman"/>
      <w:sz w:val="20"/>
      <w:szCs w:val="24"/>
      <w:lang w:val="x-none" w:eastAsia="x-none"/>
    </w:rPr>
  </w:style>
  <w:style w:type="character" w:customStyle="1" w:styleId="BodyTextIndentChar">
    <w:name w:val="Body Text Indent Char"/>
    <w:basedOn w:val="DefaultParagraphFont"/>
    <w:link w:val="BodyTextIndent"/>
    <w:rsid w:val="0051165F"/>
    <w:rPr>
      <w:rFonts w:ascii="Times New Roman" w:eastAsia="Times New Roman" w:hAnsi="Times New Roman" w:cs="Times New Roman"/>
      <w:sz w:val="20"/>
      <w:szCs w:val="24"/>
      <w:lang w:val="x-none" w:eastAsia="x-none"/>
    </w:rPr>
  </w:style>
  <w:style w:type="paragraph" w:styleId="NoSpacing">
    <w:name w:val="No Spacing"/>
    <w:basedOn w:val="Normal"/>
    <w:uiPriority w:val="1"/>
    <w:qFormat/>
    <w:rsid w:val="005F68F4"/>
    <w:pPr>
      <w:spacing w:after="0" w:line="240" w:lineRule="auto"/>
    </w:pPr>
    <w:rPr>
      <w:rFonts w:ascii="Calibri" w:hAnsi="Calibri" w:cs="Times New Roman"/>
    </w:rPr>
  </w:style>
  <w:style w:type="paragraph" w:customStyle="1" w:styleId="xxxmsonormal">
    <w:name w:val="x_x_xmsonormal"/>
    <w:basedOn w:val="Normal"/>
    <w:rsid w:val="006A6FE1"/>
    <w:pPr>
      <w:spacing w:after="0" w:line="240" w:lineRule="auto"/>
    </w:pPr>
    <w:rPr>
      <w:rFonts w:ascii="Calibri" w:hAnsi="Calibri" w:cs="Calibri"/>
    </w:rPr>
  </w:style>
  <w:style w:type="character" w:styleId="UnresolvedMention">
    <w:name w:val="Unresolved Mention"/>
    <w:basedOn w:val="DefaultParagraphFont"/>
    <w:uiPriority w:val="99"/>
    <w:semiHidden/>
    <w:unhideWhenUsed/>
    <w:rsid w:val="000E67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6098">
      <w:bodyDiv w:val="1"/>
      <w:marLeft w:val="0"/>
      <w:marRight w:val="0"/>
      <w:marTop w:val="0"/>
      <w:marBottom w:val="0"/>
      <w:divBdr>
        <w:top w:val="none" w:sz="0" w:space="0" w:color="auto"/>
        <w:left w:val="none" w:sz="0" w:space="0" w:color="auto"/>
        <w:bottom w:val="none" w:sz="0" w:space="0" w:color="auto"/>
        <w:right w:val="none" w:sz="0" w:space="0" w:color="auto"/>
      </w:divBdr>
    </w:div>
    <w:div w:id="17858025">
      <w:bodyDiv w:val="1"/>
      <w:marLeft w:val="0"/>
      <w:marRight w:val="0"/>
      <w:marTop w:val="0"/>
      <w:marBottom w:val="0"/>
      <w:divBdr>
        <w:top w:val="none" w:sz="0" w:space="0" w:color="auto"/>
        <w:left w:val="none" w:sz="0" w:space="0" w:color="auto"/>
        <w:bottom w:val="none" w:sz="0" w:space="0" w:color="auto"/>
        <w:right w:val="none" w:sz="0" w:space="0" w:color="auto"/>
      </w:divBdr>
    </w:div>
    <w:div w:id="58359685">
      <w:bodyDiv w:val="1"/>
      <w:marLeft w:val="0"/>
      <w:marRight w:val="0"/>
      <w:marTop w:val="0"/>
      <w:marBottom w:val="0"/>
      <w:divBdr>
        <w:top w:val="none" w:sz="0" w:space="0" w:color="auto"/>
        <w:left w:val="none" w:sz="0" w:space="0" w:color="auto"/>
        <w:bottom w:val="none" w:sz="0" w:space="0" w:color="auto"/>
        <w:right w:val="none" w:sz="0" w:space="0" w:color="auto"/>
      </w:divBdr>
    </w:div>
    <w:div w:id="75173318">
      <w:bodyDiv w:val="1"/>
      <w:marLeft w:val="0"/>
      <w:marRight w:val="0"/>
      <w:marTop w:val="0"/>
      <w:marBottom w:val="0"/>
      <w:divBdr>
        <w:top w:val="none" w:sz="0" w:space="0" w:color="auto"/>
        <w:left w:val="none" w:sz="0" w:space="0" w:color="auto"/>
        <w:bottom w:val="none" w:sz="0" w:space="0" w:color="auto"/>
        <w:right w:val="none" w:sz="0" w:space="0" w:color="auto"/>
      </w:divBdr>
    </w:div>
    <w:div w:id="81144414">
      <w:bodyDiv w:val="1"/>
      <w:marLeft w:val="0"/>
      <w:marRight w:val="0"/>
      <w:marTop w:val="0"/>
      <w:marBottom w:val="0"/>
      <w:divBdr>
        <w:top w:val="none" w:sz="0" w:space="0" w:color="auto"/>
        <w:left w:val="none" w:sz="0" w:space="0" w:color="auto"/>
        <w:bottom w:val="none" w:sz="0" w:space="0" w:color="auto"/>
        <w:right w:val="none" w:sz="0" w:space="0" w:color="auto"/>
      </w:divBdr>
      <w:divsChild>
        <w:div w:id="389770318">
          <w:marLeft w:val="0"/>
          <w:marRight w:val="0"/>
          <w:marTop w:val="0"/>
          <w:marBottom w:val="0"/>
          <w:divBdr>
            <w:top w:val="none" w:sz="0" w:space="0" w:color="auto"/>
            <w:left w:val="none" w:sz="0" w:space="0" w:color="auto"/>
            <w:bottom w:val="none" w:sz="0" w:space="0" w:color="auto"/>
            <w:right w:val="none" w:sz="0" w:space="0" w:color="auto"/>
          </w:divBdr>
        </w:div>
      </w:divsChild>
    </w:div>
    <w:div w:id="169609823">
      <w:bodyDiv w:val="1"/>
      <w:marLeft w:val="0"/>
      <w:marRight w:val="0"/>
      <w:marTop w:val="0"/>
      <w:marBottom w:val="0"/>
      <w:divBdr>
        <w:top w:val="none" w:sz="0" w:space="0" w:color="auto"/>
        <w:left w:val="none" w:sz="0" w:space="0" w:color="auto"/>
        <w:bottom w:val="none" w:sz="0" w:space="0" w:color="auto"/>
        <w:right w:val="none" w:sz="0" w:space="0" w:color="auto"/>
      </w:divBdr>
    </w:div>
    <w:div w:id="178932682">
      <w:bodyDiv w:val="1"/>
      <w:marLeft w:val="0"/>
      <w:marRight w:val="0"/>
      <w:marTop w:val="0"/>
      <w:marBottom w:val="0"/>
      <w:divBdr>
        <w:top w:val="none" w:sz="0" w:space="0" w:color="auto"/>
        <w:left w:val="none" w:sz="0" w:space="0" w:color="auto"/>
        <w:bottom w:val="none" w:sz="0" w:space="0" w:color="auto"/>
        <w:right w:val="none" w:sz="0" w:space="0" w:color="auto"/>
      </w:divBdr>
    </w:div>
    <w:div w:id="196892039">
      <w:bodyDiv w:val="1"/>
      <w:marLeft w:val="0"/>
      <w:marRight w:val="0"/>
      <w:marTop w:val="0"/>
      <w:marBottom w:val="0"/>
      <w:divBdr>
        <w:top w:val="none" w:sz="0" w:space="0" w:color="auto"/>
        <w:left w:val="none" w:sz="0" w:space="0" w:color="auto"/>
        <w:bottom w:val="none" w:sz="0" w:space="0" w:color="auto"/>
        <w:right w:val="none" w:sz="0" w:space="0" w:color="auto"/>
      </w:divBdr>
      <w:divsChild>
        <w:div w:id="1219781499">
          <w:marLeft w:val="0"/>
          <w:marRight w:val="0"/>
          <w:marTop w:val="0"/>
          <w:marBottom w:val="0"/>
          <w:divBdr>
            <w:top w:val="none" w:sz="0" w:space="0" w:color="auto"/>
            <w:left w:val="none" w:sz="0" w:space="0" w:color="auto"/>
            <w:bottom w:val="none" w:sz="0" w:space="0" w:color="auto"/>
            <w:right w:val="none" w:sz="0" w:space="0" w:color="auto"/>
          </w:divBdr>
        </w:div>
      </w:divsChild>
    </w:div>
    <w:div w:id="216212788">
      <w:bodyDiv w:val="1"/>
      <w:marLeft w:val="0"/>
      <w:marRight w:val="0"/>
      <w:marTop w:val="0"/>
      <w:marBottom w:val="0"/>
      <w:divBdr>
        <w:top w:val="none" w:sz="0" w:space="0" w:color="auto"/>
        <w:left w:val="none" w:sz="0" w:space="0" w:color="auto"/>
        <w:bottom w:val="none" w:sz="0" w:space="0" w:color="auto"/>
        <w:right w:val="none" w:sz="0" w:space="0" w:color="auto"/>
      </w:divBdr>
    </w:div>
    <w:div w:id="228925916">
      <w:bodyDiv w:val="1"/>
      <w:marLeft w:val="0"/>
      <w:marRight w:val="0"/>
      <w:marTop w:val="0"/>
      <w:marBottom w:val="0"/>
      <w:divBdr>
        <w:top w:val="none" w:sz="0" w:space="0" w:color="auto"/>
        <w:left w:val="none" w:sz="0" w:space="0" w:color="auto"/>
        <w:bottom w:val="none" w:sz="0" w:space="0" w:color="auto"/>
        <w:right w:val="none" w:sz="0" w:space="0" w:color="auto"/>
      </w:divBdr>
    </w:div>
    <w:div w:id="236014051">
      <w:bodyDiv w:val="1"/>
      <w:marLeft w:val="0"/>
      <w:marRight w:val="0"/>
      <w:marTop w:val="0"/>
      <w:marBottom w:val="0"/>
      <w:divBdr>
        <w:top w:val="none" w:sz="0" w:space="0" w:color="auto"/>
        <w:left w:val="none" w:sz="0" w:space="0" w:color="auto"/>
        <w:bottom w:val="none" w:sz="0" w:space="0" w:color="auto"/>
        <w:right w:val="none" w:sz="0" w:space="0" w:color="auto"/>
      </w:divBdr>
      <w:divsChild>
        <w:div w:id="1139416600">
          <w:marLeft w:val="0"/>
          <w:marRight w:val="0"/>
          <w:marTop w:val="0"/>
          <w:marBottom w:val="0"/>
          <w:divBdr>
            <w:top w:val="none" w:sz="0" w:space="0" w:color="auto"/>
            <w:left w:val="none" w:sz="0" w:space="0" w:color="auto"/>
            <w:bottom w:val="none" w:sz="0" w:space="0" w:color="auto"/>
            <w:right w:val="none" w:sz="0" w:space="0" w:color="auto"/>
          </w:divBdr>
        </w:div>
        <w:div w:id="539629572">
          <w:marLeft w:val="0"/>
          <w:marRight w:val="0"/>
          <w:marTop w:val="0"/>
          <w:marBottom w:val="0"/>
          <w:divBdr>
            <w:top w:val="none" w:sz="0" w:space="0" w:color="auto"/>
            <w:left w:val="none" w:sz="0" w:space="0" w:color="auto"/>
            <w:bottom w:val="none" w:sz="0" w:space="0" w:color="auto"/>
            <w:right w:val="none" w:sz="0" w:space="0" w:color="auto"/>
          </w:divBdr>
        </w:div>
        <w:div w:id="1650985311">
          <w:marLeft w:val="0"/>
          <w:marRight w:val="0"/>
          <w:marTop w:val="0"/>
          <w:marBottom w:val="0"/>
          <w:divBdr>
            <w:top w:val="none" w:sz="0" w:space="0" w:color="auto"/>
            <w:left w:val="none" w:sz="0" w:space="0" w:color="auto"/>
            <w:bottom w:val="none" w:sz="0" w:space="0" w:color="auto"/>
            <w:right w:val="none" w:sz="0" w:space="0" w:color="auto"/>
          </w:divBdr>
        </w:div>
      </w:divsChild>
    </w:div>
    <w:div w:id="254362353">
      <w:bodyDiv w:val="1"/>
      <w:marLeft w:val="0"/>
      <w:marRight w:val="0"/>
      <w:marTop w:val="0"/>
      <w:marBottom w:val="0"/>
      <w:divBdr>
        <w:top w:val="none" w:sz="0" w:space="0" w:color="auto"/>
        <w:left w:val="none" w:sz="0" w:space="0" w:color="auto"/>
        <w:bottom w:val="none" w:sz="0" w:space="0" w:color="auto"/>
        <w:right w:val="none" w:sz="0" w:space="0" w:color="auto"/>
      </w:divBdr>
      <w:divsChild>
        <w:div w:id="1065027412">
          <w:marLeft w:val="0"/>
          <w:marRight w:val="0"/>
          <w:marTop w:val="0"/>
          <w:marBottom w:val="0"/>
          <w:divBdr>
            <w:top w:val="none" w:sz="0" w:space="0" w:color="auto"/>
            <w:left w:val="none" w:sz="0" w:space="0" w:color="auto"/>
            <w:bottom w:val="none" w:sz="0" w:space="0" w:color="auto"/>
            <w:right w:val="none" w:sz="0" w:space="0" w:color="auto"/>
          </w:divBdr>
        </w:div>
        <w:div w:id="440144580">
          <w:marLeft w:val="0"/>
          <w:marRight w:val="0"/>
          <w:marTop w:val="0"/>
          <w:marBottom w:val="0"/>
          <w:divBdr>
            <w:top w:val="none" w:sz="0" w:space="0" w:color="auto"/>
            <w:left w:val="none" w:sz="0" w:space="0" w:color="auto"/>
            <w:bottom w:val="none" w:sz="0" w:space="0" w:color="auto"/>
            <w:right w:val="none" w:sz="0" w:space="0" w:color="auto"/>
          </w:divBdr>
        </w:div>
        <w:div w:id="2076857232">
          <w:marLeft w:val="0"/>
          <w:marRight w:val="0"/>
          <w:marTop w:val="0"/>
          <w:marBottom w:val="0"/>
          <w:divBdr>
            <w:top w:val="none" w:sz="0" w:space="0" w:color="auto"/>
            <w:left w:val="none" w:sz="0" w:space="0" w:color="auto"/>
            <w:bottom w:val="none" w:sz="0" w:space="0" w:color="auto"/>
            <w:right w:val="none" w:sz="0" w:space="0" w:color="auto"/>
          </w:divBdr>
        </w:div>
        <w:div w:id="1628777122">
          <w:marLeft w:val="0"/>
          <w:marRight w:val="0"/>
          <w:marTop w:val="0"/>
          <w:marBottom w:val="0"/>
          <w:divBdr>
            <w:top w:val="none" w:sz="0" w:space="0" w:color="auto"/>
            <w:left w:val="none" w:sz="0" w:space="0" w:color="auto"/>
            <w:bottom w:val="none" w:sz="0" w:space="0" w:color="auto"/>
            <w:right w:val="none" w:sz="0" w:space="0" w:color="auto"/>
          </w:divBdr>
        </w:div>
      </w:divsChild>
    </w:div>
    <w:div w:id="334453608">
      <w:bodyDiv w:val="1"/>
      <w:marLeft w:val="0"/>
      <w:marRight w:val="0"/>
      <w:marTop w:val="0"/>
      <w:marBottom w:val="0"/>
      <w:divBdr>
        <w:top w:val="none" w:sz="0" w:space="0" w:color="auto"/>
        <w:left w:val="none" w:sz="0" w:space="0" w:color="auto"/>
        <w:bottom w:val="none" w:sz="0" w:space="0" w:color="auto"/>
        <w:right w:val="none" w:sz="0" w:space="0" w:color="auto"/>
      </w:divBdr>
    </w:div>
    <w:div w:id="346759268">
      <w:bodyDiv w:val="1"/>
      <w:marLeft w:val="0"/>
      <w:marRight w:val="0"/>
      <w:marTop w:val="0"/>
      <w:marBottom w:val="0"/>
      <w:divBdr>
        <w:top w:val="none" w:sz="0" w:space="0" w:color="auto"/>
        <w:left w:val="none" w:sz="0" w:space="0" w:color="auto"/>
        <w:bottom w:val="none" w:sz="0" w:space="0" w:color="auto"/>
        <w:right w:val="none" w:sz="0" w:space="0" w:color="auto"/>
      </w:divBdr>
    </w:div>
    <w:div w:id="435056181">
      <w:bodyDiv w:val="1"/>
      <w:marLeft w:val="0"/>
      <w:marRight w:val="0"/>
      <w:marTop w:val="0"/>
      <w:marBottom w:val="0"/>
      <w:divBdr>
        <w:top w:val="none" w:sz="0" w:space="0" w:color="auto"/>
        <w:left w:val="none" w:sz="0" w:space="0" w:color="auto"/>
        <w:bottom w:val="none" w:sz="0" w:space="0" w:color="auto"/>
        <w:right w:val="none" w:sz="0" w:space="0" w:color="auto"/>
      </w:divBdr>
    </w:div>
    <w:div w:id="462236039">
      <w:bodyDiv w:val="1"/>
      <w:marLeft w:val="0"/>
      <w:marRight w:val="0"/>
      <w:marTop w:val="0"/>
      <w:marBottom w:val="0"/>
      <w:divBdr>
        <w:top w:val="none" w:sz="0" w:space="0" w:color="auto"/>
        <w:left w:val="none" w:sz="0" w:space="0" w:color="auto"/>
        <w:bottom w:val="none" w:sz="0" w:space="0" w:color="auto"/>
        <w:right w:val="none" w:sz="0" w:space="0" w:color="auto"/>
      </w:divBdr>
    </w:div>
    <w:div w:id="471825991">
      <w:bodyDiv w:val="1"/>
      <w:marLeft w:val="0"/>
      <w:marRight w:val="0"/>
      <w:marTop w:val="0"/>
      <w:marBottom w:val="0"/>
      <w:divBdr>
        <w:top w:val="none" w:sz="0" w:space="0" w:color="auto"/>
        <w:left w:val="none" w:sz="0" w:space="0" w:color="auto"/>
        <w:bottom w:val="none" w:sz="0" w:space="0" w:color="auto"/>
        <w:right w:val="none" w:sz="0" w:space="0" w:color="auto"/>
      </w:divBdr>
    </w:div>
    <w:div w:id="496658071">
      <w:bodyDiv w:val="1"/>
      <w:marLeft w:val="0"/>
      <w:marRight w:val="0"/>
      <w:marTop w:val="0"/>
      <w:marBottom w:val="0"/>
      <w:divBdr>
        <w:top w:val="none" w:sz="0" w:space="0" w:color="auto"/>
        <w:left w:val="none" w:sz="0" w:space="0" w:color="auto"/>
        <w:bottom w:val="none" w:sz="0" w:space="0" w:color="auto"/>
        <w:right w:val="none" w:sz="0" w:space="0" w:color="auto"/>
      </w:divBdr>
    </w:div>
    <w:div w:id="534735959">
      <w:bodyDiv w:val="1"/>
      <w:marLeft w:val="0"/>
      <w:marRight w:val="0"/>
      <w:marTop w:val="0"/>
      <w:marBottom w:val="0"/>
      <w:divBdr>
        <w:top w:val="none" w:sz="0" w:space="0" w:color="auto"/>
        <w:left w:val="none" w:sz="0" w:space="0" w:color="auto"/>
        <w:bottom w:val="none" w:sz="0" w:space="0" w:color="auto"/>
        <w:right w:val="none" w:sz="0" w:space="0" w:color="auto"/>
      </w:divBdr>
    </w:div>
    <w:div w:id="558054663">
      <w:bodyDiv w:val="1"/>
      <w:marLeft w:val="0"/>
      <w:marRight w:val="0"/>
      <w:marTop w:val="0"/>
      <w:marBottom w:val="0"/>
      <w:divBdr>
        <w:top w:val="none" w:sz="0" w:space="0" w:color="auto"/>
        <w:left w:val="none" w:sz="0" w:space="0" w:color="auto"/>
        <w:bottom w:val="none" w:sz="0" w:space="0" w:color="auto"/>
        <w:right w:val="none" w:sz="0" w:space="0" w:color="auto"/>
      </w:divBdr>
    </w:div>
    <w:div w:id="575866891">
      <w:bodyDiv w:val="1"/>
      <w:marLeft w:val="0"/>
      <w:marRight w:val="0"/>
      <w:marTop w:val="0"/>
      <w:marBottom w:val="0"/>
      <w:divBdr>
        <w:top w:val="none" w:sz="0" w:space="0" w:color="auto"/>
        <w:left w:val="none" w:sz="0" w:space="0" w:color="auto"/>
        <w:bottom w:val="none" w:sz="0" w:space="0" w:color="auto"/>
        <w:right w:val="none" w:sz="0" w:space="0" w:color="auto"/>
      </w:divBdr>
      <w:divsChild>
        <w:div w:id="1325427003">
          <w:marLeft w:val="0"/>
          <w:marRight w:val="0"/>
          <w:marTop w:val="0"/>
          <w:marBottom w:val="0"/>
          <w:divBdr>
            <w:top w:val="none" w:sz="0" w:space="0" w:color="auto"/>
            <w:left w:val="none" w:sz="0" w:space="0" w:color="auto"/>
            <w:bottom w:val="none" w:sz="0" w:space="0" w:color="auto"/>
            <w:right w:val="none" w:sz="0" w:space="0" w:color="auto"/>
          </w:divBdr>
        </w:div>
        <w:div w:id="759523616">
          <w:marLeft w:val="0"/>
          <w:marRight w:val="0"/>
          <w:marTop w:val="0"/>
          <w:marBottom w:val="0"/>
          <w:divBdr>
            <w:top w:val="none" w:sz="0" w:space="0" w:color="auto"/>
            <w:left w:val="none" w:sz="0" w:space="0" w:color="auto"/>
            <w:bottom w:val="none" w:sz="0" w:space="0" w:color="auto"/>
            <w:right w:val="none" w:sz="0" w:space="0" w:color="auto"/>
          </w:divBdr>
        </w:div>
        <w:div w:id="283969613">
          <w:marLeft w:val="0"/>
          <w:marRight w:val="0"/>
          <w:marTop w:val="0"/>
          <w:marBottom w:val="0"/>
          <w:divBdr>
            <w:top w:val="none" w:sz="0" w:space="0" w:color="auto"/>
            <w:left w:val="none" w:sz="0" w:space="0" w:color="auto"/>
            <w:bottom w:val="none" w:sz="0" w:space="0" w:color="auto"/>
            <w:right w:val="none" w:sz="0" w:space="0" w:color="auto"/>
          </w:divBdr>
        </w:div>
        <w:div w:id="1879123345">
          <w:marLeft w:val="0"/>
          <w:marRight w:val="0"/>
          <w:marTop w:val="0"/>
          <w:marBottom w:val="0"/>
          <w:divBdr>
            <w:top w:val="none" w:sz="0" w:space="0" w:color="auto"/>
            <w:left w:val="none" w:sz="0" w:space="0" w:color="auto"/>
            <w:bottom w:val="none" w:sz="0" w:space="0" w:color="auto"/>
            <w:right w:val="none" w:sz="0" w:space="0" w:color="auto"/>
          </w:divBdr>
        </w:div>
        <w:div w:id="1145197331">
          <w:marLeft w:val="0"/>
          <w:marRight w:val="0"/>
          <w:marTop w:val="0"/>
          <w:marBottom w:val="0"/>
          <w:divBdr>
            <w:top w:val="none" w:sz="0" w:space="0" w:color="auto"/>
            <w:left w:val="none" w:sz="0" w:space="0" w:color="auto"/>
            <w:bottom w:val="none" w:sz="0" w:space="0" w:color="auto"/>
            <w:right w:val="none" w:sz="0" w:space="0" w:color="auto"/>
          </w:divBdr>
        </w:div>
        <w:div w:id="452217512">
          <w:marLeft w:val="0"/>
          <w:marRight w:val="0"/>
          <w:marTop w:val="0"/>
          <w:marBottom w:val="0"/>
          <w:divBdr>
            <w:top w:val="none" w:sz="0" w:space="0" w:color="auto"/>
            <w:left w:val="none" w:sz="0" w:space="0" w:color="auto"/>
            <w:bottom w:val="none" w:sz="0" w:space="0" w:color="auto"/>
            <w:right w:val="none" w:sz="0" w:space="0" w:color="auto"/>
          </w:divBdr>
        </w:div>
        <w:div w:id="924722932">
          <w:marLeft w:val="0"/>
          <w:marRight w:val="0"/>
          <w:marTop w:val="0"/>
          <w:marBottom w:val="0"/>
          <w:divBdr>
            <w:top w:val="none" w:sz="0" w:space="0" w:color="auto"/>
            <w:left w:val="none" w:sz="0" w:space="0" w:color="auto"/>
            <w:bottom w:val="none" w:sz="0" w:space="0" w:color="auto"/>
            <w:right w:val="none" w:sz="0" w:space="0" w:color="auto"/>
          </w:divBdr>
        </w:div>
        <w:div w:id="1820534624">
          <w:marLeft w:val="0"/>
          <w:marRight w:val="0"/>
          <w:marTop w:val="0"/>
          <w:marBottom w:val="0"/>
          <w:divBdr>
            <w:top w:val="none" w:sz="0" w:space="0" w:color="auto"/>
            <w:left w:val="none" w:sz="0" w:space="0" w:color="auto"/>
            <w:bottom w:val="none" w:sz="0" w:space="0" w:color="auto"/>
            <w:right w:val="none" w:sz="0" w:space="0" w:color="auto"/>
          </w:divBdr>
        </w:div>
        <w:div w:id="859321618">
          <w:marLeft w:val="0"/>
          <w:marRight w:val="0"/>
          <w:marTop w:val="0"/>
          <w:marBottom w:val="0"/>
          <w:divBdr>
            <w:top w:val="none" w:sz="0" w:space="0" w:color="auto"/>
            <w:left w:val="none" w:sz="0" w:space="0" w:color="auto"/>
            <w:bottom w:val="none" w:sz="0" w:space="0" w:color="auto"/>
            <w:right w:val="none" w:sz="0" w:space="0" w:color="auto"/>
          </w:divBdr>
        </w:div>
        <w:div w:id="2080245424">
          <w:marLeft w:val="0"/>
          <w:marRight w:val="0"/>
          <w:marTop w:val="0"/>
          <w:marBottom w:val="0"/>
          <w:divBdr>
            <w:top w:val="none" w:sz="0" w:space="0" w:color="auto"/>
            <w:left w:val="none" w:sz="0" w:space="0" w:color="auto"/>
            <w:bottom w:val="none" w:sz="0" w:space="0" w:color="auto"/>
            <w:right w:val="none" w:sz="0" w:space="0" w:color="auto"/>
          </w:divBdr>
        </w:div>
        <w:div w:id="578641057">
          <w:marLeft w:val="0"/>
          <w:marRight w:val="0"/>
          <w:marTop w:val="0"/>
          <w:marBottom w:val="0"/>
          <w:divBdr>
            <w:top w:val="none" w:sz="0" w:space="0" w:color="auto"/>
            <w:left w:val="none" w:sz="0" w:space="0" w:color="auto"/>
            <w:bottom w:val="none" w:sz="0" w:space="0" w:color="auto"/>
            <w:right w:val="none" w:sz="0" w:space="0" w:color="auto"/>
          </w:divBdr>
        </w:div>
        <w:div w:id="780414931">
          <w:marLeft w:val="0"/>
          <w:marRight w:val="0"/>
          <w:marTop w:val="0"/>
          <w:marBottom w:val="0"/>
          <w:divBdr>
            <w:top w:val="none" w:sz="0" w:space="0" w:color="auto"/>
            <w:left w:val="none" w:sz="0" w:space="0" w:color="auto"/>
            <w:bottom w:val="none" w:sz="0" w:space="0" w:color="auto"/>
            <w:right w:val="none" w:sz="0" w:space="0" w:color="auto"/>
          </w:divBdr>
        </w:div>
        <w:div w:id="1421022003">
          <w:marLeft w:val="0"/>
          <w:marRight w:val="0"/>
          <w:marTop w:val="0"/>
          <w:marBottom w:val="0"/>
          <w:divBdr>
            <w:top w:val="none" w:sz="0" w:space="0" w:color="auto"/>
            <w:left w:val="none" w:sz="0" w:space="0" w:color="auto"/>
            <w:bottom w:val="none" w:sz="0" w:space="0" w:color="auto"/>
            <w:right w:val="none" w:sz="0" w:space="0" w:color="auto"/>
          </w:divBdr>
        </w:div>
        <w:div w:id="653872361">
          <w:marLeft w:val="0"/>
          <w:marRight w:val="0"/>
          <w:marTop w:val="0"/>
          <w:marBottom w:val="0"/>
          <w:divBdr>
            <w:top w:val="none" w:sz="0" w:space="0" w:color="auto"/>
            <w:left w:val="none" w:sz="0" w:space="0" w:color="auto"/>
            <w:bottom w:val="none" w:sz="0" w:space="0" w:color="auto"/>
            <w:right w:val="none" w:sz="0" w:space="0" w:color="auto"/>
          </w:divBdr>
        </w:div>
        <w:div w:id="671104344">
          <w:marLeft w:val="0"/>
          <w:marRight w:val="0"/>
          <w:marTop w:val="0"/>
          <w:marBottom w:val="0"/>
          <w:divBdr>
            <w:top w:val="none" w:sz="0" w:space="0" w:color="auto"/>
            <w:left w:val="none" w:sz="0" w:space="0" w:color="auto"/>
            <w:bottom w:val="none" w:sz="0" w:space="0" w:color="auto"/>
            <w:right w:val="none" w:sz="0" w:space="0" w:color="auto"/>
          </w:divBdr>
        </w:div>
        <w:div w:id="2058047704">
          <w:marLeft w:val="0"/>
          <w:marRight w:val="0"/>
          <w:marTop w:val="0"/>
          <w:marBottom w:val="0"/>
          <w:divBdr>
            <w:top w:val="none" w:sz="0" w:space="0" w:color="auto"/>
            <w:left w:val="none" w:sz="0" w:space="0" w:color="auto"/>
            <w:bottom w:val="none" w:sz="0" w:space="0" w:color="auto"/>
            <w:right w:val="none" w:sz="0" w:space="0" w:color="auto"/>
          </w:divBdr>
        </w:div>
        <w:div w:id="271792036">
          <w:marLeft w:val="0"/>
          <w:marRight w:val="0"/>
          <w:marTop w:val="0"/>
          <w:marBottom w:val="0"/>
          <w:divBdr>
            <w:top w:val="none" w:sz="0" w:space="0" w:color="auto"/>
            <w:left w:val="none" w:sz="0" w:space="0" w:color="auto"/>
            <w:bottom w:val="none" w:sz="0" w:space="0" w:color="auto"/>
            <w:right w:val="none" w:sz="0" w:space="0" w:color="auto"/>
          </w:divBdr>
        </w:div>
        <w:div w:id="929044493">
          <w:marLeft w:val="0"/>
          <w:marRight w:val="0"/>
          <w:marTop w:val="0"/>
          <w:marBottom w:val="0"/>
          <w:divBdr>
            <w:top w:val="none" w:sz="0" w:space="0" w:color="auto"/>
            <w:left w:val="none" w:sz="0" w:space="0" w:color="auto"/>
            <w:bottom w:val="none" w:sz="0" w:space="0" w:color="auto"/>
            <w:right w:val="none" w:sz="0" w:space="0" w:color="auto"/>
          </w:divBdr>
        </w:div>
        <w:div w:id="1289625518">
          <w:marLeft w:val="0"/>
          <w:marRight w:val="0"/>
          <w:marTop w:val="0"/>
          <w:marBottom w:val="0"/>
          <w:divBdr>
            <w:top w:val="none" w:sz="0" w:space="0" w:color="auto"/>
            <w:left w:val="none" w:sz="0" w:space="0" w:color="auto"/>
            <w:bottom w:val="none" w:sz="0" w:space="0" w:color="auto"/>
            <w:right w:val="none" w:sz="0" w:space="0" w:color="auto"/>
          </w:divBdr>
        </w:div>
        <w:div w:id="1955865670">
          <w:marLeft w:val="0"/>
          <w:marRight w:val="0"/>
          <w:marTop w:val="0"/>
          <w:marBottom w:val="0"/>
          <w:divBdr>
            <w:top w:val="none" w:sz="0" w:space="0" w:color="auto"/>
            <w:left w:val="none" w:sz="0" w:space="0" w:color="auto"/>
            <w:bottom w:val="none" w:sz="0" w:space="0" w:color="auto"/>
            <w:right w:val="none" w:sz="0" w:space="0" w:color="auto"/>
          </w:divBdr>
        </w:div>
        <w:div w:id="744836688">
          <w:marLeft w:val="0"/>
          <w:marRight w:val="0"/>
          <w:marTop w:val="0"/>
          <w:marBottom w:val="0"/>
          <w:divBdr>
            <w:top w:val="none" w:sz="0" w:space="0" w:color="auto"/>
            <w:left w:val="none" w:sz="0" w:space="0" w:color="auto"/>
            <w:bottom w:val="none" w:sz="0" w:space="0" w:color="auto"/>
            <w:right w:val="none" w:sz="0" w:space="0" w:color="auto"/>
          </w:divBdr>
        </w:div>
        <w:div w:id="1628052026">
          <w:marLeft w:val="0"/>
          <w:marRight w:val="0"/>
          <w:marTop w:val="0"/>
          <w:marBottom w:val="0"/>
          <w:divBdr>
            <w:top w:val="none" w:sz="0" w:space="0" w:color="auto"/>
            <w:left w:val="none" w:sz="0" w:space="0" w:color="auto"/>
            <w:bottom w:val="none" w:sz="0" w:space="0" w:color="auto"/>
            <w:right w:val="none" w:sz="0" w:space="0" w:color="auto"/>
          </w:divBdr>
        </w:div>
      </w:divsChild>
    </w:div>
    <w:div w:id="721949264">
      <w:bodyDiv w:val="1"/>
      <w:marLeft w:val="0"/>
      <w:marRight w:val="0"/>
      <w:marTop w:val="0"/>
      <w:marBottom w:val="0"/>
      <w:divBdr>
        <w:top w:val="none" w:sz="0" w:space="0" w:color="auto"/>
        <w:left w:val="none" w:sz="0" w:space="0" w:color="auto"/>
        <w:bottom w:val="none" w:sz="0" w:space="0" w:color="auto"/>
        <w:right w:val="none" w:sz="0" w:space="0" w:color="auto"/>
      </w:divBdr>
    </w:div>
    <w:div w:id="735052480">
      <w:bodyDiv w:val="1"/>
      <w:marLeft w:val="0"/>
      <w:marRight w:val="0"/>
      <w:marTop w:val="0"/>
      <w:marBottom w:val="0"/>
      <w:divBdr>
        <w:top w:val="none" w:sz="0" w:space="0" w:color="auto"/>
        <w:left w:val="none" w:sz="0" w:space="0" w:color="auto"/>
        <w:bottom w:val="none" w:sz="0" w:space="0" w:color="auto"/>
        <w:right w:val="none" w:sz="0" w:space="0" w:color="auto"/>
      </w:divBdr>
      <w:divsChild>
        <w:div w:id="402988425">
          <w:marLeft w:val="0"/>
          <w:marRight w:val="0"/>
          <w:marTop w:val="0"/>
          <w:marBottom w:val="0"/>
          <w:divBdr>
            <w:top w:val="none" w:sz="0" w:space="0" w:color="auto"/>
            <w:left w:val="none" w:sz="0" w:space="0" w:color="auto"/>
            <w:bottom w:val="none" w:sz="0" w:space="0" w:color="auto"/>
            <w:right w:val="none" w:sz="0" w:space="0" w:color="auto"/>
          </w:divBdr>
        </w:div>
        <w:div w:id="274756969">
          <w:marLeft w:val="0"/>
          <w:marRight w:val="0"/>
          <w:marTop w:val="0"/>
          <w:marBottom w:val="0"/>
          <w:divBdr>
            <w:top w:val="none" w:sz="0" w:space="0" w:color="auto"/>
            <w:left w:val="none" w:sz="0" w:space="0" w:color="auto"/>
            <w:bottom w:val="none" w:sz="0" w:space="0" w:color="auto"/>
            <w:right w:val="none" w:sz="0" w:space="0" w:color="auto"/>
          </w:divBdr>
        </w:div>
        <w:div w:id="1916863503">
          <w:marLeft w:val="0"/>
          <w:marRight w:val="0"/>
          <w:marTop w:val="0"/>
          <w:marBottom w:val="0"/>
          <w:divBdr>
            <w:top w:val="none" w:sz="0" w:space="0" w:color="auto"/>
            <w:left w:val="none" w:sz="0" w:space="0" w:color="auto"/>
            <w:bottom w:val="none" w:sz="0" w:space="0" w:color="auto"/>
            <w:right w:val="none" w:sz="0" w:space="0" w:color="auto"/>
          </w:divBdr>
        </w:div>
        <w:div w:id="870536065">
          <w:marLeft w:val="0"/>
          <w:marRight w:val="0"/>
          <w:marTop w:val="0"/>
          <w:marBottom w:val="0"/>
          <w:divBdr>
            <w:top w:val="none" w:sz="0" w:space="0" w:color="auto"/>
            <w:left w:val="none" w:sz="0" w:space="0" w:color="auto"/>
            <w:bottom w:val="none" w:sz="0" w:space="0" w:color="auto"/>
            <w:right w:val="none" w:sz="0" w:space="0" w:color="auto"/>
          </w:divBdr>
        </w:div>
      </w:divsChild>
    </w:div>
    <w:div w:id="806169716">
      <w:bodyDiv w:val="1"/>
      <w:marLeft w:val="0"/>
      <w:marRight w:val="0"/>
      <w:marTop w:val="0"/>
      <w:marBottom w:val="0"/>
      <w:divBdr>
        <w:top w:val="none" w:sz="0" w:space="0" w:color="auto"/>
        <w:left w:val="none" w:sz="0" w:space="0" w:color="auto"/>
        <w:bottom w:val="none" w:sz="0" w:space="0" w:color="auto"/>
        <w:right w:val="none" w:sz="0" w:space="0" w:color="auto"/>
      </w:divBdr>
    </w:div>
    <w:div w:id="843934130">
      <w:bodyDiv w:val="1"/>
      <w:marLeft w:val="0"/>
      <w:marRight w:val="0"/>
      <w:marTop w:val="0"/>
      <w:marBottom w:val="0"/>
      <w:divBdr>
        <w:top w:val="none" w:sz="0" w:space="0" w:color="auto"/>
        <w:left w:val="none" w:sz="0" w:space="0" w:color="auto"/>
        <w:bottom w:val="none" w:sz="0" w:space="0" w:color="auto"/>
        <w:right w:val="none" w:sz="0" w:space="0" w:color="auto"/>
      </w:divBdr>
    </w:div>
    <w:div w:id="914047607">
      <w:bodyDiv w:val="1"/>
      <w:marLeft w:val="0"/>
      <w:marRight w:val="0"/>
      <w:marTop w:val="0"/>
      <w:marBottom w:val="0"/>
      <w:divBdr>
        <w:top w:val="none" w:sz="0" w:space="0" w:color="auto"/>
        <w:left w:val="none" w:sz="0" w:space="0" w:color="auto"/>
        <w:bottom w:val="none" w:sz="0" w:space="0" w:color="auto"/>
        <w:right w:val="none" w:sz="0" w:space="0" w:color="auto"/>
      </w:divBdr>
      <w:divsChild>
        <w:div w:id="1329285767">
          <w:marLeft w:val="0"/>
          <w:marRight w:val="0"/>
          <w:marTop w:val="0"/>
          <w:marBottom w:val="0"/>
          <w:divBdr>
            <w:top w:val="none" w:sz="0" w:space="0" w:color="auto"/>
            <w:left w:val="none" w:sz="0" w:space="0" w:color="auto"/>
            <w:bottom w:val="none" w:sz="0" w:space="0" w:color="auto"/>
            <w:right w:val="none" w:sz="0" w:space="0" w:color="auto"/>
          </w:divBdr>
        </w:div>
      </w:divsChild>
    </w:div>
    <w:div w:id="930285104">
      <w:bodyDiv w:val="1"/>
      <w:marLeft w:val="0"/>
      <w:marRight w:val="0"/>
      <w:marTop w:val="0"/>
      <w:marBottom w:val="0"/>
      <w:divBdr>
        <w:top w:val="none" w:sz="0" w:space="0" w:color="auto"/>
        <w:left w:val="none" w:sz="0" w:space="0" w:color="auto"/>
        <w:bottom w:val="none" w:sz="0" w:space="0" w:color="auto"/>
        <w:right w:val="none" w:sz="0" w:space="0" w:color="auto"/>
      </w:divBdr>
    </w:div>
    <w:div w:id="947473384">
      <w:bodyDiv w:val="1"/>
      <w:marLeft w:val="0"/>
      <w:marRight w:val="0"/>
      <w:marTop w:val="0"/>
      <w:marBottom w:val="0"/>
      <w:divBdr>
        <w:top w:val="none" w:sz="0" w:space="0" w:color="auto"/>
        <w:left w:val="none" w:sz="0" w:space="0" w:color="auto"/>
        <w:bottom w:val="none" w:sz="0" w:space="0" w:color="auto"/>
        <w:right w:val="none" w:sz="0" w:space="0" w:color="auto"/>
      </w:divBdr>
    </w:div>
    <w:div w:id="952597272">
      <w:bodyDiv w:val="1"/>
      <w:marLeft w:val="0"/>
      <w:marRight w:val="0"/>
      <w:marTop w:val="0"/>
      <w:marBottom w:val="0"/>
      <w:divBdr>
        <w:top w:val="none" w:sz="0" w:space="0" w:color="auto"/>
        <w:left w:val="none" w:sz="0" w:space="0" w:color="auto"/>
        <w:bottom w:val="none" w:sz="0" w:space="0" w:color="auto"/>
        <w:right w:val="none" w:sz="0" w:space="0" w:color="auto"/>
      </w:divBdr>
    </w:div>
    <w:div w:id="1013142408">
      <w:bodyDiv w:val="1"/>
      <w:marLeft w:val="0"/>
      <w:marRight w:val="0"/>
      <w:marTop w:val="0"/>
      <w:marBottom w:val="0"/>
      <w:divBdr>
        <w:top w:val="none" w:sz="0" w:space="0" w:color="auto"/>
        <w:left w:val="none" w:sz="0" w:space="0" w:color="auto"/>
        <w:bottom w:val="none" w:sz="0" w:space="0" w:color="auto"/>
        <w:right w:val="none" w:sz="0" w:space="0" w:color="auto"/>
      </w:divBdr>
    </w:div>
    <w:div w:id="1084840130">
      <w:bodyDiv w:val="1"/>
      <w:marLeft w:val="0"/>
      <w:marRight w:val="0"/>
      <w:marTop w:val="0"/>
      <w:marBottom w:val="0"/>
      <w:divBdr>
        <w:top w:val="none" w:sz="0" w:space="0" w:color="auto"/>
        <w:left w:val="none" w:sz="0" w:space="0" w:color="auto"/>
        <w:bottom w:val="none" w:sz="0" w:space="0" w:color="auto"/>
        <w:right w:val="none" w:sz="0" w:space="0" w:color="auto"/>
      </w:divBdr>
      <w:divsChild>
        <w:div w:id="1529488039">
          <w:marLeft w:val="0"/>
          <w:marRight w:val="0"/>
          <w:marTop w:val="0"/>
          <w:marBottom w:val="0"/>
          <w:divBdr>
            <w:top w:val="none" w:sz="0" w:space="0" w:color="auto"/>
            <w:left w:val="none" w:sz="0" w:space="0" w:color="auto"/>
            <w:bottom w:val="none" w:sz="0" w:space="0" w:color="auto"/>
            <w:right w:val="none" w:sz="0" w:space="0" w:color="auto"/>
          </w:divBdr>
          <w:divsChild>
            <w:div w:id="1559244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235413">
      <w:bodyDiv w:val="1"/>
      <w:marLeft w:val="0"/>
      <w:marRight w:val="0"/>
      <w:marTop w:val="0"/>
      <w:marBottom w:val="0"/>
      <w:divBdr>
        <w:top w:val="none" w:sz="0" w:space="0" w:color="auto"/>
        <w:left w:val="none" w:sz="0" w:space="0" w:color="auto"/>
        <w:bottom w:val="none" w:sz="0" w:space="0" w:color="auto"/>
        <w:right w:val="none" w:sz="0" w:space="0" w:color="auto"/>
      </w:divBdr>
    </w:div>
    <w:div w:id="1145858816">
      <w:bodyDiv w:val="1"/>
      <w:marLeft w:val="0"/>
      <w:marRight w:val="0"/>
      <w:marTop w:val="0"/>
      <w:marBottom w:val="0"/>
      <w:divBdr>
        <w:top w:val="none" w:sz="0" w:space="0" w:color="auto"/>
        <w:left w:val="none" w:sz="0" w:space="0" w:color="auto"/>
        <w:bottom w:val="none" w:sz="0" w:space="0" w:color="auto"/>
        <w:right w:val="none" w:sz="0" w:space="0" w:color="auto"/>
      </w:divBdr>
    </w:div>
    <w:div w:id="1158887249">
      <w:bodyDiv w:val="1"/>
      <w:marLeft w:val="0"/>
      <w:marRight w:val="0"/>
      <w:marTop w:val="0"/>
      <w:marBottom w:val="0"/>
      <w:divBdr>
        <w:top w:val="none" w:sz="0" w:space="0" w:color="auto"/>
        <w:left w:val="none" w:sz="0" w:space="0" w:color="auto"/>
        <w:bottom w:val="none" w:sz="0" w:space="0" w:color="auto"/>
        <w:right w:val="none" w:sz="0" w:space="0" w:color="auto"/>
      </w:divBdr>
    </w:div>
    <w:div w:id="1165243757">
      <w:bodyDiv w:val="1"/>
      <w:marLeft w:val="0"/>
      <w:marRight w:val="0"/>
      <w:marTop w:val="0"/>
      <w:marBottom w:val="0"/>
      <w:divBdr>
        <w:top w:val="none" w:sz="0" w:space="0" w:color="auto"/>
        <w:left w:val="none" w:sz="0" w:space="0" w:color="auto"/>
        <w:bottom w:val="none" w:sz="0" w:space="0" w:color="auto"/>
        <w:right w:val="none" w:sz="0" w:space="0" w:color="auto"/>
      </w:divBdr>
    </w:div>
    <w:div w:id="1179539871">
      <w:bodyDiv w:val="1"/>
      <w:marLeft w:val="0"/>
      <w:marRight w:val="0"/>
      <w:marTop w:val="0"/>
      <w:marBottom w:val="0"/>
      <w:divBdr>
        <w:top w:val="none" w:sz="0" w:space="0" w:color="auto"/>
        <w:left w:val="none" w:sz="0" w:space="0" w:color="auto"/>
        <w:bottom w:val="none" w:sz="0" w:space="0" w:color="auto"/>
        <w:right w:val="none" w:sz="0" w:space="0" w:color="auto"/>
      </w:divBdr>
    </w:div>
    <w:div w:id="1278411650">
      <w:bodyDiv w:val="1"/>
      <w:marLeft w:val="0"/>
      <w:marRight w:val="0"/>
      <w:marTop w:val="0"/>
      <w:marBottom w:val="0"/>
      <w:divBdr>
        <w:top w:val="none" w:sz="0" w:space="0" w:color="auto"/>
        <w:left w:val="none" w:sz="0" w:space="0" w:color="auto"/>
        <w:bottom w:val="none" w:sz="0" w:space="0" w:color="auto"/>
        <w:right w:val="none" w:sz="0" w:space="0" w:color="auto"/>
      </w:divBdr>
    </w:div>
    <w:div w:id="1366255014">
      <w:bodyDiv w:val="1"/>
      <w:marLeft w:val="0"/>
      <w:marRight w:val="0"/>
      <w:marTop w:val="0"/>
      <w:marBottom w:val="0"/>
      <w:divBdr>
        <w:top w:val="none" w:sz="0" w:space="0" w:color="auto"/>
        <w:left w:val="none" w:sz="0" w:space="0" w:color="auto"/>
        <w:bottom w:val="none" w:sz="0" w:space="0" w:color="auto"/>
        <w:right w:val="none" w:sz="0" w:space="0" w:color="auto"/>
      </w:divBdr>
    </w:div>
    <w:div w:id="1440107909">
      <w:bodyDiv w:val="1"/>
      <w:marLeft w:val="0"/>
      <w:marRight w:val="0"/>
      <w:marTop w:val="0"/>
      <w:marBottom w:val="0"/>
      <w:divBdr>
        <w:top w:val="none" w:sz="0" w:space="0" w:color="auto"/>
        <w:left w:val="none" w:sz="0" w:space="0" w:color="auto"/>
        <w:bottom w:val="none" w:sz="0" w:space="0" w:color="auto"/>
        <w:right w:val="none" w:sz="0" w:space="0" w:color="auto"/>
      </w:divBdr>
    </w:div>
    <w:div w:id="1556699139">
      <w:bodyDiv w:val="1"/>
      <w:marLeft w:val="0"/>
      <w:marRight w:val="0"/>
      <w:marTop w:val="0"/>
      <w:marBottom w:val="0"/>
      <w:divBdr>
        <w:top w:val="none" w:sz="0" w:space="0" w:color="auto"/>
        <w:left w:val="none" w:sz="0" w:space="0" w:color="auto"/>
        <w:bottom w:val="none" w:sz="0" w:space="0" w:color="auto"/>
        <w:right w:val="none" w:sz="0" w:space="0" w:color="auto"/>
      </w:divBdr>
    </w:div>
    <w:div w:id="1730035423">
      <w:bodyDiv w:val="1"/>
      <w:marLeft w:val="0"/>
      <w:marRight w:val="0"/>
      <w:marTop w:val="0"/>
      <w:marBottom w:val="0"/>
      <w:divBdr>
        <w:top w:val="none" w:sz="0" w:space="0" w:color="auto"/>
        <w:left w:val="none" w:sz="0" w:space="0" w:color="auto"/>
        <w:bottom w:val="none" w:sz="0" w:space="0" w:color="auto"/>
        <w:right w:val="none" w:sz="0" w:space="0" w:color="auto"/>
      </w:divBdr>
    </w:div>
    <w:div w:id="1741555817">
      <w:bodyDiv w:val="1"/>
      <w:marLeft w:val="0"/>
      <w:marRight w:val="0"/>
      <w:marTop w:val="0"/>
      <w:marBottom w:val="0"/>
      <w:divBdr>
        <w:top w:val="none" w:sz="0" w:space="0" w:color="auto"/>
        <w:left w:val="none" w:sz="0" w:space="0" w:color="auto"/>
        <w:bottom w:val="none" w:sz="0" w:space="0" w:color="auto"/>
        <w:right w:val="none" w:sz="0" w:space="0" w:color="auto"/>
      </w:divBdr>
    </w:div>
    <w:div w:id="1744520354">
      <w:bodyDiv w:val="1"/>
      <w:marLeft w:val="0"/>
      <w:marRight w:val="0"/>
      <w:marTop w:val="0"/>
      <w:marBottom w:val="0"/>
      <w:divBdr>
        <w:top w:val="none" w:sz="0" w:space="0" w:color="auto"/>
        <w:left w:val="none" w:sz="0" w:space="0" w:color="auto"/>
        <w:bottom w:val="none" w:sz="0" w:space="0" w:color="auto"/>
        <w:right w:val="none" w:sz="0" w:space="0" w:color="auto"/>
      </w:divBdr>
    </w:div>
    <w:div w:id="1821000373">
      <w:bodyDiv w:val="1"/>
      <w:marLeft w:val="0"/>
      <w:marRight w:val="0"/>
      <w:marTop w:val="0"/>
      <w:marBottom w:val="0"/>
      <w:divBdr>
        <w:top w:val="none" w:sz="0" w:space="0" w:color="auto"/>
        <w:left w:val="none" w:sz="0" w:space="0" w:color="auto"/>
        <w:bottom w:val="none" w:sz="0" w:space="0" w:color="auto"/>
        <w:right w:val="none" w:sz="0" w:space="0" w:color="auto"/>
      </w:divBdr>
    </w:div>
    <w:div w:id="1844315793">
      <w:bodyDiv w:val="1"/>
      <w:marLeft w:val="0"/>
      <w:marRight w:val="0"/>
      <w:marTop w:val="0"/>
      <w:marBottom w:val="0"/>
      <w:divBdr>
        <w:top w:val="none" w:sz="0" w:space="0" w:color="auto"/>
        <w:left w:val="none" w:sz="0" w:space="0" w:color="auto"/>
        <w:bottom w:val="none" w:sz="0" w:space="0" w:color="auto"/>
        <w:right w:val="none" w:sz="0" w:space="0" w:color="auto"/>
      </w:divBdr>
    </w:div>
    <w:div w:id="1964462261">
      <w:bodyDiv w:val="1"/>
      <w:marLeft w:val="0"/>
      <w:marRight w:val="0"/>
      <w:marTop w:val="0"/>
      <w:marBottom w:val="0"/>
      <w:divBdr>
        <w:top w:val="none" w:sz="0" w:space="0" w:color="auto"/>
        <w:left w:val="none" w:sz="0" w:space="0" w:color="auto"/>
        <w:bottom w:val="none" w:sz="0" w:space="0" w:color="auto"/>
        <w:right w:val="none" w:sz="0" w:space="0" w:color="auto"/>
      </w:divBdr>
    </w:div>
    <w:div w:id="1972782785">
      <w:bodyDiv w:val="1"/>
      <w:marLeft w:val="0"/>
      <w:marRight w:val="0"/>
      <w:marTop w:val="0"/>
      <w:marBottom w:val="0"/>
      <w:divBdr>
        <w:top w:val="none" w:sz="0" w:space="0" w:color="auto"/>
        <w:left w:val="none" w:sz="0" w:space="0" w:color="auto"/>
        <w:bottom w:val="none" w:sz="0" w:space="0" w:color="auto"/>
        <w:right w:val="none" w:sz="0" w:space="0" w:color="auto"/>
      </w:divBdr>
    </w:div>
    <w:div w:id="1998923267">
      <w:bodyDiv w:val="1"/>
      <w:marLeft w:val="0"/>
      <w:marRight w:val="0"/>
      <w:marTop w:val="0"/>
      <w:marBottom w:val="0"/>
      <w:divBdr>
        <w:top w:val="none" w:sz="0" w:space="0" w:color="auto"/>
        <w:left w:val="none" w:sz="0" w:space="0" w:color="auto"/>
        <w:bottom w:val="none" w:sz="0" w:space="0" w:color="auto"/>
        <w:right w:val="none" w:sz="0" w:space="0" w:color="auto"/>
      </w:divBdr>
      <w:divsChild>
        <w:div w:id="1553075940">
          <w:marLeft w:val="0"/>
          <w:marRight w:val="0"/>
          <w:marTop w:val="0"/>
          <w:marBottom w:val="0"/>
          <w:divBdr>
            <w:top w:val="none" w:sz="0" w:space="0" w:color="auto"/>
            <w:left w:val="none" w:sz="0" w:space="0" w:color="auto"/>
            <w:bottom w:val="none" w:sz="0" w:space="0" w:color="auto"/>
            <w:right w:val="none" w:sz="0" w:space="0" w:color="auto"/>
          </w:divBdr>
          <w:divsChild>
            <w:div w:id="71515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413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SalinaBollinger@MissouriState.edu" TargetMode="External"/><Relationship Id="rId18" Type="http://schemas.openxmlformats.org/officeDocument/2006/relationships/hyperlink" Target="https://www.missouristate.edu/registrar/catalog/dept_uc.html" TargetMode="External"/><Relationship Id="rId26" Type="http://schemas.openxmlformats.org/officeDocument/2006/relationships/hyperlink" Target="https://www.missouristate.edu/registrar/catalog/courses_ag.htm" TargetMode="External"/><Relationship Id="rId39" Type="http://schemas.openxmlformats.org/officeDocument/2006/relationships/hyperlink" Target="https://www.missouristate.edu/registrar/catalog/courses_sw.htm" TargetMode="External"/><Relationship Id="rId21" Type="http://schemas.openxmlformats.org/officeDocument/2006/relationships/hyperlink" Target="https://www.missouristate.edu/registrar/catalog/courses_py.htm" TargetMode="External"/><Relationship Id="rId34" Type="http://schemas.openxmlformats.org/officeDocument/2006/relationships/hyperlink" Target="https://www.missouristate.edu/registrar/catalog/courses_sw.htm" TargetMode="External"/><Relationship Id="rId42" Type="http://schemas.openxmlformats.org/officeDocument/2006/relationships/hyperlink" Target="https://www.missouristate.edu/registrar/catalog/courses_sw.htm" TargetMode="External"/><Relationship Id="rId47" Type="http://schemas.openxmlformats.org/officeDocument/2006/relationships/hyperlink" Target="https://www.missouristate.edu/registrar/catalog/dept_sw.html" TargetMode="External"/><Relationship Id="rId50" Type="http://schemas.openxmlformats.org/officeDocument/2006/relationships/image" Target="media/image4.pn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missouristate.edu/registrar/catalog/courses_sw.htm" TargetMode="External"/><Relationship Id="rId29" Type="http://schemas.openxmlformats.org/officeDocument/2006/relationships/hyperlink" Target="https://www.missouristate.edu/registrar/catalog/courses_hr.htm" TargetMode="External"/><Relationship Id="rId11" Type="http://schemas.openxmlformats.org/officeDocument/2006/relationships/hyperlink" Target="mailto:JCamilleHall@MissouriState.edu" TargetMode="External"/><Relationship Id="rId24" Type="http://schemas.openxmlformats.org/officeDocument/2006/relationships/hyperlink" Target="https://www.missouristate.edu/registrar/catalog/courses_py.htm" TargetMode="External"/><Relationship Id="rId32" Type="http://schemas.openxmlformats.org/officeDocument/2006/relationships/hyperlink" Target="https://www.missouristate.edu/registrar/catalog/courses_sw.htm" TargetMode="External"/><Relationship Id="rId37" Type="http://schemas.openxmlformats.org/officeDocument/2006/relationships/hyperlink" Target="https://www.missouristate.edu/registrar/catalog/courses_sw.htm" TargetMode="External"/><Relationship Id="rId40" Type="http://schemas.openxmlformats.org/officeDocument/2006/relationships/hyperlink" Target="https://www.missouristate.edu/registrar/catalog/courses_sw.htm" TargetMode="External"/><Relationship Id="rId45" Type="http://schemas.openxmlformats.org/officeDocument/2006/relationships/hyperlink" Target="http://www.missouristate.edu/registrar/catalog/graderev.html"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19" Type="http://schemas.openxmlformats.org/officeDocument/2006/relationships/hyperlink" Target="https://www.missouristate.edu/registrar/catalog/courses_sw.htm" TargetMode="External"/><Relationship Id="rId31" Type="http://schemas.openxmlformats.org/officeDocument/2006/relationships/hyperlink" Target="https://www.missouristate.edu/registrar/catalog/courses_sw.htm" TargetMode="External"/><Relationship Id="rId44" Type="http://schemas.openxmlformats.org/officeDocument/2006/relationships/hyperlink" Target="https://www.missouristate.edu/registrar/catalog/genebacc.html" TargetMode="External"/><Relationship Id="rId52"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missouristate.edu/transfer/" TargetMode="External"/><Relationship Id="rId22" Type="http://schemas.openxmlformats.org/officeDocument/2006/relationships/hyperlink" Target="https://www.missouristate.edu/registrar/catalog/courses_so.htm" TargetMode="External"/><Relationship Id="rId27" Type="http://schemas.openxmlformats.org/officeDocument/2006/relationships/hyperlink" Target="https://www.missouristate.edu/registrar/catalog/courses_ma.htm" TargetMode="External"/><Relationship Id="rId30" Type="http://schemas.openxmlformats.org/officeDocument/2006/relationships/hyperlink" Target="https://www.missouristate.edu/registrar/catalog/courses_sw.htm" TargetMode="External"/><Relationship Id="rId35" Type="http://schemas.openxmlformats.org/officeDocument/2006/relationships/hyperlink" Target="https://www.missouristate.edu/registrar/catalog/courses_sw.htm" TargetMode="External"/><Relationship Id="rId43" Type="http://schemas.openxmlformats.org/officeDocument/2006/relationships/hyperlink" Target="https://www.missouristate.edu/registrar/catalog/courses_sw.htm" TargetMode="External"/><Relationship Id="rId48" Type="http://schemas.openxmlformats.org/officeDocument/2006/relationships/hyperlink" Target="mailto:lcsw@pr.mo.gov" TargetMode="External"/><Relationship Id="rId8" Type="http://schemas.openxmlformats.org/officeDocument/2006/relationships/image" Target="media/image1.png"/><Relationship Id="rId51" Type="http://schemas.openxmlformats.org/officeDocument/2006/relationships/image" Target="media/image5.svg"/><Relationship Id="rId3" Type="http://schemas.openxmlformats.org/officeDocument/2006/relationships/styles" Target="styles.xml"/><Relationship Id="rId12" Type="http://schemas.openxmlformats.org/officeDocument/2006/relationships/hyperlink" Target="mailto:NatalieCurry@MissouriState.edu" TargetMode="External"/><Relationship Id="rId17" Type="http://schemas.openxmlformats.org/officeDocument/2006/relationships/hyperlink" Target="https://www.missouristate.edu/registrar/catalog/courses_sw.htm" TargetMode="External"/><Relationship Id="rId25" Type="http://schemas.openxmlformats.org/officeDocument/2006/relationships/hyperlink" Target="https://www.missouristate.edu/registrar/catalog/courses_so.htm" TargetMode="External"/><Relationship Id="rId33" Type="http://schemas.openxmlformats.org/officeDocument/2006/relationships/hyperlink" Target="https://www.missouristate.edu/registrar/catalog/courses_sw.htm" TargetMode="External"/><Relationship Id="rId38" Type="http://schemas.openxmlformats.org/officeDocument/2006/relationships/hyperlink" Target="https://www.missouristate.edu/registrar/catalog/courses_sw.htm" TargetMode="External"/><Relationship Id="rId46" Type="http://schemas.openxmlformats.org/officeDocument/2006/relationships/hyperlink" Target="https://www.missouristate.edu/registrar/catalog/dept_sw.html" TargetMode="External"/><Relationship Id="rId20" Type="http://schemas.openxmlformats.org/officeDocument/2006/relationships/hyperlink" Target="https://www.missouristate.edu/registrar/catalog/courses_ps.htm" TargetMode="External"/><Relationship Id="rId41" Type="http://schemas.openxmlformats.org/officeDocument/2006/relationships/hyperlink" Target="https://www.missouristate.edu/registrar/catalog/courses_sw.htm"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missouristate.edu/registrar/catalog/courses_sw.htm" TargetMode="External"/><Relationship Id="rId23" Type="http://schemas.openxmlformats.org/officeDocument/2006/relationships/hyperlink" Target="https://www.missouristate.edu/registrar/catalog/courses_py.htm" TargetMode="External"/><Relationship Id="rId28" Type="http://schemas.openxmlformats.org/officeDocument/2006/relationships/hyperlink" Target="https://www.missouristate.edu/registrar/catalog/courses_mi.htm" TargetMode="External"/><Relationship Id="rId36" Type="http://schemas.openxmlformats.org/officeDocument/2006/relationships/hyperlink" Target="https://www.missouristate.edu/registrar/catalog/courses_sw.htm" TargetMode="External"/><Relationship Id="rId49" Type="http://schemas.openxmlformats.org/officeDocument/2006/relationships/hyperlink" Target="http://pr.mo.gov/socialworkers.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D2398C-EF61-4B49-81B7-89BC8A7BF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43</Pages>
  <Words>14701</Words>
  <Characters>83801</Characters>
  <Application>Microsoft Office Word</Application>
  <DocSecurity>0</DocSecurity>
  <Lines>698</Lines>
  <Paragraphs>196</Paragraphs>
  <ScaleCrop>false</ScaleCrop>
  <HeadingPairs>
    <vt:vector size="2" baseType="variant">
      <vt:variant>
        <vt:lpstr>Title</vt:lpstr>
      </vt:variant>
      <vt:variant>
        <vt:i4>1</vt:i4>
      </vt:variant>
    </vt:vector>
  </HeadingPairs>
  <TitlesOfParts>
    <vt:vector size="1" baseType="lpstr">
      <vt:lpstr/>
    </vt:vector>
  </TitlesOfParts>
  <Company>Missouri State University</Company>
  <LinksUpToDate>false</LinksUpToDate>
  <CharactersWithSpaces>98306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Keys, Amanda M</dc:creator>
  <cp:keywords/>
  <dc:description/>
  <cp:lastModifiedBy>Shuler, Kersten L</cp:lastModifiedBy>
  <cp:revision>2</cp:revision>
  <cp:lastPrinted>2025-06-26T18:06:00Z</cp:lastPrinted>
  <dcterms:created xsi:type="dcterms:W3CDTF">2026-05-05T15:17:00Z</dcterms:created>
  <dcterms:modified xsi:type="dcterms:W3CDTF">2026-05-05T15:17:00Z</dcterms:modified>
</cp:coreProperties>
</file>