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910" w:tblpY="2623"/>
        <w:tblW w:w="11160" w:type="dxa"/>
        <w:tblLook w:val="04A0" w:firstRow="1" w:lastRow="0" w:firstColumn="1" w:lastColumn="0" w:noHBand="0" w:noVBand="1"/>
      </w:tblPr>
      <w:tblGrid>
        <w:gridCol w:w="11160"/>
      </w:tblGrid>
      <w:tr w:rsidR="004A221F" w14:paraId="1B6266D9" w14:textId="77777777" w:rsidTr="003F4FCB">
        <w:trPr>
          <w:trHeight w:val="5133"/>
        </w:trPr>
        <w:tc>
          <w:tcPr>
            <w:tcW w:w="11160" w:type="dxa"/>
            <w:tcBorders>
              <w:top w:val="nil"/>
              <w:left w:val="nil"/>
              <w:bottom w:val="nil"/>
              <w:right w:val="nil"/>
            </w:tcBorders>
            <w:shd w:val="clear" w:color="auto" w:fill="680000"/>
          </w:tcPr>
          <w:p w14:paraId="1679483D" w14:textId="77777777" w:rsidR="00E62903" w:rsidRPr="00A058D5" w:rsidRDefault="00A058D5" w:rsidP="00A058D5">
            <w:pPr>
              <w:tabs>
                <w:tab w:val="left" w:pos="7065"/>
              </w:tabs>
              <w:rPr>
                <w:rFonts w:ascii="Franklin Gothic Heavy" w:hAnsi="Franklin Gothic Heavy"/>
                <w:sz w:val="48"/>
                <w:szCs w:val="48"/>
              </w:rPr>
            </w:pPr>
            <w:r>
              <w:rPr>
                <w:rFonts w:ascii="Franklin Gothic Heavy" w:hAnsi="Franklin Gothic Heavy"/>
                <w:sz w:val="48"/>
                <w:szCs w:val="48"/>
              </w:rPr>
              <w:tab/>
            </w:r>
          </w:p>
          <w:p w14:paraId="45D50BB3" w14:textId="77777777" w:rsidR="00E62903" w:rsidRPr="00A058D5" w:rsidRDefault="00E62903" w:rsidP="004A221F">
            <w:pPr>
              <w:jc w:val="center"/>
              <w:rPr>
                <w:rFonts w:ascii="Franklin Gothic Heavy" w:hAnsi="Franklin Gothic Heavy"/>
                <w:color w:val="FFFFFF" w:themeColor="background1"/>
                <w:sz w:val="48"/>
                <w:szCs w:val="48"/>
              </w:rPr>
            </w:pPr>
          </w:p>
          <w:p w14:paraId="192EAD11" w14:textId="77777777" w:rsidR="00E62903" w:rsidRPr="00A058D5" w:rsidRDefault="00E62903" w:rsidP="00F15D49">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Bachelor of Social Work</w:t>
            </w:r>
          </w:p>
          <w:p w14:paraId="2EB23341" w14:textId="77777777" w:rsidR="00E62903" w:rsidRPr="00A058D5" w:rsidRDefault="00E62903" w:rsidP="004A221F">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Handbook</w:t>
            </w:r>
          </w:p>
          <w:p w14:paraId="0565026F" w14:textId="544AFDFE" w:rsidR="00E62903" w:rsidRPr="00A058D5" w:rsidRDefault="008B56E3" w:rsidP="004A221F">
            <w:pPr>
              <w:jc w:val="center"/>
              <w:rPr>
                <w:rFonts w:ascii="Franklin Gothic Heavy" w:hAnsi="Franklin Gothic Heavy"/>
                <w:color w:val="FFFFFF" w:themeColor="background1"/>
                <w:sz w:val="96"/>
                <w:szCs w:val="96"/>
              </w:rPr>
            </w:pPr>
            <w:r>
              <w:rPr>
                <w:rFonts w:ascii="Franklin Gothic Heavy" w:hAnsi="Franklin Gothic Heavy"/>
                <w:color w:val="FFFFFF" w:themeColor="background1"/>
                <w:sz w:val="96"/>
                <w:szCs w:val="96"/>
              </w:rPr>
              <w:t>20</w:t>
            </w:r>
            <w:r w:rsidR="00FE3254">
              <w:rPr>
                <w:rFonts w:ascii="Franklin Gothic Heavy" w:hAnsi="Franklin Gothic Heavy"/>
                <w:color w:val="FFFFFF" w:themeColor="background1"/>
                <w:sz w:val="96"/>
                <w:szCs w:val="96"/>
              </w:rPr>
              <w:t>20</w:t>
            </w:r>
            <w:r>
              <w:rPr>
                <w:rFonts w:ascii="Franklin Gothic Heavy" w:hAnsi="Franklin Gothic Heavy"/>
                <w:color w:val="FFFFFF" w:themeColor="background1"/>
                <w:sz w:val="96"/>
                <w:szCs w:val="96"/>
              </w:rPr>
              <w:t>-202</w:t>
            </w:r>
            <w:r w:rsidR="00FE3254">
              <w:rPr>
                <w:rFonts w:ascii="Franklin Gothic Heavy" w:hAnsi="Franklin Gothic Heavy"/>
                <w:color w:val="FFFFFF" w:themeColor="background1"/>
                <w:sz w:val="96"/>
                <w:szCs w:val="96"/>
              </w:rPr>
              <w:t>1</w:t>
            </w:r>
          </w:p>
          <w:p w14:paraId="0F1B0A2F" w14:textId="77777777" w:rsidR="00F15D49" w:rsidRPr="00E62903" w:rsidRDefault="00F15D49" w:rsidP="004A221F">
            <w:pPr>
              <w:jc w:val="center"/>
              <w:rPr>
                <w:rFonts w:ascii="Franklin Gothic Heavy" w:hAnsi="Franklin Gothic Heavy"/>
                <w:sz w:val="96"/>
                <w:szCs w:val="96"/>
              </w:rPr>
            </w:pPr>
          </w:p>
        </w:tc>
      </w:tr>
    </w:tbl>
    <w:p w14:paraId="29104808" w14:textId="77777777" w:rsidR="004A221F" w:rsidRDefault="004A221F" w:rsidP="003F4FCB">
      <w:pPr>
        <w:shd w:val="clear" w:color="800000" w:fill="auto"/>
        <w:jc w:val="center"/>
      </w:pPr>
      <w:r>
        <w:rPr>
          <w:noProof/>
        </w:rPr>
        <w:drawing>
          <wp:inline distT="0" distB="0" distL="0" distR="0" wp14:anchorId="5C95B560" wp14:editId="765C0EB8">
            <wp:extent cx="13335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a:extLst>
                        <a:ext uri="{28A0092B-C50C-407E-A947-70E740481C1C}">
                          <a14:useLocalDpi xmlns:a14="http://schemas.microsoft.com/office/drawing/2010/main" val="0"/>
                        </a:ext>
                      </a:extLst>
                    </a:blip>
                    <a:stretch>
                      <a:fillRect/>
                    </a:stretch>
                  </pic:blipFill>
                  <pic:spPr>
                    <a:xfrm>
                      <a:off x="0" y="0"/>
                      <a:ext cx="1333500" cy="1447800"/>
                    </a:xfrm>
                    <a:prstGeom prst="rect">
                      <a:avLst/>
                    </a:prstGeom>
                  </pic:spPr>
                </pic:pic>
              </a:graphicData>
            </a:graphic>
          </wp:inline>
        </w:drawing>
      </w:r>
    </w:p>
    <w:p w14:paraId="70A83365" w14:textId="77777777" w:rsidR="003F4FCB" w:rsidRDefault="003F4FCB" w:rsidP="003F4FCB">
      <w:pPr>
        <w:shd w:val="clear" w:color="800000" w:fill="auto"/>
        <w:jc w:val="center"/>
      </w:pPr>
    </w:p>
    <w:p w14:paraId="7FC89762" w14:textId="77777777" w:rsidR="00E62903" w:rsidRDefault="00E62903" w:rsidP="003F4FCB">
      <w:pPr>
        <w:shd w:val="clear" w:color="800000" w:fill="auto"/>
        <w:jc w:val="center"/>
      </w:pPr>
    </w:p>
    <w:p w14:paraId="4D6487CE" w14:textId="77777777" w:rsidR="00E62903" w:rsidRDefault="00E62903" w:rsidP="003F4FCB">
      <w:pPr>
        <w:shd w:val="clear" w:color="800000" w:fill="auto"/>
        <w:jc w:val="center"/>
      </w:pPr>
    </w:p>
    <w:p w14:paraId="24BAD7C2" w14:textId="77777777" w:rsidR="00E62903" w:rsidRDefault="00E62903" w:rsidP="00E62903">
      <w:pPr>
        <w:shd w:val="clear" w:color="800000" w:fill="auto"/>
      </w:pPr>
    </w:p>
    <w:p w14:paraId="2EF3F2DD" w14:textId="77777777" w:rsidR="00055A81" w:rsidRDefault="00055A81" w:rsidP="00055A81">
      <w:pPr>
        <w:shd w:val="clear" w:color="800000" w:fill="auto"/>
        <w:spacing w:after="0" w:line="240" w:lineRule="auto"/>
        <w:rPr>
          <w:rFonts w:ascii="Arial" w:hAnsi="Arial" w:cs="Arial"/>
          <w:b/>
        </w:rPr>
      </w:pPr>
    </w:p>
    <w:p w14:paraId="5FB8C367" w14:textId="77777777" w:rsidR="00055A81" w:rsidRDefault="00055A81" w:rsidP="00055A81">
      <w:pPr>
        <w:shd w:val="clear" w:color="800000" w:fill="auto"/>
        <w:spacing w:after="0" w:line="240" w:lineRule="auto"/>
        <w:rPr>
          <w:rFonts w:ascii="Arial" w:hAnsi="Arial" w:cs="Arial"/>
          <w:b/>
        </w:rPr>
      </w:pPr>
    </w:p>
    <w:p w14:paraId="4E2D2C52" w14:textId="77777777" w:rsidR="00055A81" w:rsidRDefault="00055A81" w:rsidP="00055A81">
      <w:pPr>
        <w:shd w:val="clear" w:color="800000" w:fill="auto"/>
        <w:spacing w:after="0" w:line="240" w:lineRule="auto"/>
        <w:rPr>
          <w:rFonts w:ascii="Arial" w:hAnsi="Arial" w:cs="Arial"/>
          <w:b/>
        </w:rPr>
      </w:pPr>
    </w:p>
    <w:p w14:paraId="360A20D4" w14:textId="77777777" w:rsidR="00055A81" w:rsidRDefault="00055A81" w:rsidP="00055A81">
      <w:pPr>
        <w:shd w:val="clear" w:color="800000" w:fill="auto"/>
        <w:spacing w:after="0" w:line="240" w:lineRule="auto"/>
        <w:rPr>
          <w:rFonts w:ascii="Arial" w:hAnsi="Arial" w:cs="Arial"/>
          <w:b/>
        </w:rPr>
      </w:pPr>
      <w:r>
        <w:rPr>
          <w:noProof/>
        </w:rPr>
        <w:drawing>
          <wp:anchor distT="0" distB="0" distL="114300" distR="114300" simplePos="0" relativeHeight="251682816" behindDoc="0" locked="0" layoutInCell="1" allowOverlap="1" wp14:anchorId="44ADA9CC" wp14:editId="5557C1D0">
            <wp:simplePos x="0" y="0"/>
            <wp:positionH relativeFrom="column">
              <wp:posOffset>-424815</wp:posOffset>
            </wp:positionH>
            <wp:positionV relativeFrom="paragraph">
              <wp:posOffset>144780</wp:posOffset>
            </wp:positionV>
            <wp:extent cx="1162685" cy="1184910"/>
            <wp:effectExtent l="0" t="0" r="0" b="0"/>
            <wp:wrapThrough wrapText="bothSides">
              <wp:wrapPolygon edited="0">
                <wp:start x="0" y="0"/>
                <wp:lineTo x="0" y="21183"/>
                <wp:lineTo x="21234" y="21183"/>
                <wp:lineTo x="21234" y="0"/>
                <wp:lineTo x="0" y="0"/>
              </wp:wrapPolygon>
            </wp:wrapThrough>
            <wp:docPr id="8" name="Picture 8" descr="http://mediad.publicbroadcasting.net/p/ksmumain/files/styles/medium/public/201603/missouri_stat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d.publicbroadcasting.net/p/ksmumain/files/styles/medium/public/201603/missouri_stateme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685" cy="1184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A3317" w14:textId="623AF688" w:rsidR="00E62903" w:rsidRPr="00055A81" w:rsidRDefault="00E62903" w:rsidP="00055A81">
      <w:pPr>
        <w:shd w:val="clear" w:color="800000" w:fill="auto"/>
        <w:spacing w:after="0" w:line="240" w:lineRule="auto"/>
        <w:rPr>
          <w:rFonts w:ascii="Arial" w:hAnsi="Arial" w:cs="Arial"/>
          <w:b/>
          <w:sz w:val="20"/>
          <w:szCs w:val="20"/>
        </w:rPr>
      </w:pPr>
      <w:r w:rsidRPr="00055A81">
        <w:rPr>
          <w:rFonts w:ascii="Arial" w:hAnsi="Arial" w:cs="Arial"/>
          <w:b/>
          <w:sz w:val="20"/>
          <w:szCs w:val="20"/>
        </w:rPr>
        <w:t>S</w:t>
      </w:r>
      <w:r w:rsidR="005509A9">
        <w:rPr>
          <w:rFonts w:ascii="Arial" w:hAnsi="Arial" w:cs="Arial"/>
          <w:b/>
          <w:sz w:val="20"/>
          <w:szCs w:val="20"/>
        </w:rPr>
        <w:t>ocial Work Department</w:t>
      </w:r>
    </w:p>
    <w:p w14:paraId="5FA6DD88"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Missouri State </w:t>
      </w:r>
      <w:r w:rsidR="003646D1" w:rsidRPr="00055A81">
        <w:rPr>
          <w:rFonts w:ascii="Arial" w:hAnsi="Arial" w:cs="Arial"/>
          <w:sz w:val="20"/>
          <w:szCs w:val="20"/>
        </w:rPr>
        <w:t>University</w:t>
      </w:r>
    </w:p>
    <w:p w14:paraId="1F8DA4FE" w14:textId="77777777" w:rsidR="007F0246" w:rsidRPr="00055A81" w:rsidRDefault="007F0246" w:rsidP="00055A81">
      <w:pPr>
        <w:shd w:val="clear" w:color="800000" w:fill="auto"/>
        <w:spacing w:after="0" w:line="240" w:lineRule="auto"/>
        <w:rPr>
          <w:rFonts w:ascii="Arial" w:hAnsi="Arial" w:cs="Arial"/>
          <w:sz w:val="20"/>
          <w:szCs w:val="20"/>
        </w:rPr>
      </w:pPr>
      <w:r w:rsidRPr="00055A81">
        <w:rPr>
          <w:rFonts w:ascii="Arial" w:hAnsi="Arial" w:cs="Arial"/>
          <w:sz w:val="20"/>
          <w:szCs w:val="20"/>
        </w:rPr>
        <w:t>Pummill Hall Room 105</w:t>
      </w:r>
    </w:p>
    <w:p w14:paraId="17FF5E0C"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901 South National Ave</w:t>
      </w:r>
    </w:p>
    <w:p w14:paraId="3AC7A78F"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Springfield, MO 65897</w:t>
      </w:r>
    </w:p>
    <w:p w14:paraId="1873F1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Phone:  </w:t>
      </w:r>
      <w:r w:rsidR="002967EE">
        <w:rPr>
          <w:rFonts w:ascii="Arial" w:hAnsi="Arial" w:cs="Arial"/>
          <w:sz w:val="20"/>
          <w:szCs w:val="20"/>
        </w:rPr>
        <w:tab/>
      </w:r>
      <w:r w:rsidRPr="00055A81">
        <w:rPr>
          <w:rFonts w:ascii="Arial" w:hAnsi="Arial" w:cs="Arial"/>
          <w:sz w:val="20"/>
          <w:szCs w:val="20"/>
        </w:rPr>
        <w:t>417-836-6953</w:t>
      </w:r>
    </w:p>
    <w:p w14:paraId="33024362" w14:textId="72947815" w:rsidR="00E62903" w:rsidRPr="00055A81" w:rsidRDefault="00055A81"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Fax:  </w:t>
      </w:r>
      <w:r w:rsidR="002967EE">
        <w:rPr>
          <w:rFonts w:ascii="Arial" w:hAnsi="Arial" w:cs="Arial"/>
          <w:sz w:val="20"/>
          <w:szCs w:val="20"/>
        </w:rPr>
        <w:tab/>
      </w:r>
      <w:r w:rsidR="00E62903" w:rsidRPr="00055A81">
        <w:rPr>
          <w:rFonts w:ascii="Arial" w:hAnsi="Arial" w:cs="Arial"/>
          <w:sz w:val="20"/>
          <w:szCs w:val="20"/>
        </w:rPr>
        <w:t>417-8</w:t>
      </w:r>
      <w:r w:rsidR="008B56E3">
        <w:rPr>
          <w:rFonts w:ascii="Arial" w:hAnsi="Arial" w:cs="Arial"/>
          <w:sz w:val="20"/>
          <w:szCs w:val="20"/>
        </w:rPr>
        <w:t>3</w:t>
      </w:r>
      <w:r w:rsidR="00E62903" w:rsidRPr="00055A81">
        <w:rPr>
          <w:rFonts w:ascii="Arial" w:hAnsi="Arial" w:cs="Arial"/>
          <w:sz w:val="20"/>
          <w:szCs w:val="20"/>
        </w:rPr>
        <w:t>6-7688</w:t>
      </w:r>
    </w:p>
    <w:p w14:paraId="78DFDD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Email:    </w:t>
      </w:r>
      <w:r w:rsidR="002967EE">
        <w:rPr>
          <w:rFonts w:ascii="Arial" w:hAnsi="Arial" w:cs="Arial"/>
          <w:sz w:val="20"/>
          <w:szCs w:val="20"/>
        </w:rPr>
        <w:tab/>
      </w:r>
      <w:r w:rsidRPr="00055A81">
        <w:rPr>
          <w:rFonts w:ascii="Arial" w:hAnsi="Arial" w:cs="Arial"/>
          <w:sz w:val="20"/>
          <w:szCs w:val="20"/>
        </w:rPr>
        <w:t>SWK@missouristate.edu</w:t>
      </w:r>
    </w:p>
    <w:sdt>
      <w:sdtPr>
        <w:rPr>
          <w:rFonts w:ascii="Arial" w:eastAsiaTheme="minorHAnsi" w:hAnsi="Arial" w:cs="Arial"/>
          <w:color w:val="auto"/>
          <w:sz w:val="24"/>
          <w:szCs w:val="24"/>
        </w:rPr>
        <w:id w:val="1578086915"/>
        <w:docPartObj>
          <w:docPartGallery w:val="Table of Contents"/>
          <w:docPartUnique/>
        </w:docPartObj>
      </w:sdtPr>
      <w:sdtEndPr>
        <w:rPr>
          <w:b/>
          <w:bCs/>
          <w:noProof/>
          <w:sz w:val="18"/>
          <w:szCs w:val="18"/>
        </w:rPr>
      </w:sdtEndPr>
      <w:sdtContent>
        <w:p w14:paraId="3F3F25E5" w14:textId="77777777" w:rsidR="00A949B3" w:rsidRPr="00A53A4B" w:rsidRDefault="00A949B3">
          <w:pPr>
            <w:pStyle w:val="TOCHeading"/>
            <w:rPr>
              <w:rFonts w:ascii="Arial" w:hAnsi="Arial" w:cs="Arial"/>
              <w:b/>
              <w:color w:val="auto"/>
              <w:sz w:val="22"/>
              <w:szCs w:val="22"/>
            </w:rPr>
          </w:pPr>
          <w:r w:rsidRPr="003D78AE">
            <w:rPr>
              <w:rFonts w:ascii="Arial" w:hAnsi="Arial" w:cs="Arial"/>
              <w:b/>
              <w:color w:val="auto"/>
              <w:sz w:val="24"/>
              <w:szCs w:val="24"/>
            </w:rPr>
            <w:t>T</w:t>
          </w:r>
          <w:r w:rsidRPr="00A53A4B">
            <w:rPr>
              <w:rFonts w:ascii="Arial" w:hAnsi="Arial" w:cs="Arial"/>
              <w:b/>
              <w:color w:val="auto"/>
              <w:sz w:val="22"/>
              <w:szCs w:val="22"/>
            </w:rPr>
            <w:t>able of Contents</w:t>
          </w:r>
        </w:p>
        <w:p w14:paraId="749DA71E" w14:textId="5D54177D" w:rsidR="00A53A4B" w:rsidRPr="00A53A4B" w:rsidRDefault="00A949B3">
          <w:pPr>
            <w:pStyle w:val="TOC1"/>
            <w:tabs>
              <w:tab w:val="right" w:leader="dot" w:pos="9350"/>
            </w:tabs>
            <w:rPr>
              <w:rFonts w:eastAsiaTheme="minorEastAsia"/>
              <w:b w:val="0"/>
              <w:bCs w:val="0"/>
              <w:caps w:val="0"/>
              <w:noProof/>
              <w:sz w:val="22"/>
              <w:szCs w:val="22"/>
            </w:rPr>
          </w:pPr>
          <w:r w:rsidRPr="00A53A4B">
            <w:rPr>
              <w:rFonts w:ascii="Arial" w:hAnsi="Arial" w:cs="Arial"/>
              <w:sz w:val="22"/>
              <w:szCs w:val="22"/>
            </w:rPr>
            <w:fldChar w:fldCharType="begin"/>
          </w:r>
          <w:r w:rsidRPr="00A53A4B">
            <w:rPr>
              <w:rFonts w:ascii="Arial" w:hAnsi="Arial" w:cs="Arial"/>
              <w:sz w:val="22"/>
              <w:szCs w:val="22"/>
            </w:rPr>
            <w:instrText xml:space="preserve"> TOC \o "1-3" \h \z \u </w:instrText>
          </w:r>
          <w:r w:rsidRPr="00A53A4B">
            <w:rPr>
              <w:rFonts w:ascii="Arial" w:hAnsi="Arial" w:cs="Arial"/>
              <w:sz w:val="22"/>
              <w:szCs w:val="22"/>
            </w:rPr>
            <w:fldChar w:fldCharType="separate"/>
          </w:r>
          <w:hyperlink w:anchor="_Toc511224247" w:history="1">
            <w:r w:rsidR="00A53A4B" w:rsidRPr="00A53A4B">
              <w:rPr>
                <w:rStyle w:val="Hyperlink"/>
                <w:rFonts w:ascii="Arial" w:hAnsi="Arial" w:cs="Arial"/>
                <w:noProof/>
                <w:sz w:val="22"/>
                <w:szCs w:val="22"/>
              </w:rPr>
              <w:t>BSW Administrative Faculty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5</w:t>
            </w:r>
            <w:r w:rsidR="00A53A4B" w:rsidRPr="00A53A4B">
              <w:rPr>
                <w:noProof/>
                <w:webHidden/>
                <w:sz w:val="22"/>
                <w:szCs w:val="22"/>
              </w:rPr>
              <w:fldChar w:fldCharType="end"/>
            </w:r>
          </w:hyperlink>
        </w:p>
        <w:p w14:paraId="5F211D70" w14:textId="4A4E83DF" w:rsidR="00A53A4B" w:rsidRPr="00A53A4B" w:rsidRDefault="00000000">
          <w:pPr>
            <w:pStyle w:val="TOC1"/>
            <w:tabs>
              <w:tab w:val="right" w:leader="dot" w:pos="9350"/>
            </w:tabs>
            <w:rPr>
              <w:rFonts w:eastAsiaTheme="minorEastAsia"/>
              <w:b w:val="0"/>
              <w:bCs w:val="0"/>
              <w:caps w:val="0"/>
              <w:noProof/>
              <w:sz w:val="22"/>
              <w:szCs w:val="22"/>
            </w:rPr>
          </w:pPr>
          <w:hyperlink w:anchor="_Toc511224248" w:history="1">
            <w:r w:rsidR="00A53A4B" w:rsidRPr="00A53A4B">
              <w:rPr>
                <w:rStyle w:val="Hyperlink"/>
                <w:rFonts w:ascii="Arial" w:hAnsi="Arial" w:cs="Arial"/>
                <w:noProof/>
                <w:sz w:val="22"/>
                <w:szCs w:val="22"/>
              </w:rPr>
              <w:t>Overview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6</w:t>
            </w:r>
            <w:r w:rsidR="00A53A4B" w:rsidRPr="00A53A4B">
              <w:rPr>
                <w:noProof/>
                <w:webHidden/>
                <w:sz w:val="22"/>
                <w:szCs w:val="22"/>
              </w:rPr>
              <w:fldChar w:fldCharType="end"/>
            </w:r>
          </w:hyperlink>
        </w:p>
        <w:p w14:paraId="14732F20" w14:textId="624264F4" w:rsidR="00A53A4B" w:rsidRPr="00A53A4B" w:rsidRDefault="00000000">
          <w:pPr>
            <w:pStyle w:val="TOC2"/>
            <w:tabs>
              <w:tab w:val="right" w:leader="dot" w:pos="9350"/>
            </w:tabs>
            <w:rPr>
              <w:rFonts w:eastAsiaTheme="minorEastAsia"/>
              <w:smallCaps w:val="0"/>
              <w:noProof/>
              <w:sz w:val="22"/>
              <w:szCs w:val="22"/>
            </w:rPr>
          </w:pPr>
          <w:hyperlink w:anchor="_Toc511224249" w:history="1">
            <w:r w:rsidR="00A53A4B" w:rsidRPr="00A53A4B">
              <w:rPr>
                <w:rStyle w:val="Hyperlink"/>
                <w:rFonts w:ascii="Arial" w:hAnsi="Arial" w:cs="Arial"/>
                <w:noProof/>
                <w:sz w:val="22"/>
                <w:szCs w:val="22"/>
              </w:rPr>
              <w:t>Brief History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6</w:t>
            </w:r>
            <w:r w:rsidR="00A53A4B" w:rsidRPr="00A53A4B">
              <w:rPr>
                <w:noProof/>
                <w:webHidden/>
                <w:sz w:val="22"/>
                <w:szCs w:val="22"/>
              </w:rPr>
              <w:fldChar w:fldCharType="end"/>
            </w:r>
          </w:hyperlink>
        </w:p>
        <w:p w14:paraId="21E3A582" w14:textId="1C860F86" w:rsidR="00A53A4B" w:rsidRPr="00A53A4B" w:rsidRDefault="00000000">
          <w:pPr>
            <w:pStyle w:val="TOC2"/>
            <w:tabs>
              <w:tab w:val="right" w:leader="dot" w:pos="9350"/>
            </w:tabs>
            <w:rPr>
              <w:rFonts w:eastAsiaTheme="minorEastAsia"/>
              <w:smallCaps w:val="0"/>
              <w:noProof/>
              <w:sz w:val="22"/>
              <w:szCs w:val="22"/>
            </w:rPr>
          </w:pPr>
          <w:hyperlink w:anchor="_Toc511224250" w:history="1">
            <w:r w:rsidR="00A53A4B" w:rsidRPr="00A53A4B">
              <w:rPr>
                <w:rStyle w:val="Hyperlink"/>
                <w:rFonts w:ascii="Arial" w:hAnsi="Arial" w:cs="Arial"/>
                <w:noProof/>
                <w:sz w:val="22"/>
                <w:szCs w:val="22"/>
              </w:rPr>
              <w:t>Missouri State University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7</w:t>
            </w:r>
            <w:r w:rsidR="00A53A4B" w:rsidRPr="00A53A4B">
              <w:rPr>
                <w:noProof/>
                <w:webHidden/>
                <w:sz w:val="22"/>
                <w:szCs w:val="22"/>
              </w:rPr>
              <w:fldChar w:fldCharType="end"/>
            </w:r>
          </w:hyperlink>
        </w:p>
        <w:p w14:paraId="35513F9F" w14:textId="25510F5C" w:rsidR="00A53A4B" w:rsidRPr="00A53A4B" w:rsidRDefault="00000000">
          <w:pPr>
            <w:pStyle w:val="TOC2"/>
            <w:tabs>
              <w:tab w:val="right" w:leader="dot" w:pos="9350"/>
            </w:tabs>
            <w:rPr>
              <w:rFonts w:eastAsiaTheme="minorEastAsia"/>
              <w:smallCaps w:val="0"/>
              <w:noProof/>
              <w:sz w:val="22"/>
              <w:szCs w:val="22"/>
            </w:rPr>
          </w:pPr>
          <w:hyperlink w:anchor="_Toc511224251" w:history="1">
            <w:r w:rsidR="003855BA">
              <w:rPr>
                <w:rStyle w:val="Hyperlink"/>
                <w:rFonts w:ascii="Arial" w:hAnsi="Arial" w:cs="Arial"/>
                <w:noProof/>
                <w:sz w:val="22"/>
                <w:szCs w:val="22"/>
              </w:rPr>
              <w:t>McQueary C</w:t>
            </w:r>
            <w:r w:rsidR="00A53A4B" w:rsidRPr="00A53A4B">
              <w:rPr>
                <w:rStyle w:val="Hyperlink"/>
                <w:rFonts w:ascii="Arial" w:hAnsi="Arial" w:cs="Arial"/>
                <w:noProof/>
                <w:sz w:val="22"/>
                <w:szCs w:val="22"/>
              </w:rPr>
              <w:t>ollege of Health and Human Services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7</w:t>
            </w:r>
            <w:r w:rsidR="00A53A4B" w:rsidRPr="00A53A4B">
              <w:rPr>
                <w:noProof/>
                <w:webHidden/>
                <w:sz w:val="22"/>
                <w:szCs w:val="22"/>
              </w:rPr>
              <w:fldChar w:fldCharType="end"/>
            </w:r>
          </w:hyperlink>
        </w:p>
        <w:p w14:paraId="090296F9" w14:textId="56027135" w:rsidR="00A53A4B" w:rsidRPr="00A53A4B" w:rsidRDefault="00000000">
          <w:pPr>
            <w:pStyle w:val="TOC2"/>
            <w:tabs>
              <w:tab w:val="right" w:leader="dot" w:pos="9350"/>
            </w:tabs>
            <w:rPr>
              <w:rFonts w:eastAsiaTheme="minorEastAsia"/>
              <w:smallCaps w:val="0"/>
              <w:noProof/>
              <w:sz w:val="22"/>
              <w:szCs w:val="22"/>
            </w:rPr>
          </w:pPr>
          <w:hyperlink w:anchor="_Toc511224252" w:history="1">
            <w:r w:rsidR="00A53A4B" w:rsidRPr="00A53A4B">
              <w:rPr>
                <w:rStyle w:val="Hyperlink"/>
                <w:rFonts w:ascii="Arial" w:hAnsi="Arial" w:cs="Arial"/>
                <w:noProof/>
                <w:sz w:val="22"/>
                <w:szCs w:val="22"/>
              </w:rPr>
              <w:t>Institutional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8</w:t>
            </w:r>
            <w:r w:rsidR="00A53A4B" w:rsidRPr="00A53A4B">
              <w:rPr>
                <w:noProof/>
                <w:webHidden/>
                <w:sz w:val="22"/>
                <w:szCs w:val="22"/>
              </w:rPr>
              <w:fldChar w:fldCharType="end"/>
            </w:r>
          </w:hyperlink>
        </w:p>
        <w:p w14:paraId="43668AA0" w14:textId="64F90BA7" w:rsidR="00A53A4B" w:rsidRPr="00A53A4B" w:rsidRDefault="00000000">
          <w:pPr>
            <w:pStyle w:val="TOC1"/>
            <w:tabs>
              <w:tab w:val="right" w:leader="dot" w:pos="9350"/>
            </w:tabs>
            <w:rPr>
              <w:rFonts w:eastAsiaTheme="minorEastAsia"/>
              <w:b w:val="0"/>
              <w:bCs w:val="0"/>
              <w:caps w:val="0"/>
              <w:noProof/>
              <w:sz w:val="22"/>
              <w:szCs w:val="22"/>
            </w:rPr>
          </w:pPr>
          <w:hyperlink w:anchor="_Toc511224253" w:history="1">
            <w:r w:rsidR="00A53A4B" w:rsidRPr="00A53A4B">
              <w:rPr>
                <w:rStyle w:val="Hyperlink"/>
                <w:rFonts w:ascii="Arial" w:hAnsi="Arial" w:cs="Arial"/>
                <w:noProof/>
                <w:sz w:val="22"/>
                <w:szCs w:val="22"/>
              </w:rPr>
              <w:t>Overview of the S</w:t>
            </w:r>
            <w:r w:rsidR="005509A9">
              <w:rPr>
                <w:rStyle w:val="Hyperlink"/>
                <w:rFonts w:ascii="Arial" w:hAnsi="Arial" w:cs="Arial"/>
                <w:noProof/>
                <w:sz w:val="22"/>
                <w:szCs w:val="22"/>
              </w:rPr>
              <w:t>ocial work Department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4FE0F07E" w14:textId="3BCBA8B7" w:rsidR="00A53A4B" w:rsidRPr="00A53A4B" w:rsidRDefault="00000000">
          <w:pPr>
            <w:pStyle w:val="TOC2"/>
            <w:tabs>
              <w:tab w:val="right" w:leader="dot" w:pos="9350"/>
            </w:tabs>
            <w:rPr>
              <w:rFonts w:eastAsiaTheme="minorEastAsia"/>
              <w:smallCaps w:val="0"/>
              <w:noProof/>
              <w:sz w:val="22"/>
              <w:szCs w:val="22"/>
            </w:rPr>
          </w:pPr>
          <w:hyperlink w:anchor="_Toc511224254" w:history="1">
            <w:r w:rsidR="00A53A4B" w:rsidRPr="00A53A4B">
              <w:rPr>
                <w:rStyle w:val="Hyperlink"/>
                <w:rFonts w:ascii="Arial" w:hAnsi="Arial" w:cs="Arial"/>
                <w:noProof/>
                <w:sz w:val="22"/>
                <w:szCs w:val="22"/>
              </w:rPr>
              <w:t>BSW Program’s History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376FFD9" w14:textId="4CC9D500" w:rsidR="00A53A4B" w:rsidRPr="00A53A4B" w:rsidRDefault="00000000">
          <w:pPr>
            <w:pStyle w:val="TOC2"/>
            <w:tabs>
              <w:tab w:val="right" w:leader="dot" w:pos="9350"/>
            </w:tabs>
            <w:rPr>
              <w:rFonts w:eastAsiaTheme="minorEastAsia"/>
              <w:smallCaps w:val="0"/>
              <w:noProof/>
              <w:sz w:val="22"/>
              <w:szCs w:val="22"/>
            </w:rPr>
          </w:pPr>
          <w:hyperlink w:anchor="_Toc511224255"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ocial Work Department’s</w:t>
            </w:r>
            <w:r w:rsidR="00A53A4B" w:rsidRPr="00A53A4B">
              <w:rPr>
                <w:rStyle w:val="Hyperlink"/>
                <w:rFonts w:ascii="Arial" w:hAnsi="Arial" w:cs="Arial"/>
                <w:noProof/>
                <w:sz w:val="22"/>
                <w:szCs w:val="22"/>
              </w:rPr>
              <w:t xml:space="preserve">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741D4CB" w14:textId="65C47BAE" w:rsidR="00A53A4B" w:rsidRPr="00A53A4B" w:rsidRDefault="00000000">
          <w:pPr>
            <w:pStyle w:val="TOC2"/>
            <w:tabs>
              <w:tab w:val="right" w:leader="dot" w:pos="9350"/>
            </w:tabs>
            <w:rPr>
              <w:rFonts w:eastAsiaTheme="minorEastAsia"/>
              <w:smallCaps w:val="0"/>
              <w:noProof/>
              <w:sz w:val="22"/>
              <w:szCs w:val="22"/>
            </w:rPr>
          </w:pPr>
          <w:hyperlink w:anchor="_Toc511224256" w:history="1">
            <w:r w:rsidR="00A53A4B" w:rsidRPr="00A53A4B">
              <w:rPr>
                <w:rStyle w:val="Hyperlink"/>
                <w:rFonts w:ascii="Arial" w:hAnsi="Arial" w:cs="Arial"/>
                <w:noProof/>
                <w:sz w:val="22"/>
                <w:szCs w:val="22"/>
              </w:rPr>
              <w:t>BSW Program’s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38D22A0" w14:textId="7C125DC5" w:rsidR="00A53A4B" w:rsidRPr="00A53A4B" w:rsidRDefault="00000000">
          <w:pPr>
            <w:pStyle w:val="TOC2"/>
            <w:tabs>
              <w:tab w:val="right" w:leader="dot" w:pos="9350"/>
            </w:tabs>
            <w:rPr>
              <w:rFonts w:eastAsiaTheme="minorEastAsia"/>
              <w:smallCaps w:val="0"/>
              <w:noProof/>
              <w:sz w:val="22"/>
              <w:szCs w:val="22"/>
            </w:rPr>
          </w:pPr>
          <w:hyperlink w:anchor="_Toc511224257" w:history="1">
            <w:r w:rsidR="00A53A4B" w:rsidRPr="00A53A4B">
              <w:rPr>
                <w:rStyle w:val="Hyperlink"/>
                <w:rFonts w:ascii="Arial" w:hAnsi="Arial" w:cs="Arial"/>
                <w:noProof/>
                <w:sz w:val="22"/>
                <w:szCs w:val="22"/>
              </w:rPr>
              <w:t>BSW Program’s Goals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5876146A" w14:textId="05790953" w:rsidR="00A53A4B" w:rsidRPr="00A53A4B" w:rsidRDefault="00000000">
          <w:pPr>
            <w:pStyle w:val="TOC2"/>
            <w:tabs>
              <w:tab w:val="right" w:leader="dot" w:pos="9350"/>
            </w:tabs>
            <w:rPr>
              <w:rFonts w:eastAsiaTheme="minorEastAsia"/>
              <w:smallCaps w:val="0"/>
              <w:noProof/>
              <w:sz w:val="22"/>
              <w:szCs w:val="22"/>
            </w:rPr>
          </w:pPr>
          <w:hyperlink w:anchor="_Toc511224258" w:history="1">
            <w:r w:rsidR="004263FC">
              <w:rPr>
                <w:rStyle w:val="Hyperlink"/>
                <w:rFonts w:ascii="Arial" w:hAnsi="Arial" w:cs="Arial"/>
                <w:noProof/>
                <w:sz w:val="22"/>
                <w:szCs w:val="22"/>
              </w:rPr>
              <w:t>Social Work Department’s</w:t>
            </w:r>
            <w:r w:rsidR="00A53A4B" w:rsidRPr="00A53A4B">
              <w:rPr>
                <w:rStyle w:val="Hyperlink"/>
                <w:rFonts w:ascii="Arial" w:hAnsi="Arial" w:cs="Arial"/>
                <w:noProof/>
                <w:sz w:val="22"/>
                <w:szCs w:val="22"/>
              </w:rPr>
              <w:t xml:space="preserve">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10</w:t>
            </w:r>
            <w:r w:rsidR="00A53A4B" w:rsidRPr="00A53A4B">
              <w:rPr>
                <w:noProof/>
                <w:webHidden/>
                <w:sz w:val="22"/>
                <w:szCs w:val="22"/>
              </w:rPr>
              <w:fldChar w:fldCharType="end"/>
            </w:r>
          </w:hyperlink>
        </w:p>
        <w:p w14:paraId="44F9FA81" w14:textId="253D0576" w:rsidR="00A53A4B" w:rsidRPr="00A53A4B" w:rsidRDefault="00000000">
          <w:pPr>
            <w:pStyle w:val="TOC1"/>
            <w:tabs>
              <w:tab w:val="right" w:leader="dot" w:pos="9350"/>
            </w:tabs>
            <w:rPr>
              <w:rFonts w:eastAsiaTheme="minorEastAsia"/>
              <w:b w:val="0"/>
              <w:bCs w:val="0"/>
              <w:caps w:val="0"/>
              <w:noProof/>
              <w:sz w:val="22"/>
              <w:szCs w:val="22"/>
            </w:rPr>
          </w:pPr>
          <w:hyperlink w:anchor="_Toc511224259" w:history="1">
            <w:r w:rsidR="00A53A4B" w:rsidRPr="00A53A4B">
              <w:rPr>
                <w:rStyle w:val="Hyperlink"/>
                <w:rFonts w:ascii="Arial" w:hAnsi="Arial" w:cs="Arial"/>
                <w:noProof/>
                <w:sz w:val="22"/>
                <w:szCs w:val="22"/>
              </w:rPr>
              <w:t>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450BF217" w14:textId="7D9419C4" w:rsidR="00A53A4B" w:rsidRPr="00A53A4B" w:rsidRDefault="00000000">
          <w:pPr>
            <w:pStyle w:val="TOC2"/>
            <w:tabs>
              <w:tab w:val="right" w:leader="dot" w:pos="9350"/>
            </w:tabs>
            <w:rPr>
              <w:rFonts w:eastAsiaTheme="minorEastAsia"/>
              <w:smallCaps w:val="0"/>
              <w:noProof/>
              <w:sz w:val="22"/>
              <w:szCs w:val="22"/>
            </w:rPr>
          </w:pPr>
          <w:hyperlink w:anchor="_Toc511224260" w:history="1">
            <w:r w:rsidR="00A53A4B" w:rsidRPr="00A53A4B">
              <w:rPr>
                <w:rStyle w:val="Hyperlink"/>
                <w:rFonts w:ascii="Arial" w:hAnsi="Arial" w:cs="Arial"/>
                <w:noProof/>
                <w:sz w:val="22"/>
                <w:szCs w:val="22"/>
              </w:rPr>
              <w:t>Interested in the Social Work Major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76534447" w14:textId="583E03A3" w:rsidR="00A53A4B" w:rsidRPr="00A53A4B" w:rsidRDefault="00000000">
          <w:pPr>
            <w:pStyle w:val="TOC2"/>
            <w:tabs>
              <w:tab w:val="right" w:leader="dot" w:pos="9350"/>
            </w:tabs>
            <w:rPr>
              <w:rFonts w:eastAsiaTheme="minorEastAsia"/>
              <w:smallCaps w:val="0"/>
              <w:noProof/>
              <w:sz w:val="22"/>
              <w:szCs w:val="22"/>
            </w:rPr>
          </w:pPr>
          <w:hyperlink w:anchor="_Toc511224261" w:history="1">
            <w:r w:rsidR="00A53A4B" w:rsidRPr="00A53A4B">
              <w:rPr>
                <w:rStyle w:val="Hyperlink"/>
                <w:rFonts w:ascii="Arial" w:hAnsi="Arial" w:cs="Arial"/>
                <w:noProof/>
                <w:sz w:val="22"/>
                <w:szCs w:val="22"/>
              </w:rPr>
              <w:t>Transfer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736F5585" w14:textId="4E7B2BB7" w:rsidR="00A53A4B" w:rsidRPr="00A53A4B" w:rsidRDefault="00000000">
          <w:pPr>
            <w:pStyle w:val="TOC2"/>
            <w:tabs>
              <w:tab w:val="right" w:leader="dot" w:pos="9350"/>
            </w:tabs>
            <w:rPr>
              <w:rFonts w:eastAsiaTheme="minorEastAsia"/>
              <w:smallCaps w:val="0"/>
              <w:noProof/>
              <w:sz w:val="22"/>
              <w:szCs w:val="22"/>
            </w:rPr>
          </w:pPr>
          <w:hyperlink w:anchor="_Toc511224262" w:history="1">
            <w:r w:rsidR="00A53A4B" w:rsidRPr="00A53A4B">
              <w:rPr>
                <w:rStyle w:val="Hyperlink"/>
                <w:rFonts w:ascii="Arial" w:hAnsi="Arial" w:cs="Arial"/>
                <w:noProof/>
                <w:sz w:val="22"/>
                <w:szCs w:val="22"/>
              </w:rPr>
              <w:t>BSW Program Admission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1130C7BB" w14:textId="146A39C9" w:rsidR="00A53A4B" w:rsidRPr="00A53A4B" w:rsidRDefault="00000000">
          <w:pPr>
            <w:pStyle w:val="TOC2"/>
            <w:tabs>
              <w:tab w:val="right" w:leader="dot" w:pos="9350"/>
            </w:tabs>
            <w:rPr>
              <w:rFonts w:eastAsiaTheme="minorEastAsia"/>
              <w:smallCaps w:val="0"/>
              <w:noProof/>
              <w:sz w:val="22"/>
              <w:szCs w:val="22"/>
            </w:rPr>
          </w:pPr>
          <w:hyperlink w:anchor="_Toc511224263" w:history="1">
            <w:r w:rsidR="00A53A4B" w:rsidRPr="00A53A4B">
              <w:rPr>
                <w:rStyle w:val="Hyperlink"/>
                <w:rFonts w:ascii="Arial" w:hAnsi="Arial" w:cs="Arial"/>
                <w:noProof/>
                <w:sz w:val="22"/>
                <w:szCs w:val="22"/>
              </w:rPr>
              <w:t>Eligibility to Apply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12</w:t>
            </w:r>
            <w:r w:rsidR="00A53A4B" w:rsidRPr="00A53A4B">
              <w:rPr>
                <w:noProof/>
                <w:webHidden/>
                <w:sz w:val="22"/>
                <w:szCs w:val="22"/>
              </w:rPr>
              <w:fldChar w:fldCharType="end"/>
            </w:r>
          </w:hyperlink>
        </w:p>
        <w:p w14:paraId="176B0084" w14:textId="4FA38151" w:rsidR="00A53A4B" w:rsidRPr="00A53A4B" w:rsidRDefault="00000000">
          <w:pPr>
            <w:pStyle w:val="TOC2"/>
            <w:tabs>
              <w:tab w:val="right" w:leader="dot" w:pos="9350"/>
            </w:tabs>
            <w:rPr>
              <w:rFonts w:eastAsiaTheme="minorEastAsia"/>
              <w:smallCaps w:val="0"/>
              <w:noProof/>
              <w:sz w:val="22"/>
              <w:szCs w:val="22"/>
            </w:rPr>
          </w:pPr>
          <w:hyperlink w:anchor="_Toc511224264" w:history="1">
            <w:r w:rsidR="00A53A4B" w:rsidRPr="00A53A4B">
              <w:rPr>
                <w:rStyle w:val="Hyperlink"/>
                <w:rFonts w:ascii="Arial" w:hAnsi="Arial" w:cs="Arial"/>
                <w:noProof/>
                <w:sz w:val="22"/>
                <w:szCs w:val="22"/>
              </w:rPr>
              <w:t>BSW Applicant Expectations Checklist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12</w:t>
            </w:r>
            <w:r w:rsidR="00A53A4B" w:rsidRPr="00A53A4B">
              <w:rPr>
                <w:noProof/>
                <w:webHidden/>
                <w:sz w:val="22"/>
                <w:szCs w:val="22"/>
              </w:rPr>
              <w:fldChar w:fldCharType="end"/>
            </w:r>
          </w:hyperlink>
        </w:p>
        <w:p w14:paraId="7EFF888A" w14:textId="25D78E8F" w:rsidR="00A53A4B" w:rsidRPr="00A53A4B" w:rsidRDefault="00000000">
          <w:pPr>
            <w:pStyle w:val="TOC2"/>
            <w:tabs>
              <w:tab w:val="right" w:leader="dot" w:pos="9350"/>
            </w:tabs>
            <w:rPr>
              <w:rFonts w:eastAsiaTheme="minorEastAsia"/>
              <w:smallCaps w:val="0"/>
              <w:noProof/>
              <w:sz w:val="22"/>
              <w:szCs w:val="22"/>
            </w:rPr>
          </w:pPr>
          <w:hyperlink w:anchor="_Toc511224265" w:history="1">
            <w:r w:rsidR="00A53A4B" w:rsidRPr="00A53A4B">
              <w:rPr>
                <w:rStyle w:val="Hyperlink"/>
                <w:rFonts w:ascii="Arial" w:hAnsi="Arial" w:cs="Arial"/>
                <w:noProof/>
                <w:sz w:val="22"/>
                <w:szCs w:val="22"/>
              </w:rPr>
              <w:t>Admission to 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13</w:t>
            </w:r>
            <w:r w:rsidR="00A53A4B" w:rsidRPr="00A53A4B">
              <w:rPr>
                <w:noProof/>
                <w:webHidden/>
                <w:sz w:val="22"/>
                <w:szCs w:val="22"/>
              </w:rPr>
              <w:fldChar w:fldCharType="end"/>
            </w:r>
          </w:hyperlink>
        </w:p>
        <w:p w14:paraId="2C260601" w14:textId="5460B80D" w:rsidR="00A53A4B" w:rsidRPr="00A53A4B" w:rsidRDefault="00000000">
          <w:pPr>
            <w:pStyle w:val="TOC2"/>
            <w:tabs>
              <w:tab w:val="right" w:leader="dot" w:pos="9350"/>
            </w:tabs>
            <w:rPr>
              <w:rFonts w:eastAsiaTheme="minorEastAsia"/>
              <w:smallCaps w:val="0"/>
              <w:noProof/>
              <w:sz w:val="22"/>
              <w:szCs w:val="22"/>
            </w:rPr>
          </w:pPr>
          <w:hyperlink w:anchor="_Toc511224266" w:history="1">
            <w:r w:rsidR="00A53A4B" w:rsidRPr="00A53A4B">
              <w:rPr>
                <w:rStyle w:val="Hyperlink"/>
                <w:rFonts w:ascii="Arial" w:hAnsi="Arial" w:cs="Arial"/>
                <w:noProof/>
                <w:sz w:val="22"/>
                <w:szCs w:val="22"/>
              </w:rPr>
              <w:t>Bachelor of Social Work Curriculum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13</w:t>
            </w:r>
            <w:r w:rsidR="00A53A4B" w:rsidRPr="00A53A4B">
              <w:rPr>
                <w:noProof/>
                <w:webHidden/>
                <w:sz w:val="22"/>
                <w:szCs w:val="22"/>
              </w:rPr>
              <w:fldChar w:fldCharType="end"/>
            </w:r>
          </w:hyperlink>
        </w:p>
        <w:p w14:paraId="49C10F2F" w14:textId="1475B8C0" w:rsidR="00A53A4B" w:rsidRPr="00A53A4B" w:rsidRDefault="00000000">
          <w:pPr>
            <w:pStyle w:val="TOC1"/>
            <w:tabs>
              <w:tab w:val="right" w:leader="dot" w:pos="9350"/>
            </w:tabs>
            <w:rPr>
              <w:rFonts w:eastAsiaTheme="minorEastAsia"/>
              <w:b w:val="0"/>
              <w:bCs w:val="0"/>
              <w:caps w:val="0"/>
              <w:noProof/>
              <w:sz w:val="22"/>
              <w:szCs w:val="22"/>
            </w:rPr>
          </w:pPr>
          <w:hyperlink w:anchor="_Toc511224267" w:history="1">
            <w:r w:rsidR="00A53A4B" w:rsidRPr="00A53A4B">
              <w:rPr>
                <w:rStyle w:val="Hyperlink"/>
                <w:rFonts w:ascii="Arial" w:hAnsi="Arial" w:cs="Arial"/>
                <w:noProof/>
                <w:sz w:val="22"/>
                <w:szCs w:val="22"/>
              </w:rPr>
              <w:t>BSW Program Course Offerings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15</w:t>
            </w:r>
            <w:r w:rsidR="00A53A4B" w:rsidRPr="00A53A4B">
              <w:rPr>
                <w:noProof/>
                <w:webHidden/>
                <w:sz w:val="22"/>
                <w:szCs w:val="22"/>
              </w:rPr>
              <w:fldChar w:fldCharType="end"/>
            </w:r>
          </w:hyperlink>
        </w:p>
        <w:p w14:paraId="0E70481B" w14:textId="64927686" w:rsidR="00A53A4B" w:rsidRPr="00A53A4B" w:rsidRDefault="00000000">
          <w:pPr>
            <w:pStyle w:val="TOC2"/>
            <w:tabs>
              <w:tab w:val="right" w:leader="dot" w:pos="9350"/>
            </w:tabs>
            <w:rPr>
              <w:rFonts w:eastAsiaTheme="minorEastAsia"/>
              <w:smallCaps w:val="0"/>
              <w:noProof/>
              <w:sz w:val="22"/>
              <w:szCs w:val="22"/>
            </w:rPr>
          </w:pPr>
          <w:hyperlink w:anchor="_Toc511224268" w:history="1">
            <w:r w:rsidR="00A53A4B" w:rsidRPr="00A53A4B">
              <w:rPr>
                <w:rStyle w:val="Hyperlink"/>
                <w:rFonts w:ascii="Arial" w:hAnsi="Arial" w:cs="Arial"/>
                <w:noProof/>
                <w:sz w:val="22"/>
                <w:szCs w:val="22"/>
              </w:rPr>
              <w:t>Required Courses within the BSW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15</w:t>
            </w:r>
            <w:r w:rsidR="00A53A4B" w:rsidRPr="00A53A4B">
              <w:rPr>
                <w:noProof/>
                <w:webHidden/>
                <w:sz w:val="22"/>
                <w:szCs w:val="22"/>
              </w:rPr>
              <w:fldChar w:fldCharType="end"/>
            </w:r>
          </w:hyperlink>
        </w:p>
        <w:p w14:paraId="048AF8F9" w14:textId="7BC45046" w:rsidR="00A53A4B" w:rsidRPr="00A53A4B" w:rsidRDefault="00000000">
          <w:pPr>
            <w:pStyle w:val="TOC2"/>
            <w:tabs>
              <w:tab w:val="right" w:leader="dot" w:pos="9350"/>
            </w:tabs>
            <w:rPr>
              <w:rFonts w:eastAsiaTheme="minorEastAsia"/>
              <w:smallCaps w:val="0"/>
              <w:noProof/>
              <w:sz w:val="22"/>
              <w:szCs w:val="22"/>
            </w:rPr>
          </w:pPr>
          <w:hyperlink w:anchor="_Toc511224269" w:history="1">
            <w:r w:rsidR="00A53A4B" w:rsidRPr="00A53A4B">
              <w:rPr>
                <w:rStyle w:val="Hyperlink"/>
                <w:rFonts w:ascii="Arial" w:hAnsi="Arial" w:cs="Arial"/>
                <w:noProof/>
                <w:sz w:val="22"/>
                <w:szCs w:val="22"/>
              </w:rPr>
              <w:t>Social Work Elective Courses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17</w:t>
            </w:r>
            <w:r w:rsidR="00A53A4B" w:rsidRPr="00A53A4B">
              <w:rPr>
                <w:noProof/>
                <w:webHidden/>
                <w:sz w:val="22"/>
                <w:szCs w:val="22"/>
              </w:rPr>
              <w:fldChar w:fldCharType="end"/>
            </w:r>
          </w:hyperlink>
        </w:p>
        <w:p w14:paraId="627E0EAB" w14:textId="3888B2F7" w:rsidR="00A53A4B" w:rsidRPr="00A53A4B" w:rsidRDefault="00000000">
          <w:pPr>
            <w:pStyle w:val="TOC1"/>
            <w:tabs>
              <w:tab w:val="right" w:leader="dot" w:pos="9350"/>
            </w:tabs>
            <w:rPr>
              <w:rFonts w:eastAsiaTheme="minorEastAsia"/>
              <w:b w:val="0"/>
              <w:bCs w:val="0"/>
              <w:caps w:val="0"/>
              <w:noProof/>
              <w:sz w:val="22"/>
              <w:szCs w:val="22"/>
            </w:rPr>
          </w:pPr>
          <w:hyperlink w:anchor="_Toc511224270" w:history="1">
            <w:r w:rsidR="00A53A4B" w:rsidRPr="00A53A4B">
              <w:rPr>
                <w:rStyle w:val="Hyperlink"/>
                <w:rFonts w:ascii="Arial" w:hAnsi="Arial" w:cs="Arial"/>
                <w:noProof/>
                <w:sz w:val="22"/>
                <w:szCs w:val="22"/>
              </w:rPr>
              <w:t>BSW Field Education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20</w:t>
            </w:r>
            <w:r w:rsidR="00A53A4B" w:rsidRPr="00A53A4B">
              <w:rPr>
                <w:noProof/>
                <w:webHidden/>
                <w:sz w:val="22"/>
                <w:szCs w:val="22"/>
              </w:rPr>
              <w:fldChar w:fldCharType="end"/>
            </w:r>
          </w:hyperlink>
        </w:p>
        <w:p w14:paraId="1905A864" w14:textId="7F222556" w:rsidR="00A53A4B" w:rsidRPr="00A53A4B" w:rsidRDefault="00000000">
          <w:pPr>
            <w:pStyle w:val="TOC2"/>
            <w:tabs>
              <w:tab w:val="right" w:leader="dot" w:pos="9350"/>
            </w:tabs>
            <w:rPr>
              <w:rFonts w:eastAsiaTheme="minorEastAsia"/>
              <w:smallCaps w:val="0"/>
              <w:noProof/>
              <w:sz w:val="22"/>
              <w:szCs w:val="22"/>
            </w:rPr>
          </w:pPr>
          <w:hyperlink w:anchor="_Toc511224271" w:history="1">
            <w:r w:rsidR="00A53A4B" w:rsidRPr="00A53A4B">
              <w:rPr>
                <w:rStyle w:val="Hyperlink"/>
                <w:rFonts w:ascii="Arial" w:hAnsi="Arial" w:cs="Arial"/>
                <w:noProof/>
                <w:sz w:val="22"/>
                <w:szCs w:val="22"/>
              </w:rPr>
              <w:t>Field Preparation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20</w:t>
            </w:r>
            <w:r w:rsidR="00A53A4B" w:rsidRPr="00A53A4B">
              <w:rPr>
                <w:noProof/>
                <w:webHidden/>
                <w:sz w:val="22"/>
                <w:szCs w:val="22"/>
              </w:rPr>
              <w:fldChar w:fldCharType="end"/>
            </w:r>
          </w:hyperlink>
        </w:p>
        <w:p w14:paraId="0919B7E2" w14:textId="6F3A556E" w:rsidR="00A53A4B" w:rsidRPr="00A53A4B" w:rsidRDefault="00000000">
          <w:pPr>
            <w:pStyle w:val="TOC1"/>
            <w:tabs>
              <w:tab w:val="right" w:leader="dot" w:pos="9350"/>
            </w:tabs>
            <w:rPr>
              <w:rFonts w:eastAsiaTheme="minorEastAsia"/>
              <w:b w:val="0"/>
              <w:bCs w:val="0"/>
              <w:caps w:val="0"/>
              <w:noProof/>
              <w:sz w:val="22"/>
              <w:szCs w:val="22"/>
            </w:rPr>
          </w:pPr>
          <w:hyperlink w:anchor="_Toc511224272" w:history="1">
            <w:r w:rsidR="00A53A4B" w:rsidRPr="00A53A4B">
              <w:rPr>
                <w:rStyle w:val="Hyperlink"/>
                <w:rFonts w:ascii="Arial" w:hAnsi="Arial" w:cs="Arial"/>
                <w:noProof/>
                <w:sz w:val="22"/>
                <w:szCs w:val="22"/>
              </w:rPr>
              <w:t>BSW Advisement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21</w:t>
            </w:r>
            <w:r w:rsidR="00A53A4B" w:rsidRPr="00A53A4B">
              <w:rPr>
                <w:noProof/>
                <w:webHidden/>
                <w:sz w:val="22"/>
                <w:szCs w:val="22"/>
              </w:rPr>
              <w:fldChar w:fldCharType="end"/>
            </w:r>
          </w:hyperlink>
        </w:p>
        <w:p w14:paraId="3AB00B61" w14:textId="2673FDEF" w:rsidR="00A53A4B" w:rsidRPr="00A53A4B" w:rsidRDefault="00000000">
          <w:pPr>
            <w:pStyle w:val="TOC2"/>
            <w:tabs>
              <w:tab w:val="right" w:leader="dot" w:pos="9350"/>
            </w:tabs>
            <w:rPr>
              <w:rFonts w:eastAsiaTheme="minorEastAsia"/>
              <w:smallCaps w:val="0"/>
              <w:noProof/>
              <w:sz w:val="22"/>
              <w:szCs w:val="22"/>
            </w:rPr>
          </w:pPr>
          <w:hyperlink w:anchor="_Toc511224273" w:history="1">
            <w:r w:rsidR="00A53A4B" w:rsidRPr="00A53A4B">
              <w:rPr>
                <w:rStyle w:val="Hyperlink"/>
                <w:rFonts w:ascii="Arial" w:hAnsi="Arial" w:cs="Arial"/>
                <w:noProof/>
                <w:sz w:val="22"/>
                <w:szCs w:val="22"/>
              </w:rPr>
              <w:t>Developing a Degree Plan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21</w:t>
            </w:r>
            <w:r w:rsidR="00A53A4B" w:rsidRPr="00A53A4B">
              <w:rPr>
                <w:noProof/>
                <w:webHidden/>
                <w:sz w:val="22"/>
                <w:szCs w:val="22"/>
              </w:rPr>
              <w:fldChar w:fldCharType="end"/>
            </w:r>
          </w:hyperlink>
        </w:p>
        <w:p w14:paraId="0EB15D83" w14:textId="48866DFA" w:rsidR="00A53A4B" w:rsidRPr="00A53A4B" w:rsidRDefault="00000000">
          <w:pPr>
            <w:pStyle w:val="TOC2"/>
            <w:tabs>
              <w:tab w:val="right" w:leader="dot" w:pos="9350"/>
            </w:tabs>
            <w:rPr>
              <w:rFonts w:eastAsiaTheme="minorEastAsia"/>
              <w:smallCaps w:val="0"/>
              <w:noProof/>
              <w:sz w:val="22"/>
              <w:szCs w:val="22"/>
            </w:rPr>
          </w:pPr>
          <w:hyperlink w:anchor="_Toc511224274" w:history="1">
            <w:r w:rsidR="00A53A4B" w:rsidRPr="00A53A4B">
              <w:rPr>
                <w:rStyle w:val="Hyperlink"/>
                <w:rFonts w:ascii="Arial" w:hAnsi="Arial" w:cs="Arial"/>
                <w:noProof/>
                <w:sz w:val="22"/>
                <w:szCs w:val="22"/>
              </w:rPr>
              <w:t>Professional Guidance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455D12D4" w14:textId="769132BA" w:rsidR="00A53A4B" w:rsidRPr="00A53A4B" w:rsidRDefault="00000000">
          <w:pPr>
            <w:pStyle w:val="TOC2"/>
            <w:tabs>
              <w:tab w:val="right" w:leader="dot" w:pos="9350"/>
            </w:tabs>
            <w:rPr>
              <w:rFonts w:eastAsiaTheme="minorEastAsia"/>
              <w:smallCaps w:val="0"/>
              <w:noProof/>
              <w:sz w:val="22"/>
              <w:szCs w:val="22"/>
            </w:rPr>
          </w:pPr>
          <w:hyperlink w:anchor="_Toc511224275" w:history="1">
            <w:r w:rsidR="00A53A4B" w:rsidRPr="00A53A4B">
              <w:rPr>
                <w:rStyle w:val="Hyperlink"/>
                <w:rFonts w:ascii="Arial" w:hAnsi="Arial" w:cs="Arial"/>
                <w:noProof/>
                <w:sz w:val="22"/>
                <w:szCs w:val="22"/>
              </w:rPr>
              <w:t>Adding &amp; Dropping Classes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1EA81740" w14:textId="2318D678" w:rsidR="00A53A4B" w:rsidRPr="00A53A4B" w:rsidRDefault="00000000">
          <w:pPr>
            <w:pStyle w:val="TOC2"/>
            <w:tabs>
              <w:tab w:val="right" w:leader="dot" w:pos="9350"/>
            </w:tabs>
            <w:rPr>
              <w:rFonts w:eastAsiaTheme="minorEastAsia"/>
              <w:smallCaps w:val="0"/>
              <w:noProof/>
              <w:sz w:val="22"/>
              <w:szCs w:val="22"/>
            </w:rPr>
          </w:pPr>
          <w:hyperlink w:anchor="_Toc511224276" w:history="1">
            <w:r w:rsidR="00A53A4B" w:rsidRPr="00A53A4B">
              <w:rPr>
                <w:rStyle w:val="Hyperlink"/>
                <w:rFonts w:ascii="Arial" w:hAnsi="Arial" w:cs="Arial"/>
                <w:noProof/>
                <w:sz w:val="22"/>
                <w:szCs w:val="22"/>
                <w:shd w:val="clear" w:color="auto" w:fill="FFFFFF"/>
              </w:rPr>
              <w:t>Removing Holds/Clearing Students to Registrar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3190A9A0" w14:textId="1284B384" w:rsidR="00A53A4B" w:rsidRPr="00A53A4B" w:rsidRDefault="00000000">
          <w:pPr>
            <w:pStyle w:val="TOC2"/>
            <w:tabs>
              <w:tab w:val="right" w:leader="dot" w:pos="9350"/>
            </w:tabs>
            <w:rPr>
              <w:rFonts w:eastAsiaTheme="minorEastAsia"/>
              <w:smallCaps w:val="0"/>
              <w:noProof/>
              <w:sz w:val="22"/>
              <w:szCs w:val="22"/>
            </w:rPr>
          </w:pPr>
          <w:hyperlink w:anchor="_Toc511224277" w:history="1">
            <w:r w:rsidR="00A53A4B" w:rsidRPr="00A53A4B">
              <w:rPr>
                <w:rStyle w:val="Hyperlink"/>
                <w:rFonts w:ascii="Arial" w:hAnsi="Arial" w:cs="Arial"/>
                <w:noProof/>
                <w:sz w:val="22"/>
                <w:szCs w:val="22"/>
                <w:shd w:val="clear" w:color="auto" w:fill="FFFFFF"/>
              </w:rPr>
              <w:t>Course Substitution Policy for Transfer/New BSW Program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15C81B85" w14:textId="571EEC28" w:rsidR="00A53A4B" w:rsidRPr="00A53A4B" w:rsidRDefault="00000000">
          <w:pPr>
            <w:pStyle w:val="TOC1"/>
            <w:tabs>
              <w:tab w:val="right" w:leader="dot" w:pos="9350"/>
            </w:tabs>
            <w:rPr>
              <w:rFonts w:eastAsiaTheme="minorEastAsia"/>
              <w:b w:val="0"/>
              <w:bCs w:val="0"/>
              <w:caps w:val="0"/>
              <w:noProof/>
              <w:sz w:val="22"/>
              <w:szCs w:val="22"/>
            </w:rPr>
          </w:pPr>
          <w:hyperlink w:anchor="_Toc511224278" w:history="1">
            <w:r w:rsidR="00A53A4B" w:rsidRPr="00A53A4B">
              <w:rPr>
                <w:rStyle w:val="Hyperlink"/>
                <w:rFonts w:ascii="Arial" w:hAnsi="Arial" w:cs="Arial"/>
                <w:noProof/>
                <w:sz w:val="22"/>
                <w:szCs w:val="22"/>
              </w:rPr>
              <w:t>BSW Student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38D4803A" w14:textId="10D3C0A8" w:rsidR="00A53A4B" w:rsidRPr="00A53A4B" w:rsidRDefault="00000000">
          <w:pPr>
            <w:pStyle w:val="TOC2"/>
            <w:tabs>
              <w:tab w:val="right" w:leader="dot" w:pos="9350"/>
            </w:tabs>
            <w:rPr>
              <w:rFonts w:eastAsiaTheme="minorEastAsia"/>
              <w:smallCaps w:val="0"/>
              <w:noProof/>
              <w:sz w:val="22"/>
              <w:szCs w:val="22"/>
            </w:rPr>
          </w:pPr>
          <w:hyperlink w:anchor="_Toc511224279" w:history="1">
            <w:r w:rsidR="00A53A4B" w:rsidRPr="00A53A4B">
              <w:rPr>
                <w:rStyle w:val="Hyperlink"/>
                <w:rFonts w:ascii="Arial" w:hAnsi="Arial" w:cs="Arial"/>
                <w:noProof/>
                <w:sz w:val="22"/>
                <w:szCs w:val="22"/>
                <w:shd w:val="clear" w:color="auto" w:fill="FFFFFF"/>
              </w:rPr>
              <w:t>Student Rights and Responsibilities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4B4812C7" w14:textId="6141571D" w:rsidR="00A53A4B" w:rsidRPr="00A53A4B" w:rsidRDefault="00000000">
          <w:pPr>
            <w:pStyle w:val="TOC2"/>
            <w:tabs>
              <w:tab w:val="right" w:leader="dot" w:pos="9350"/>
            </w:tabs>
            <w:rPr>
              <w:rFonts w:eastAsiaTheme="minorEastAsia"/>
              <w:smallCaps w:val="0"/>
              <w:noProof/>
              <w:sz w:val="22"/>
              <w:szCs w:val="22"/>
            </w:rPr>
          </w:pPr>
          <w:hyperlink w:anchor="_Toc511224280" w:history="1">
            <w:r w:rsidR="00A53A4B" w:rsidRPr="00A53A4B">
              <w:rPr>
                <w:rStyle w:val="Hyperlink"/>
                <w:rFonts w:ascii="Arial" w:hAnsi="Arial" w:cs="Arial"/>
                <w:noProof/>
                <w:sz w:val="22"/>
                <w:szCs w:val="22"/>
                <w:shd w:val="clear" w:color="auto" w:fill="FFFFFF"/>
              </w:rPr>
              <w:t>Mandatory Program Orientation for New BSW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270530BD" w14:textId="03092E20" w:rsidR="00A53A4B" w:rsidRPr="00A53A4B" w:rsidRDefault="00000000">
          <w:pPr>
            <w:pStyle w:val="TOC2"/>
            <w:tabs>
              <w:tab w:val="right" w:leader="dot" w:pos="9350"/>
            </w:tabs>
            <w:rPr>
              <w:rFonts w:eastAsiaTheme="minorEastAsia"/>
              <w:smallCaps w:val="0"/>
              <w:noProof/>
              <w:sz w:val="22"/>
              <w:szCs w:val="22"/>
            </w:rPr>
          </w:pPr>
          <w:hyperlink w:anchor="_Toc511224281" w:history="1">
            <w:r w:rsidR="00A53A4B" w:rsidRPr="00A53A4B">
              <w:rPr>
                <w:rStyle w:val="Hyperlink"/>
                <w:rFonts w:ascii="Arial" w:hAnsi="Arial" w:cs="Arial"/>
                <w:noProof/>
                <w:sz w:val="22"/>
                <w:szCs w:val="22"/>
              </w:rPr>
              <w:t>Class Disruption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0D2B9157" w14:textId="03C75FC1" w:rsidR="00A53A4B" w:rsidRPr="00A53A4B" w:rsidRDefault="00000000">
          <w:pPr>
            <w:pStyle w:val="TOC2"/>
            <w:tabs>
              <w:tab w:val="right" w:leader="dot" w:pos="9350"/>
            </w:tabs>
            <w:rPr>
              <w:rFonts w:eastAsiaTheme="minorEastAsia"/>
              <w:smallCaps w:val="0"/>
              <w:noProof/>
              <w:sz w:val="22"/>
              <w:szCs w:val="22"/>
            </w:rPr>
          </w:pPr>
          <w:hyperlink w:anchor="_Toc511224282" w:history="1">
            <w:r w:rsidR="00A53A4B" w:rsidRPr="00A53A4B">
              <w:rPr>
                <w:rStyle w:val="Hyperlink"/>
                <w:rFonts w:ascii="Arial" w:hAnsi="Arial" w:cs="Arial"/>
                <w:noProof/>
                <w:sz w:val="22"/>
                <w:szCs w:val="22"/>
              </w:rPr>
              <w:t>Student Concern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5B735F71" w14:textId="301B9171" w:rsidR="00A53A4B" w:rsidRPr="00A53A4B" w:rsidRDefault="00000000">
          <w:pPr>
            <w:pStyle w:val="TOC2"/>
            <w:tabs>
              <w:tab w:val="right" w:leader="dot" w:pos="9350"/>
            </w:tabs>
            <w:rPr>
              <w:rFonts w:eastAsiaTheme="minorEastAsia"/>
              <w:smallCaps w:val="0"/>
              <w:noProof/>
              <w:sz w:val="22"/>
              <w:szCs w:val="22"/>
            </w:rPr>
          </w:pPr>
          <w:hyperlink w:anchor="_Toc511224283" w:history="1">
            <w:r w:rsidR="00A53A4B" w:rsidRPr="00A53A4B">
              <w:rPr>
                <w:rStyle w:val="Hyperlink"/>
                <w:rFonts w:ascii="Arial" w:hAnsi="Arial" w:cs="Arial"/>
                <w:noProof/>
                <w:sz w:val="22"/>
                <w:szCs w:val="22"/>
              </w:rPr>
              <w:t>Email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74214BAA" w14:textId="2A20EEC3" w:rsidR="00A53A4B" w:rsidRPr="00A53A4B" w:rsidRDefault="00000000">
          <w:pPr>
            <w:pStyle w:val="TOC2"/>
            <w:tabs>
              <w:tab w:val="right" w:leader="dot" w:pos="9350"/>
            </w:tabs>
            <w:rPr>
              <w:rFonts w:eastAsiaTheme="minorEastAsia"/>
              <w:smallCaps w:val="0"/>
              <w:noProof/>
              <w:sz w:val="22"/>
              <w:szCs w:val="22"/>
            </w:rPr>
          </w:pPr>
          <w:hyperlink w:anchor="_Toc511224284" w:history="1">
            <w:r w:rsidR="00A53A4B" w:rsidRPr="00A53A4B">
              <w:rPr>
                <w:rStyle w:val="Hyperlink"/>
                <w:rFonts w:ascii="Arial" w:hAnsi="Arial" w:cs="Arial"/>
                <w:noProof/>
                <w:sz w:val="22"/>
                <w:szCs w:val="22"/>
              </w:rPr>
              <w:t xml:space="preserve">Green Dot Social Work </w:t>
            </w:r>
            <w:r w:rsidR="004263FC">
              <w:rPr>
                <w:rStyle w:val="Hyperlink"/>
                <w:rFonts w:ascii="Arial" w:hAnsi="Arial" w:cs="Arial"/>
                <w:noProof/>
                <w:sz w:val="22"/>
                <w:szCs w:val="22"/>
              </w:rPr>
              <w:t xml:space="preserve">Department </w:t>
            </w:r>
            <w:r w:rsidR="00A53A4B" w:rsidRPr="00A53A4B">
              <w:rPr>
                <w:rStyle w:val="Hyperlink"/>
                <w:rFonts w:ascii="Arial" w:hAnsi="Arial" w:cs="Arial"/>
                <w:noProof/>
                <w:sz w:val="22"/>
                <w:szCs w:val="22"/>
              </w:rPr>
              <w:t>Pledge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3C609BE3" w14:textId="5B33F05A" w:rsidR="00A53A4B" w:rsidRPr="00A53A4B" w:rsidRDefault="00000000">
          <w:pPr>
            <w:pStyle w:val="TOC2"/>
            <w:tabs>
              <w:tab w:val="right" w:leader="dot" w:pos="9350"/>
            </w:tabs>
            <w:rPr>
              <w:rFonts w:eastAsiaTheme="minorEastAsia"/>
              <w:smallCaps w:val="0"/>
              <w:noProof/>
              <w:sz w:val="22"/>
              <w:szCs w:val="22"/>
            </w:rPr>
          </w:pPr>
          <w:hyperlink w:anchor="_Toc511224285" w:history="1">
            <w:r w:rsidR="00A53A4B" w:rsidRPr="00A53A4B">
              <w:rPr>
                <w:rStyle w:val="Hyperlink"/>
                <w:rFonts w:ascii="Arial" w:hAnsi="Arial" w:cs="Arial"/>
                <w:noProof/>
                <w:sz w:val="22"/>
                <w:szCs w:val="22"/>
              </w:rPr>
              <w:t>Course Grade Appeals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6149394A" w14:textId="6250F1B6" w:rsidR="00A53A4B" w:rsidRPr="00A53A4B" w:rsidRDefault="00000000">
          <w:pPr>
            <w:pStyle w:val="TOC2"/>
            <w:tabs>
              <w:tab w:val="right" w:leader="dot" w:pos="9350"/>
            </w:tabs>
            <w:rPr>
              <w:rFonts w:eastAsiaTheme="minorEastAsia"/>
              <w:smallCaps w:val="0"/>
              <w:noProof/>
              <w:sz w:val="22"/>
              <w:szCs w:val="22"/>
            </w:rPr>
          </w:pPr>
          <w:hyperlink w:anchor="_Toc511224286" w:history="1">
            <w:r w:rsidR="00A53A4B" w:rsidRPr="00A53A4B">
              <w:rPr>
                <w:rStyle w:val="Hyperlink"/>
                <w:rFonts w:ascii="Arial" w:hAnsi="Arial" w:cs="Arial"/>
                <w:noProof/>
                <w:sz w:val="22"/>
                <w:szCs w:val="22"/>
              </w:rPr>
              <w:t>Incomplete Grades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27</w:t>
            </w:r>
            <w:r w:rsidR="00A53A4B" w:rsidRPr="00A53A4B">
              <w:rPr>
                <w:noProof/>
                <w:webHidden/>
                <w:sz w:val="22"/>
                <w:szCs w:val="22"/>
              </w:rPr>
              <w:fldChar w:fldCharType="end"/>
            </w:r>
          </w:hyperlink>
        </w:p>
        <w:p w14:paraId="5127C651" w14:textId="4FFC92D3" w:rsidR="00A53A4B" w:rsidRPr="00A53A4B" w:rsidRDefault="00000000">
          <w:pPr>
            <w:pStyle w:val="TOC2"/>
            <w:tabs>
              <w:tab w:val="right" w:leader="dot" w:pos="9350"/>
            </w:tabs>
            <w:rPr>
              <w:rFonts w:eastAsiaTheme="minorEastAsia"/>
              <w:smallCaps w:val="0"/>
              <w:noProof/>
              <w:sz w:val="22"/>
              <w:szCs w:val="22"/>
            </w:rPr>
          </w:pPr>
          <w:hyperlink w:anchor="_Toc511224287"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ocial Work Department’s</w:t>
            </w:r>
            <w:r w:rsidR="00A53A4B" w:rsidRPr="00A53A4B">
              <w:rPr>
                <w:rStyle w:val="Hyperlink"/>
                <w:rFonts w:ascii="Arial" w:hAnsi="Arial" w:cs="Arial"/>
                <w:noProof/>
                <w:sz w:val="22"/>
                <w:szCs w:val="22"/>
              </w:rPr>
              <w:t xml:space="preserve"> Grading System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28</w:t>
            </w:r>
            <w:r w:rsidR="00A53A4B" w:rsidRPr="00A53A4B">
              <w:rPr>
                <w:noProof/>
                <w:webHidden/>
                <w:sz w:val="22"/>
                <w:szCs w:val="22"/>
              </w:rPr>
              <w:fldChar w:fldCharType="end"/>
            </w:r>
          </w:hyperlink>
        </w:p>
        <w:p w14:paraId="7DEFE39E" w14:textId="3B2FA686" w:rsidR="00A53A4B" w:rsidRPr="00A53A4B" w:rsidRDefault="00000000">
          <w:pPr>
            <w:pStyle w:val="TOC2"/>
            <w:tabs>
              <w:tab w:val="right" w:leader="dot" w:pos="9350"/>
            </w:tabs>
            <w:rPr>
              <w:rFonts w:eastAsiaTheme="minorEastAsia"/>
              <w:smallCaps w:val="0"/>
              <w:noProof/>
              <w:sz w:val="22"/>
              <w:szCs w:val="22"/>
            </w:rPr>
          </w:pPr>
          <w:hyperlink w:anchor="_Toc511224288" w:history="1">
            <w:r w:rsidR="00A53A4B" w:rsidRPr="00A53A4B">
              <w:rPr>
                <w:rStyle w:val="Hyperlink"/>
                <w:rFonts w:ascii="Arial" w:hAnsi="Arial" w:cs="Arial"/>
                <w:noProof/>
                <w:sz w:val="22"/>
                <w:szCs w:val="22"/>
              </w:rPr>
              <w:t>Retention, Progression, and Graduation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29</w:t>
            </w:r>
            <w:r w:rsidR="00A53A4B" w:rsidRPr="00A53A4B">
              <w:rPr>
                <w:noProof/>
                <w:webHidden/>
                <w:sz w:val="22"/>
                <w:szCs w:val="22"/>
              </w:rPr>
              <w:fldChar w:fldCharType="end"/>
            </w:r>
          </w:hyperlink>
        </w:p>
        <w:p w14:paraId="76FC2E90" w14:textId="5A8D7E89" w:rsidR="00A53A4B" w:rsidRPr="00A53A4B" w:rsidRDefault="00000000">
          <w:pPr>
            <w:pStyle w:val="TOC2"/>
            <w:tabs>
              <w:tab w:val="right" w:leader="dot" w:pos="9350"/>
            </w:tabs>
            <w:rPr>
              <w:rFonts w:eastAsiaTheme="minorEastAsia"/>
              <w:smallCaps w:val="0"/>
              <w:noProof/>
              <w:sz w:val="22"/>
              <w:szCs w:val="22"/>
            </w:rPr>
          </w:pPr>
          <w:hyperlink w:anchor="_Toc511224289" w:history="1">
            <w:r w:rsidR="00A53A4B" w:rsidRPr="00A53A4B">
              <w:rPr>
                <w:rStyle w:val="Hyperlink"/>
                <w:rFonts w:ascii="Arial" w:hAnsi="Arial" w:cs="Arial"/>
                <w:noProof/>
                <w:sz w:val="22"/>
                <w:szCs w:val="22"/>
              </w:rPr>
              <w:t>Student Evaluation of Educational Experience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29</w:t>
            </w:r>
            <w:r w:rsidR="00A53A4B" w:rsidRPr="00A53A4B">
              <w:rPr>
                <w:noProof/>
                <w:webHidden/>
                <w:sz w:val="22"/>
                <w:szCs w:val="22"/>
              </w:rPr>
              <w:fldChar w:fldCharType="end"/>
            </w:r>
          </w:hyperlink>
        </w:p>
        <w:p w14:paraId="4393486B" w14:textId="0079E74A" w:rsidR="00A53A4B" w:rsidRPr="00A53A4B" w:rsidRDefault="00000000">
          <w:pPr>
            <w:pStyle w:val="TOC2"/>
            <w:tabs>
              <w:tab w:val="right" w:leader="dot" w:pos="9350"/>
            </w:tabs>
            <w:rPr>
              <w:rFonts w:eastAsiaTheme="minorEastAsia"/>
              <w:smallCaps w:val="0"/>
              <w:noProof/>
              <w:sz w:val="22"/>
              <w:szCs w:val="22"/>
            </w:rPr>
          </w:pPr>
          <w:hyperlink w:anchor="_Toc511224290" w:history="1">
            <w:r w:rsidR="00A53A4B" w:rsidRPr="00A53A4B">
              <w:rPr>
                <w:rStyle w:val="Hyperlink"/>
                <w:rFonts w:ascii="Arial" w:hAnsi="Arial" w:cs="Arial"/>
                <w:noProof/>
                <w:sz w:val="22"/>
                <w:szCs w:val="22"/>
              </w:rPr>
              <w:t>Student Education Files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30</w:t>
            </w:r>
            <w:r w:rsidR="00A53A4B" w:rsidRPr="00A53A4B">
              <w:rPr>
                <w:noProof/>
                <w:webHidden/>
                <w:sz w:val="22"/>
                <w:szCs w:val="22"/>
              </w:rPr>
              <w:fldChar w:fldCharType="end"/>
            </w:r>
          </w:hyperlink>
        </w:p>
        <w:p w14:paraId="044DFF53" w14:textId="337AE1E7" w:rsidR="00A53A4B" w:rsidRPr="00A53A4B" w:rsidRDefault="00000000">
          <w:pPr>
            <w:pStyle w:val="TOC2"/>
            <w:tabs>
              <w:tab w:val="right" w:leader="dot" w:pos="9350"/>
            </w:tabs>
            <w:rPr>
              <w:rFonts w:eastAsiaTheme="minorEastAsia"/>
              <w:smallCaps w:val="0"/>
              <w:noProof/>
              <w:sz w:val="22"/>
              <w:szCs w:val="22"/>
            </w:rPr>
          </w:pPr>
          <w:hyperlink w:anchor="_Toc511224291" w:history="1">
            <w:r w:rsidR="00A53A4B" w:rsidRPr="00A53A4B">
              <w:rPr>
                <w:rStyle w:val="Hyperlink"/>
                <w:rFonts w:ascii="Arial" w:hAnsi="Arial" w:cs="Arial"/>
                <w:noProof/>
                <w:sz w:val="22"/>
                <w:szCs w:val="22"/>
              </w:rPr>
              <w:t>Leave of Absence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30</w:t>
            </w:r>
            <w:r w:rsidR="00A53A4B" w:rsidRPr="00A53A4B">
              <w:rPr>
                <w:noProof/>
                <w:webHidden/>
                <w:sz w:val="22"/>
                <w:szCs w:val="22"/>
              </w:rPr>
              <w:fldChar w:fldCharType="end"/>
            </w:r>
          </w:hyperlink>
        </w:p>
        <w:p w14:paraId="3F48CD72" w14:textId="09EBE52D" w:rsidR="00A53A4B" w:rsidRPr="00A53A4B" w:rsidRDefault="00000000">
          <w:pPr>
            <w:pStyle w:val="TOC2"/>
            <w:tabs>
              <w:tab w:val="right" w:leader="dot" w:pos="9350"/>
            </w:tabs>
            <w:rPr>
              <w:rFonts w:eastAsiaTheme="minorEastAsia"/>
              <w:smallCaps w:val="0"/>
              <w:noProof/>
              <w:sz w:val="22"/>
              <w:szCs w:val="22"/>
            </w:rPr>
          </w:pPr>
          <w:hyperlink w:anchor="_Toc511224292" w:history="1">
            <w:r w:rsidR="00A53A4B" w:rsidRPr="00A53A4B">
              <w:rPr>
                <w:rStyle w:val="Hyperlink"/>
                <w:rFonts w:ascii="Arial" w:hAnsi="Arial" w:cs="Arial"/>
                <w:noProof/>
                <w:sz w:val="22"/>
                <w:szCs w:val="22"/>
              </w:rPr>
              <w:t>Retention, Remediation, and Dismissal Policy Related to Academic and Professional Concerns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33</w:t>
            </w:r>
            <w:r w:rsidR="00A53A4B" w:rsidRPr="00A53A4B">
              <w:rPr>
                <w:noProof/>
                <w:webHidden/>
                <w:sz w:val="22"/>
                <w:szCs w:val="22"/>
              </w:rPr>
              <w:fldChar w:fldCharType="end"/>
            </w:r>
          </w:hyperlink>
        </w:p>
        <w:p w14:paraId="66FE7464" w14:textId="2444080E" w:rsidR="00A53A4B" w:rsidRPr="00A53A4B" w:rsidRDefault="00000000">
          <w:pPr>
            <w:pStyle w:val="TOC1"/>
            <w:tabs>
              <w:tab w:val="right" w:leader="dot" w:pos="9350"/>
            </w:tabs>
            <w:rPr>
              <w:rFonts w:eastAsiaTheme="minorEastAsia"/>
              <w:b w:val="0"/>
              <w:bCs w:val="0"/>
              <w:caps w:val="0"/>
              <w:noProof/>
              <w:sz w:val="22"/>
              <w:szCs w:val="22"/>
            </w:rPr>
          </w:pPr>
          <w:hyperlink w:anchor="_Toc511224293" w:history="1">
            <w:r w:rsidR="00A53A4B" w:rsidRPr="00A53A4B">
              <w:rPr>
                <w:rStyle w:val="Hyperlink"/>
                <w:rFonts w:ascii="Arial" w:hAnsi="Arial" w:cs="Arial"/>
                <w:noProof/>
                <w:sz w:val="22"/>
                <w:szCs w:val="22"/>
              </w:rPr>
              <w:t>Financial Aid and Scholarships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4AC40256" w14:textId="501C4774" w:rsidR="00A53A4B" w:rsidRPr="00A53A4B" w:rsidRDefault="00000000">
          <w:pPr>
            <w:pStyle w:val="TOC2"/>
            <w:tabs>
              <w:tab w:val="right" w:leader="dot" w:pos="9350"/>
            </w:tabs>
            <w:rPr>
              <w:rFonts w:eastAsiaTheme="minorEastAsia"/>
              <w:smallCaps w:val="0"/>
              <w:noProof/>
              <w:sz w:val="22"/>
              <w:szCs w:val="22"/>
            </w:rPr>
          </w:pPr>
          <w:hyperlink w:anchor="_Toc511224294" w:history="1">
            <w:r w:rsidR="00A53A4B" w:rsidRPr="00A53A4B">
              <w:rPr>
                <w:rStyle w:val="Hyperlink"/>
                <w:rFonts w:ascii="Arial" w:hAnsi="Arial" w:cs="Arial"/>
                <w:noProof/>
                <w:sz w:val="22"/>
                <w:szCs w:val="22"/>
              </w:rPr>
              <w:t>University Financial Assistance Office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5C9A6732" w14:textId="3351E88D" w:rsidR="00A53A4B" w:rsidRPr="00A53A4B" w:rsidRDefault="00000000">
          <w:pPr>
            <w:pStyle w:val="TOC2"/>
            <w:tabs>
              <w:tab w:val="right" w:leader="dot" w:pos="9350"/>
            </w:tabs>
            <w:rPr>
              <w:rFonts w:eastAsiaTheme="minorEastAsia"/>
              <w:smallCaps w:val="0"/>
              <w:noProof/>
              <w:sz w:val="22"/>
              <w:szCs w:val="22"/>
            </w:rPr>
          </w:pPr>
          <w:hyperlink w:anchor="_Toc511224295" w:history="1">
            <w:r w:rsidR="00A53A4B" w:rsidRPr="00A53A4B">
              <w:rPr>
                <w:rStyle w:val="Hyperlink"/>
                <w:rFonts w:ascii="Arial" w:hAnsi="Arial" w:cs="Arial"/>
                <w:noProof/>
                <w:sz w:val="22"/>
                <w:szCs w:val="22"/>
              </w:rPr>
              <w:t>BSW Student Association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2A75CDB8" w14:textId="5DF5A656" w:rsidR="00A53A4B" w:rsidRPr="00A53A4B" w:rsidRDefault="00000000">
          <w:pPr>
            <w:pStyle w:val="TOC2"/>
            <w:tabs>
              <w:tab w:val="right" w:leader="dot" w:pos="9350"/>
            </w:tabs>
            <w:rPr>
              <w:rFonts w:eastAsiaTheme="minorEastAsia"/>
              <w:smallCaps w:val="0"/>
              <w:noProof/>
              <w:sz w:val="22"/>
              <w:szCs w:val="22"/>
            </w:rPr>
          </w:pPr>
          <w:hyperlink w:anchor="_Toc511224296" w:history="1">
            <w:r w:rsidR="00A53A4B" w:rsidRPr="00A53A4B">
              <w:rPr>
                <w:rStyle w:val="Hyperlink"/>
                <w:rFonts w:ascii="Arial" w:hAnsi="Arial" w:cs="Arial"/>
                <w:noProof/>
                <w:sz w:val="22"/>
                <w:szCs w:val="22"/>
              </w:rPr>
              <w:t>Oreen M. Ruedi Memorial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0461DC8C" w14:textId="48BC9B99" w:rsidR="00A53A4B" w:rsidRPr="00A53A4B" w:rsidRDefault="00000000">
          <w:pPr>
            <w:pStyle w:val="TOC2"/>
            <w:tabs>
              <w:tab w:val="right" w:leader="dot" w:pos="9350"/>
            </w:tabs>
            <w:rPr>
              <w:rFonts w:eastAsiaTheme="minorEastAsia"/>
              <w:smallCaps w:val="0"/>
              <w:noProof/>
              <w:sz w:val="22"/>
              <w:szCs w:val="22"/>
            </w:rPr>
          </w:pPr>
          <w:hyperlink w:anchor="_Toc511224297" w:history="1">
            <w:r w:rsidR="00A53A4B" w:rsidRPr="00A53A4B">
              <w:rPr>
                <w:rStyle w:val="Hyperlink"/>
                <w:rFonts w:ascii="Arial" w:hAnsi="Arial" w:cs="Arial"/>
                <w:noProof/>
                <w:sz w:val="22"/>
                <w:szCs w:val="22"/>
              </w:rPr>
              <w:t>Social Work Scholarships</w:t>
            </w:r>
            <w:r w:rsidR="004263FC">
              <w:rPr>
                <w:rStyle w:val="Hyperlink"/>
                <w:rFonts w:ascii="Arial" w:hAnsi="Arial" w:cs="Arial"/>
                <w:noProof/>
                <w:sz w:val="22"/>
                <w:szCs w:val="22"/>
              </w:rPr>
              <w:t xml:space="preserve"> </w:t>
            </w:r>
            <w:r w:rsidR="00A53A4B" w:rsidRPr="00A53A4B">
              <w:rPr>
                <w:rStyle w:val="Hyperlink"/>
                <w:rFonts w:ascii="Arial" w:hAnsi="Arial" w:cs="Arial"/>
                <w:noProof/>
                <w:sz w:val="22"/>
                <w:szCs w:val="22"/>
              </w:rPr>
              <w:t>-</w:t>
            </w:r>
            <w:r w:rsidR="004263FC">
              <w:rPr>
                <w:rStyle w:val="Hyperlink"/>
                <w:rFonts w:ascii="Arial" w:hAnsi="Arial" w:cs="Arial"/>
                <w:noProof/>
                <w:sz w:val="22"/>
                <w:szCs w:val="22"/>
              </w:rPr>
              <w:t xml:space="preserve"> </w:t>
            </w:r>
            <w:r w:rsidR="00A53A4B" w:rsidRPr="00A53A4B">
              <w:rPr>
                <w:rStyle w:val="Hyperlink"/>
                <w:rFonts w:ascii="Arial" w:hAnsi="Arial" w:cs="Arial"/>
                <w:noProof/>
                <w:sz w:val="22"/>
                <w:szCs w:val="22"/>
              </w:rPr>
              <w:t>General Fund</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39568C06" w14:textId="0DBB41ED" w:rsidR="00A53A4B" w:rsidRPr="00A53A4B" w:rsidRDefault="00000000">
          <w:pPr>
            <w:pStyle w:val="TOC1"/>
            <w:tabs>
              <w:tab w:val="right" w:leader="dot" w:pos="9350"/>
            </w:tabs>
            <w:rPr>
              <w:rFonts w:eastAsiaTheme="minorEastAsia"/>
              <w:b w:val="0"/>
              <w:bCs w:val="0"/>
              <w:caps w:val="0"/>
              <w:noProof/>
              <w:sz w:val="22"/>
              <w:szCs w:val="22"/>
            </w:rPr>
          </w:pPr>
          <w:hyperlink w:anchor="_Toc511224298" w:history="1">
            <w:r w:rsidR="00A53A4B" w:rsidRPr="00A53A4B">
              <w:rPr>
                <w:rStyle w:val="Hyperlink"/>
                <w:rFonts w:ascii="Arial" w:hAnsi="Arial" w:cs="Arial"/>
                <w:noProof/>
                <w:sz w:val="22"/>
                <w:szCs w:val="22"/>
              </w:rPr>
              <w:t>Social Work Student Involvement Opportunities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48469F9D" w14:textId="2B522BE0" w:rsidR="00A53A4B" w:rsidRPr="00A53A4B" w:rsidRDefault="00000000">
          <w:pPr>
            <w:pStyle w:val="TOC2"/>
            <w:tabs>
              <w:tab w:val="right" w:leader="dot" w:pos="9350"/>
            </w:tabs>
            <w:rPr>
              <w:rFonts w:eastAsiaTheme="minorEastAsia"/>
              <w:smallCaps w:val="0"/>
              <w:noProof/>
              <w:sz w:val="22"/>
              <w:szCs w:val="22"/>
            </w:rPr>
          </w:pPr>
          <w:hyperlink w:anchor="_Toc511224299" w:history="1">
            <w:r w:rsidR="00A53A4B" w:rsidRPr="00A53A4B">
              <w:rPr>
                <w:rStyle w:val="Hyperlink"/>
                <w:rFonts w:ascii="Arial" w:hAnsi="Arial" w:cs="Arial"/>
                <w:noProof/>
                <w:sz w:val="22"/>
                <w:szCs w:val="22"/>
              </w:rPr>
              <w:t>Social Work Club</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58663748" w14:textId="1F5EE571" w:rsidR="00A53A4B" w:rsidRPr="00A53A4B" w:rsidRDefault="00000000">
          <w:pPr>
            <w:pStyle w:val="TOC2"/>
            <w:tabs>
              <w:tab w:val="right" w:leader="dot" w:pos="9350"/>
            </w:tabs>
            <w:rPr>
              <w:rFonts w:eastAsiaTheme="minorEastAsia"/>
              <w:smallCaps w:val="0"/>
              <w:noProof/>
              <w:sz w:val="22"/>
              <w:szCs w:val="22"/>
            </w:rPr>
          </w:pPr>
          <w:hyperlink w:anchor="_Toc511224300" w:history="1">
            <w:r w:rsidR="00A53A4B" w:rsidRPr="00A53A4B">
              <w:rPr>
                <w:rStyle w:val="Hyperlink"/>
                <w:rFonts w:ascii="Arial" w:hAnsi="Arial" w:cs="Arial"/>
                <w:noProof/>
                <w:sz w:val="22"/>
                <w:szCs w:val="22"/>
              </w:rPr>
              <w:t>Phi Alpha Honor Society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6463988D" w14:textId="68F377A6" w:rsidR="00A53A4B" w:rsidRPr="00A53A4B" w:rsidRDefault="00000000">
          <w:pPr>
            <w:pStyle w:val="TOC2"/>
            <w:tabs>
              <w:tab w:val="right" w:leader="dot" w:pos="9350"/>
            </w:tabs>
            <w:rPr>
              <w:rFonts w:eastAsiaTheme="minorEastAsia"/>
              <w:smallCaps w:val="0"/>
              <w:noProof/>
              <w:sz w:val="22"/>
              <w:szCs w:val="22"/>
            </w:rPr>
          </w:pPr>
          <w:hyperlink w:anchor="_Toc511224301" w:history="1">
            <w:r w:rsidR="00A53A4B" w:rsidRPr="00A53A4B">
              <w:rPr>
                <w:rStyle w:val="Hyperlink"/>
                <w:rFonts w:ascii="Arial" w:hAnsi="Arial" w:cs="Arial"/>
                <w:noProof/>
                <w:sz w:val="22"/>
                <w:szCs w:val="22"/>
              </w:rPr>
              <w:t>Town Hall Meetings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5BE0396E" w14:textId="4237F134" w:rsidR="00A53A4B" w:rsidRPr="00A53A4B" w:rsidRDefault="00000000">
          <w:pPr>
            <w:pStyle w:val="TOC2"/>
            <w:tabs>
              <w:tab w:val="right" w:leader="dot" w:pos="9350"/>
            </w:tabs>
            <w:rPr>
              <w:rFonts w:eastAsiaTheme="minorEastAsia"/>
              <w:smallCaps w:val="0"/>
              <w:noProof/>
              <w:sz w:val="22"/>
              <w:szCs w:val="22"/>
            </w:rPr>
          </w:pPr>
          <w:hyperlink w:anchor="_Toc511224302"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 xml:space="preserve">ocial Work Department </w:t>
            </w:r>
            <w:r w:rsidR="00A53A4B" w:rsidRPr="00A53A4B">
              <w:rPr>
                <w:rStyle w:val="Hyperlink"/>
                <w:rFonts w:ascii="Arial" w:hAnsi="Arial" w:cs="Arial"/>
                <w:noProof/>
                <w:sz w:val="22"/>
                <w:szCs w:val="22"/>
              </w:rPr>
              <w:t>Advisory Board Student Member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4408137E" w14:textId="3724C949" w:rsidR="00A53A4B" w:rsidRPr="00A53A4B" w:rsidRDefault="00000000">
          <w:pPr>
            <w:pStyle w:val="TOC2"/>
            <w:tabs>
              <w:tab w:val="right" w:leader="dot" w:pos="9350"/>
            </w:tabs>
            <w:rPr>
              <w:rFonts w:eastAsiaTheme="minorEastAsia"/>
              <w:smallCaps w:val="0"/>
              <w:noProof/>
              <w:sz w:val="22"/>
              <w:szCs w:val="22"/>
            </w:rPr>
          </w:pPr>
          <w:hyperlink w:anchor="_Toc511224303"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ocial Work Department’s</w:t>
            </w:r>
            <w:r w:rsidR="00A53A4B" w:rsidRPr="00A53A4B">
              <w:rPr>
                <w:rStyle w:val="Hyperlink"/>
                <w:rFonts w:ascii="Arial" w:hAnsi="Arial" w:cs="Arial"/>
                <w:noProof/>
                <w:sz w:val="22"/>
                <w:szCs w:val="22"/>
              </w:rPr>
              <w:t xml:space="preserve"> Facebook Page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04E09D26" w14:textId="2438A4BE" w:rsidR="00A53A4B" w:rsidRPr="00A53A4B" w:rsidRDefault="00000000">
          <w:pPr>
            <w:pStyle w:val="TOC2"/>
            <w:tabs>
              <w:tab w:val="right" w:leader="dot" w:pos="9350"/>
            </w:tabs>
            <w:rPr>
              <w:rFonts w:eastAsiaTheme="minorEastAsia"/>
              <w:smallCaps w:val="0"/>
              <w:noProof/>
              <w:sz w:val="22"/>
              <w:szCs w:val="22"/>
            </w:rPr>
          </w:pPr>
          <w:hyperlink w:anchor="_Toc511224304" w:history="1">
            <w:r w:rsidR="00A53A4B" w:rsidRPr="00A53A4B">
              <w:rPr>
                <w:rStyle w:val="Hyperlink"/>
                <w:rFonts w:ascii="Arial" w:hAnsi="Arial" w:cs="Arial"/>
                <w:noProof/>
                <w:sz w:val="22"/>
                <w:szCs w:val="22"/>
              </w:rPr>
              <w:t>National Association of Social Workers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39</w:t>
            </w:r>
            <w:r w:rsidR="00A53A4B" w:rsidRPr="00A53A4B">
              <w:rPr>
                <w:noProof/>
                <w:webHidden/>
                <w:sz w:val="22"/>
                <w:szCs w:val="22"/>
              </w:rPr>
              <w:fldChar w:fldCharType="end"/>
            </w:r>
          </w:hyperlink>
        </w:p>
        <w:p w14:paraId="37F95C26" w14:textId="3451D2DA" w:rsidR="00A53A4B" w:rsidRPr="00A53A4B" w:rsidRDefault="00000000">
          <w:pPr>
            <w:pStyle w:val="TOC2"/>
            <w:tabs>
              <w:tab w:val="right" w:leader="dot" w:pos="9350"/>
            </w:tabs>
            <w:rPr>
              <w:rFonts w:eastAsiaTheme="minorEastAsia"/>
              <w:smallCaps w:val="0"/>
              <w:noProof/>
              <w:sz w:val="22"/>
              <w:szCs w:val="22"/>
            </w:rPr>
          </w:pPr>
          <w:hyperlink w:anchor="_Toc511224305" w:history="1">
            <w:r w:rsidR="00A53A4B" w:rsidRPr="00A53A4B">
              <w:rPr>
                <w:rStyle w:val="Hyperlink"/>
                <w:rFonts w:ascii="Arial" w:hAnsi="Arial" w:cs="Arial"/>
                <w:noProof/>
                <w:sz w:val="22"/>
                <w:szCs w:val="22"/>
              </w:rPr>
              <w:t>Empower Missouri</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39</w:t>
            </w:r>
            <w:r w:rsidR="00A53A4B" w:rsidRPr="00A53A4B">
              <w:rPr>
                <w:noProof/>
                <w:webHidden/>
                <w:sz w:val="22"/>
                <w:szCs w:val="22"/>
              </w:rPr>
              <w:fldChar w:fldCharType="end"/>
            </w:r>
          </w:hyperlink>
        </w:p>
        <w:p w14:paraId="7450F11F" w14:textId="662D42FC" w:rsidR="00A53A4B" w:rsidRPr="00A53A4B" w:rsidRDefault="00000000">
          <w:pPr>
            <w:pStyle w:val="TOC1"/>
            <w:tabs>
              <w:tab w:val="right" w:leader="dot" w:pos="9350"/>
            </w:tabs>
            <w:rPr>
              <w:rFonts w:eastAsiaTheme="minorEastAsia"/>
              <w:b w:val="0"/>
              <w:bCs w:val="0"/>
              <w:caps w:val="0"/>
              <w:noProof/>
              <w:sz w:val="22"/>
              <w:szCs w:val="22"/>
            </w:rPr>
          </w:pPr>
          <w:hyperlink w:anchor="_Toc511224306" w:history="1">
            <w:r w:rsidR="00A53A4B" w:rsidRPr="00A53A4B">
              <w:rPr>
                <w:rStyle w:val="Hyperlink"/>
                <w:rFonts w:ascii="Arial" w:hAnsi="Arial" w:cs="Arial"/>
                <w:noProof/>
                <w:sz w:val="22"/>
                <w:szCs w:val="22"/>
              </w:rPr>
              <w:t>Postgraduate Planning</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603F31DD" w14:textId="621516DE" w:rsidR="00A53A4B" w:rsidRPr="00A53A4B" w:rsidRDefault="00000000">
          <w:pPr>
            <w:pStyle w:val="TOC2"/>
            <w:tabs>
              <w:tab w:val="right" w:leader="dot" w:pos="9350"/>
            </w:tabs>
            <w:rPr>
              <w:rFonts w:eastAsiaTheme="minorEastAsia"/>
              <w:smallCaps w:val="0"/>
              <w:noProof/>
              <w:sz w:val="22"/>
              <w:szCs w:val="22"/>
            </w:rPr>
          </w:pPr>
          <w:hyperlink w:anchor="_Toc511224307" w:history="1">
            <w:r w:rsidR="00A53A4B" w:rsidRPr="00A53A4B">
              <w:rPr>
                <w:rStyle w:val="Hyperlink"/>
                <w:rFonts w:ascii="Arial" w:hAnsi="Arial" w:cs="Arial"/>
                <w:noProof/>
                <w:sz w:val="22"/>
                <w:szCs w:val="22"/>
              </w:rPr>
              <w:t>Career Information and Placement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7368D202" w14:textId="525CEADB" w:rsidR="00A53A4B" w:rsidRPr="00A53A4B" w:rsidRDefault="00000000">
          <w:pPr>
            <w:pStyle w:val="TOC2"/>
            <w:tabs>
              <w:tab w:val="right" w:leader="dot" w:pos="9350"/>
            </w:tabs>
            <w:rPr>
              <w:rFonts w:eastAsiaTheme="minorEastAsia"/>
              <w:smallCaps w:val="0"/>
              <w:noProof/>
              <w:sz w:val="22"/>
              <w:szCs w:val="22"/>
            </w:rPr>
          </w:pPr>
          <w:hyperlink w:anchor="_Toc511224308" w:history="1">
            <w:r w:rsidR="00A53A4B" w:rsidRPr="00A53A4B">
              <w:rPr>
                <w:rStyle w:val="Hyperlink"/>
                <w:rFonts w:ascii="Arial" w:hAnsi="Arial" w:cs="Arial"/>
                <w:noProof/>
                <w:sz w:val="22"/>
                <w:szCs w:val="22"/>
              </w:rPr>
              <w:t>State of Missouri Merit Exams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174D980E" w14:textId="1CC7E859" w:rsidR="00A53A4B" w:rsidRPr="00A53A4B" w:rsidRDefault="00000000">
          <w:pPr>
            <w:pStyle w:val="TOC2"/>
            <w:tabs>
              <w:tab w:val="right" w:leader="dot" w:pos="9350"/>
            </w:tabs>
            <w:rPr>
              <w:rFonts w:eastAsiaTheme="minorEastAsia"/>
              <w:smallCaps w:val="0"/>
              <w:noProof/>
              <w:sz w:val="22"/>
              <w:szCs w:val="22"/>
            </w:rPr>
          </w:pPr>
          <w:hyperlink w:anchor="_Toc511224309" w:history="1">
            <w:r w:rsidR="00A53A4B" w:rsidRPr="00A53A4B">
              <w:rPr>
                <w:rStyle w:val="Hyperlink"/>
                <w:rFonts w:ascii="Arial" w:hAnsi="Arial" w:cs="Arial"/>
                <w:noProof/>
                <w:sz w:val="22"/>
                <w:szCs w:val="22"/>
              </w:rPr>
              <w:t>Social Work Licensure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16CF1858" w14:textId="1B47E070" w:rsidR="00A53A4B" w:rsidRPr="00A53A4B" w:rsidRDefault="00000000">
          <w:pPr>
            <w:pStyle w:val="TOC2"/>
            <w:tabs>
              <w:tab w:val="right" w:leader="dot" w:pos="9350"/>
            </w:tabs>
            <w:rPr>
              <w:rFonts w:eastAsiaTheme="minorEastAsia"/>
              <w:smallCaps w:val="0"/>
              <w:noProof/>
              <w:sz w:val="22"/>
              <w:szCs w:val="22"/>
            </w:rPr>
          </w:pPr>
          <w:hyperlink w:anchor="_Toc511224310" w:history="1">
            <w:r w:rsidR="00A53A4B" w:rsidRPr="00A53A4B">
              <w:rPr>
                <w:rStyle w:val="Hyperlink"/>
                <w:rFonts w:ascii="Arial" w:hAnsi="Arial" w:cs="Arial"/>
                <w:noProof/>
                <w:sz w:val="22"/>
                <w:szCs w:val="22"/>
              </w:rPr>
              <w:t>Professional Readiness Presentations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21E5B7D8" w14:textId="20206BE7" w:rsidR="00A53A4B" w:rsidRDefault="00000000">
          <w:pPr>
            <w:pStyle w:val="TOC1"/>
            <w:tabs>
              <w:tab w:val="right" w:leader="dot" w:pos="9350"/>
            </w:tabs>
            <w:rPr>
              <w:noProof/>
              <w:sz w:val="22"/>
              <w:szCs w:val="22"/>
            </w:rPr>
          </w:pPr>
          <w:hyperlink w:anchor="_Toc511224311" w:history="1">
            <w:r w:rsidR="00A53A4B" w:rsidRPr="00A53A4B">
              <w:rPr>
                <w:rStyle w:val="Hyperlink"/>
                <w:rFonts w:ascii="Arial" w:hAnsi="Arial" w:cs="Arial"/>
                <w:noProof/>
                <w:sz w:val="22"/>
                <w:szCs w:val="22"/>
              </w:rPr>
              <w:t>Appendix A</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42</w:t>
            </w:r>
            <w:r w:rsidR="00A53A4B" w:rsidRPr="00A53A4B">
              <w:rPr>
                <w:noProof/>
                <w:webHidden/>
                <w:sz w:val="22"/>
                <w:szCs w:val="22"/>
              </w:rPr>
              <w:fldChar w:fldCharType="end"/>
            </w:r>
          </w:hyperlink>
        </w:p>
        <w:p w14:paraId="16D83CFC" w14:textId="763C8944" w:rsidR="007C033C" w:rsidRPr="007C033C" w:rsidRDefault="007C033C" w:rsidP="007C033C">
          <w:pPr>
            <w:rPr>
              <w:rFonts w:ascii="Arial" w:hAnsi="Arial" w:cs="Arial"/>
              <w:b/>
            </w:rPr>
          </w:pPr>
          <w:r w:rsidRPr="007C033C">
            <w:rPr>
              <w:rFonts w:ascii="Arial" w:hAnsi="Arial" w:cs="Arial"/>
              <w:b/>
            </w:rPr>
            <w:t xml:space="preserve">APPENDIX </w:t>
          </w:r>
          <w:r>
            <w:rPr>
              <w:rFonts w:ascii="Arial" w:hAnsi="Arial" w:cs="Arial"/>
              <w:b/>
            </w:rPr>
            <w:t>B…………………………………………………………………………………………….</w:t>
          </w:r>
          <w:r w:rsidRPr="007C033C">
            <w:rPr>
              <w:rFonts w:cstheme="minorHAnsi"/>
              <w:b/>
            </w:rPr>
            <w:t>43</w:t>
          </w:r>
        </w:p>
        <w:p w14:paraId="6D2B87F1" w14:textId="77777777" w:rsidR="00A949B3" w:rsidRPr="00A058D5" w:rsidRDefault="00A949B3">
          <w:pPr>
            <w:rPr>
              <w:rFonts w:ascii="Arial" w:hAnsi="Arial" w:cs="Arial"/>
              <w:sz w:val="18"/>
              <w:szCs w:val="18"/>
            </w:rPr>
          </w:pPr>
          <w:r w:rsidRPr="00A53A4B">
            <w:rPr>
              <w:rFonts w:ascii="Arial" w:hAnsi="Arial" w:cs="Arial"/>
              <w:b/>
              <w:bCs/>
              <w:noProof/>
            </w:rPr>
            <w:fldChar w:fldCharType="end"/>
          </w:r>
        </w:p>
      </w:sdtContent>
    </w:sdt>
    <w:p w14:paraId="3A0B11AD" w14:textId="77777777" w:rsidR="00246423" w:rsidRDefault="00246423" w:rsidP="00E43BD3">
      <w:pPr>
        <w:spacing w:after="0" w:line="240" w:lineRule="auto"/>
        <w:rPr>
          <w:rStyle w:val="Strong"/>
          <w:rFonts w:ascii="Arial" w:hAnsi="Arial" w:cs="Arial"/>
          <w:b w:val="0"/>
          <w:sz w:val="24"/>
          <w:szCs w:val="24"/>
        </w:rPr>
      </w:pPr>
    </w:p>
    <w:p w14:paraId="55B1EDB1" w14:textId="77777777" w:rsidR="00246423" w:rsidRDefault="00246423" w:rsidP="00E43BD3">
      <w:pPr>
        <w:spacing w:after="0" w:line="240" w:lineRule="auto"/>
        <w:rPr>
          <w:rStyle w:val="Strong"/>
          <w:rFonts w:ascii="Arial" w:hAnsi="Arial" w:cs="Arial"/>
          <w:b w:val="0"/>
          <w:sz w:val="24"/>
          <w:szCs w:val="24"/>
        </w:rPr>
      </w:pPr>
    </w:p>
    <w:p w14:paraId="25F882F5" w14:textId="77777777" w:rsidR="00246423" w:rsidRDefault="00246423" w:rsidP="00E43BD3">
      <w:pPr>
        <w:spacing w:after="0" w:line="240" w:lineRule="auto"/>
        <w:rPr>
          <w:rStyle w:val="Strong"/>
          <w:rFonts w:ascii="Arial" w:hAnsi="Arial" w:cs="Arial"/>
          <w:b w:val="0"/>
          <w:sz w:val="24"/>
          <w:szCs w:val="24"/>
        </w:rPr>
      </w:pPr>
    </w:p>
    <w:p w14:paraId="49C4BACF" w14:textId="77777777" w:rsidR="00246423" w:rsidRDefault="00246423" w:rsidP="00E43BD3">
      <w:pPr>
        <w:spacing w:after="0" w:line="240" w:lineRule="auto"/>
        <w:rPr>
          <w:rStyle w:val="Strong"/>
          <w:rFonts w:ascii="Arial" w:hAnsi="Arial" w:cs="Arial"/>
          <w:b w:val="0"/>
          <w:sz w:val="24"/>
          <w:szCs w:val="24"/>
        </w:rPr>
      </w:pPr>
    </w:p>
    <w:p w14:paraId="1B3F6DD2" w14:textId="77777777" w:rsidR="00246423" w:rsidRDefault="00246423" w:rsidP="00E43BD3">
      <w:pPr>
        <w:spacing w:after="0" w:line="240" w:lineRule="auto"/>
        <w:rPr>
          <w:rStyle w:val="Strong"/>
          <w:rFonts w:ascii="Arial" w:hAnsi="Arial" w:cs="Arial"/>
          <w:b w:val="0"/>
          <w:sz w:val="24"/>
          <w:szCs w:val="24"/>
        </w:rPr>
      </w:pPr>
    </w:p>
    <w:p w14:paraId="6B64C3DD" w14:textId="77777777" w:rsidR="00246423" w:rsidRDefault="00246423" w:rsidP="00E43BD3">
      <w:pPr>
        <w:spacing w:after="0" w:line="240" w:lineRule="auto"/>
        <w:rPr>
          <w:rStyle w:val="Strong"/>
          <w:rFonts w:ascii="Arial" w:hAnsi="Arial" w:cs="Arial"/>
          <w:b w:val="0"/>
          <w:sz w:val="24"/>
          <w:szCs w:val="24"/>
        </w:rPr>
      </w:pPr>
    </w:p>
    <w:p w14:paraId="13BAE66E" w14:textId="77777777" w:rsidR="00246423" w:rsidRDefault="00246423" w:rsidP="00E43BD3">
      <w:pPr>
        <w:spacing w:after="0" w:line="240" w:lineRule="auto"/>
        <w:rPr>
          <w:rStyle w:val="Strong"/>
          <w:rFonts w:ascii="Arial" w:hAnsi="Arial" w:cs="Arial"/>
          <w:b w:val="0"/>
          <w:sz w:val="24"/>
          <w:szCs w:val="24"/>
        </w:rPr>
      </w:pPr>
    </w:p>
    <w:p w14:paraId="0426C83B" w14:textId="77777777" w:rsidR="00246423" w:rsidRDefault="00246423" w:rsidP="00E43BD3">
      <w:pPr>
        <w:spacing w:after="0" w:line="240" w:lineRule="auto"/>
        <w:rPr>
          <w:rStyle w:val="Strong"/>
          <w:rFonts w:ascii="Arial" w:hAnsi="Arial" w:cs="Arial"/>
          <w:b w:val="0"/>
          <w:sz w:val="24"/>
          <w:szCs w:val="24"/>
        </w:rPr>
      </w:pPr>
    </w:p>
    <w:p w14:paraId="5EDC30BC" w14:textId="77777777" w:rsidR="00246423" w:rsidRDefault="00246423" w:rsidP="00E43BD3">
      <w:pPr>
        <w:spacing w:after="0" w:line="240" w:lineRule="auto"/>
        <w:rPr>
          <w:rStyle w:val="Strong"/>
          <w:rFonts w:ascii="Arial" w:hAnsi="Arial" w:cs="Arial"/>
          <w:b w:val="0"/>
          <w:sz w:val="24"/>
          <w:szCs w:val="24"/>
        </w:rPr>
      </w:pPr>
    </w:p>
    <w:p w14:paraId="40468A11" w14:textId="77777777" w:rsidR="00246423" w:rsidRDefault="00246423" w:rsidP="00E43BD3">
      <w:pPr>
        <w:spacing w:after="0" w:line="240" w:lineRule="auto"/>
        <w:rPr>
          <w:rStyle w:val="Strong"/>
          <w:rFonts w:ascii="Arial" w:hAnsi="Arial" w:cs="Arial"/>
          <w:b w:val="0"/>
          <w:sz w:val="24"/>
          <w:szCs w:val="24"/>
        </w:rPr>
      </w:pPr>
    </w:p>
    <w:p w14:paraId="6D2B8BFC" w14:textId="6DC9EFA9" w:rsidR="008F4784" w:rsidRPr="00E43BD3" w:rsidRDefault="008F4784" w:rsidP="00E43BD3">
      <w:pPr>
        <w:spacing w:after="0" w:line="240" w:lineRule="auto"/>
        <w:rPr>
          <w:rStyle w:val="Strong"/>
          <w:rFonts w:ascii="Arial" w:hAnsi="Arial" w:cs="Arial"/>
          <w:b w:val="0"/>
          <w:sz w:val="24"/>
          <w:szCs w:val="24"/>
        </w:rPr>
      </w:pPr>
      <w:r w:rsidRPr="00E43BD3">
        <w:rPr>
          <w:rStyle w:val="Strong"/>
          <w:rFonts w:ascii="Arial" w:hAnsi="Arial" w:cs="Arial"/>
          <w:b w:val="0"/>
          <w:sz w:val="24"/>
          <w:szCs w:val="24"/>
        </w:rPr>
        <w:lastRenderedPageBreak/>
        <w:t xml:space="preserve">Welcome to the Bachelor of Social Work Program at Missouri State </w:t>
      </w:r>
      <w:r w:rsidR="003646D1" w:rsidRPr="00E43BD3">
        <w:rPr>
          <w:rStyle w:val="Strong"/>
          <w:rFonts w:ascii="Arial" w:hAnsi="Arial" w:cs="Arial"/>
          <w:b w:val="0"/>
          <w:sz w:val="24"/>
          <w:szCs w:val="24"/>
        </w:rPr>
        <w:t>University</w:t>
      </w:r>
      <w:r w:rsidRPr="00E43BD3">
        <w:rPr>
          <w:rStyle w:val="Strong"/>
          <w:rFonts w:ascii="Arial" w:hAnsi="Arial" w:cs="Arial"/>
          <w:b w:val="0"/>
          <w:sz w:val="24"/>
          <w:szCs w:val="24"/>
        </w:rPr>
        <w:t xml:space="preserve">.  You have decided to </w:t>
      </w:r>
      <w:r w:rsidR="00D23A37" w:rsidRPr="00E43BD3">
        <w:rPr>
          <w:rStyle w:val="Strong"/>
          <w:rFonts w:ascii="Arial" w:hAnsi="Arial" w:cs="Arial"/>
          <w:b w:val="0"/>
          <w:sz w:val="24"/>
          <w:szCs w:val="24"/>
        </w:rPr>
        <w:t>major in a degree that according to the U.S. Department of L</w:t>
      </w:r>
      <w:r w:rsidR="00BE6579" w:rsidRPr="00E43BD3">
        <w:rPr>
          <w:rStyle w:val="Strong"/>
          <w:rFonts w:ascii="Arial" w:hAnsi="Arial" w:cs="Arial"/>
          <w:b w:val="0"/>
          <w:sz w:val="24"/>
          <w:szCs w:val="24"/>
        </w:rPr>
        <w:t>abor Statistics is projected to</w:t>
      </w:r>
      <w:r w:rsidR="000D2B4F">
        <w:rPr>
          <w:rStyle w:val="Strong"/>
          <w:rFonts w:ascii="Arial" w:hAnsi="Arial" w:cs="Arial"/>
          <w:b w:val="0"/>
          <w:sz w:val="24"/>
          <w:szCs w:val="24"/>
        </w:rPr>
        <w:t xml:space="preserve"> grow 11% between 2018 and 2028, much faster than the average </w:t>
      </w:r>
      <w:r w:rsidR="00D84513">
        <w:rPr>
          <w:rStyle w:val="Strong"/>
          <w:rFonts w:ascii="Arial" w:hAnsi="Arial" w:cs="Arial"/>
          <w:b w:val="0"/>
          <w:sz w:val="24"/>
          <w:szCs w:val="24"/>
        </w:rPr>
        <w:t xml:space="preserve">growth rate for </w:t>
      </w:r>
      <w:r w:rsidR="00CF67F9">
        <w:rPr>
          <w:rStyle w:val="Strong"/>
          <w:rFonts w:ascii="Arial" w:hAnsi="Arial" w:cs="Arial"/>
          <w:b w:val="0"/>
          <w:sz w:val="24"/>
          <w:szCs w:val="24"/>
        </w:rPr>
        <w:t>all professions (U.S. Bureau of Labor Statistics, 2019</w:t>
      </w:r>
      <w:r w:rsidR="004A745F" w:rsidRPr="00E43BD3">
        <w:rPr>
          <w:rStyle w:val="Strong"/>
          <w:rFonts w:ascii="Arial" w:hAnsi="Arial" w:cs="Arial"/>
          <w:b w:val="0"/>
          <w:sz w:val="24"/>
          <w:szCs w:val="24"/>
        </w:rPr>
        <w:t>)</w:t>
      </w:r>
      <w:r w:rsidR="00D23A37" w:rsidRPr="00E43BD3">
        <w:rPr>
          <w:rStyle w:val="Strong"/>
          <w:rFonts w:ascii="Arial" w:hAnsi="Arial" w:cs="Arial"/>
          <w:b w:val="0"/>
          <w:sz w:val="24"/>
          <w:szCs w:val="24"/>
        </w:rPr>
        <w:t>.  The BSW degree provides students the knowledge, values, and skills to empower people who are working to overcome challenges that may include</w:t>
      </w:r>
      <w:r w:rsidR="00A55DC7">
        <w:rPr>
          <w:rStyle w:val="Strong"/>
          <w:rFonts w:ascii="Arial" w:hAnsi="Arial" w:cs="Arial"/>
          <w:b w:val="0"/>
          <w:sz w:val="24"/>
          <w:szCs w:val="24"/>
        </w:rPr>
        <w:t>, but are not limited to</w:t>
      </w:r>
      <w:r w:rsidR="00D23A37" w:rsidRPr="00E43BD3">
        <w:rPr>
          <w:rStyle w:val="Strong"/>
          <w:rFonts w:ascii="Arial" w:hAnsi="Arial" w:cs="Arial"/>
          <w:b w:val="0"/>
          <w:sz w:val="24"/>
          <w:szCs w:val="24"/>
        </w:rPr>
        <w:t>:  poverty, discrimination, abuse, oppression, addiction, mental and ph</w:t>
      </w:r>
      <w:r w:rsidR="00155884" w:rsidRPr="00E43BD3">
        <w:rPr>
          <w:rStyle w:val="Strong"/>
          <w:rFonts w:ascii="Arial" w:hAnsi="Arial" w:cs="Arial"/>
          <w:b w:val="0"/>
          <w:sz w:val="24"/>
          <w:szCs w:val="24"/>
        </w:rPr>
        <w:t>ys</w:t>
      </w:r>
      <w:r w:rsidR="00A55DC7">
        <w:rPr>
          <w:rStyle w:val="Strong"/>
          <w:rFonts w:ascii="Arial" w:hAnsi="Arial" w:cs="Arial"/>
          <w:b w:val="0"/>
          <w:sz w:val="24"/>
          <w:szCs w:val="24"/>
        </w:rPr>
        <w:t>ical health concerns, and/or marginalization</w:t>
      </w:r>
      <w:r w:rsidR="00D23A37" w:rsidRPr="00E43BD3">
        <w:rPr>
          <w:rStyle w:val="Strong"/>
          <w:rFonts w:ascii="Arial" w:hAnsi="Arial" w:cs="Arial"/>
          <w:b w:val="0"/>
          <w:sz w:val="24"/>
          <w:szCs w:val="24"/>
        </w:rPr>
        <w:t xml:space="preserve">. </w:t>
      </w:r>
      <w:r w:rsidR="004E2495">
        <w:rPr>
          <w:rStyle w:val="Strong"/>
          <w:rFonts w:ascii="Arial" w:hAnsi="Arial" w:cs="Arial"/>
          <w:b w:val="0"/>
          <w:sz w:val="24"/>
          <w:szCs w:val="24"/>
        </w:rPr>
        <w:t>Concurrently, the program trains students</w:t>
      </w:r>
      <w:r w:rsidR="00155884" w:rsidRPr="00E43BD3">
        <w:rPr>
          <w:rStyle w:val="Strong"/>
          <w:rFonts w:ascii="Arial" w:hAnsi="Arial" w:cs="Arial"/>
          <w:b w:val="0"/>
          <w:sz w:val="24"/>
          <w:szCs w:val="24"/>
        </w:rPr>
        <w:t xml:space="preserve"> on how to practice as administrators, lobbyists, and policymakers on the local, state, federal, and international levels.</w:t>
      </w:r>
    </w:p>
    <w:p w14:paraId="3AA62C45" w14:textId="77777777" w:rsidR="00A949B3" w:rsidRPr="00E43BD3" w:rsidRDefault="00A949B3" w:rsidP="00E43BD3">
      <w:pPr>
        <w:spacing w:after="0" w:line="240" w:lineRule="auto"/>
        <w:rPr>
          <w:rStyle w:val="Strong"/>
          <w:rFonts w:ascii="Arial" w:hAnsi="Arial" w:cs="Arial"/>
          <w:b w:val="0"/>
          <w:sz w:val="24"/>
          <w:szCs w:val="24"/>
        </w:rPr>
      </w:pPr>
    </w:p>
    <w:p w14:paraId="13FD384C" w14:textId="77777777" w:rsidR="008F4784" w:rsidRPr="00E43BD3" w:rsidRDefault="008F4784" w:rsidP="00E43BD3">
      <w:pPr>
        <w:spacing w:after="0" w:line="240" w:lineRule="auto"/>
        <w:rPr>
          <w:rFonts w:ascii="Arial" w:hAnsi="Arial" w:cs="Arial"/>
          <w:sz w:val="24"/>
          <w:szCs w:val="24"/>
        </w:rPr>
      </w:pPr>
      <w:r w:rsidRPr="00E43BD3">
        <w:rPr>
          <w:rStyle w:val="Strong"/>
          <w:rFonts w:ascii="Arial" w:hAnsi="Arial" w:cs="Arial"/>
          <w:b w:val="0"/>
          <w:sz w:val="24"/>
          <w:szCs w:val="24"/>
        </w:rPr>
        <w:t xml:space="preserve">The faculty at Missouri State </w:t>
      </w:r>
      <w:r w:rsidR="003646D1" w:rsidRPr="00E43BD3">
        <w:rPr>
          <w:rStyle w:val="Strong"/>
          <w:rFonts w:ascii="Arial" w:hAnsi="Arial" w:cs="Arial"/>
          <w:b w:val="0"/>
          <w:sz w:val="24"/>
          <w:szCs w:val="24"/>
        </w:rPr>
        <w:t>University</w:t>
      </w:r>
      <w:r w:rsidR="00BE6579" w:rsidRPr="00E43BD3">
        <w:rPr>
          <w:rStyle w:val="Strong"/>
          <w:rFonts w:ascii="Arial" w:hAnsi="Arial" w:cs="Arial"/>
          <w:b w:val="0"/>
          <w:sz w:val="24"/>
          <w:szCs w:val="24"/>
        </w:rPr>
        <w:t xml:space="preserve"> are committed to preparing</w:t>
      </w:r>
      <w:r w:rsidRPr="00E43BD3">
        <w:rPr>
          <w:rFonts w:ascii="Arial" w:hAnsi="Arial" w:cs="Arial"/>
          <w:sz w:val="24"/>
          <w:szCs w:val="24"/>
          <w:shd w:val="clear" w:color="auto" w:fill="FFFFFF"/>
        </w:rPr>
        <w:t xml:space="preserve"> students to become ethical social workers in a global society with a commitment to social justice and a respect for the diversity of others.</w:t>
      </w:r>
      <w:r w:rsidRPr="00E43BD3">
        <w:rPr>
          <w:rFonts w:ascii="Arial" w:hAnsi="Arial" w:cs="Arial"/>
          <w:sz w:val="24"/>
          <w:szCs w:val="24"/>
        </w:rPr>
        <w:t xml:space="preserve"> Upon gradua</w:t>
      </w:r>
      <w:r w:rsidR="00E75FFB">
        <w:rPr>
          <w:rFonts w:ascii="Arial" w:hAnsi="Arial" w:cs="Arial"/>
          <w:sz w:val="24"/>
          <w:szCs w:val="24"/>
        </w:rPr>
        <w:t>tion from the BSW P</w:t>
      </w:r>
      <w:r w:rsidRPr="00E43BD3">
        <w:rPr>
          <w:rFonts w:ascii="Arial" w:hAnsi="Arial" w:cs="Arial"/>
          <w:sz w:val="24"/>
          <w:szCs w:val="24"/>
        </w:rPr>
        <w:t xml:space="preserve">rogram, you will have acquired the skills to be a generalist practitioner in the micro, mezzo, and macro fields of social work practice. </w:t>
      </w:r>
      <w:r w:rsidR="00155884" w:rsidRPr="00E43BD3">
        <w:rPr>
          <w:rFonts w:ascii="Arial" w:hAnsi="Arial" w:cs="Arial"/>
          <w:sz w:val="24"/>
          <w:szCs w:val="24"/>
        </w:rPr>
        <w:t>Your decision to become a social work major</w:t>
      </w:r>
      <w:r w:rsidRPr="00E43BD3">
        <w:rPr>
          <w:rFonts w:ascii="Arial" w:hAnsi="Arial" w:cs="Arial"/>
          <w:sz w:val="24"/>
          <w:szCs w:val="24"/>
        </w:rPr>
        <w:t xml:space="preserve"> indicates that you have </w:t>
      </w:r>
      <w:proofErr w:type="gramStart"/>
      <w:r w:rsidRPr="00E43BD3">
        <w:rPr>
          <w:rFonts w:ascii="Arial" w:hAnsi="Arial" w:cs="Arial"/>
          <w:sz w:val="24"/>
          <w:szCs w:val="24"/>
        </w:rPr>
        <w:t>given careful consideration to</w:t>
      </w:r>
      <w:proofErr w:type="gramEnd"/>
      <w:r w:rsidRPr="00E43BD3">
        <w:rPr>
          <w:rFonts w:ascii="Arial" w:hAnsi="Arial" w:cs="Arial"/>
          <w:sz w:val="24"/>
          <w:szCs w:val="24"/>
        </w:rPr>
        <w:t xml:space="preserve"> this program’s mission and the strengths you will bring to the social work profession.  </w:t>
      </w:r>
    </w:p>
    <w:p w14:paraId="74657E4B" w14:textId="77777777" w:rsidR="00A949B3" w:rsidRPr="00E43BD3" w:rsidRDefault="00A949B3" w:rsidP="00E43BD3">
      <w:pPr>
        <w:spacing w:after="0" w:line="240" w:lineRule="auto"/>
        <w:rPr>
          <w:rFonts w:ascii="Arial" w:hAnsi="Arial" w:cs="Arial"/>
          <w:sz w:val="24"/>
          <w:szCs w:val="24"/>
        </w:rPr>
      </w:pPr>
    </w:p>
    <w:p w14:paraId="74AAF668" w14:textId="77777777" w:rsidR="00155884" w:rsidRPr="00E43BD3" w:rsidRDefault="00155884" w:rsidP="00E43BD3">
      <w:pPr>
        <w:spacing w:after="0" w:line="240" w:lineRule="auto"/>
        <w:rPr>
          <w:rFonts w:ascii="Arial" w:hAnsi="Arial" w:cs="Arial"/>
          <w:sz w:val="24"/>
          <w:szCs w:val="24"/>
        </w:rPr>
      </w:pPr>
      <w:r w:rsidRPr="00E43BD3">
        <w:rPr>
          <w:rFonts w:ascii="Arial" w:hAnsi="Arial" w:cs="Arial"/>
          <w:sz w:val="24"/>
          <w:szCs w:val="24"/>
        </w:rPr>
        <w:t xml:space="preserve">During your time in the BSW </w:t>
      </w:r>
      <w:r w:rsidR="00E75FFB">
        <w:rPr>
          <w:rFonts w:ascii="Arial" w:hAnsi="Arial" w:cs="Arial"/>
          <w:sz w:val="24"/>
          <w:szCs w:val="24"/>
        </w:rPr>
        <w:t>P</w:t>
      </w:r>
      <w:r w:rsidRPr="00E43BD3">
        <w:rPr>
          <w:rFonts w:ascii="Arial" w:hAnsi="Arial" w:cs="Arial"/>
          <w:sz w:val="24"/>
          <w:szCs w:val="24"/>
        </w:rPr>
        <w:t>rogram, you will fin</w:t>
      </w:r>
      <w:r w:rsidR="00427B28" w:rsidRPr="00E43BD3">
        <w:rPr>
          <w:rFonts w:ascii="Arial" w:hAnsi="Arial" w:cs="Arial"/>
          <w:sz w:val="24"/>
          <w:szCs w:val="24"/>
        </w:rPr>
        <w:t xml:space="preserve">d that our faculty is passionate </w:t>
      </w:r>
      <w:r w:rsidR="00901CD5">
        <w:rPr>
          <w:rFonts w:ascii="Arial" w:hAnsi="Arial" w:cs="Arial"/>
          <w:sz w:val="24"/>
          <w:szCs w:val="24"/>
        </w:rPr>
        <w:t>about helping you achieve your “</w:t>
      </w:r>
      <w:r w:rsidR="00901CD5" w:rsidRPr="00901CD5">
        <w:rPr>
          <w:rFonts w:ascii="Arial" w:hAnsi="Arial" w:cs="Arial"/>
          <w:b/>
          <w:sz w:val="24"/>
          <w:szCs w:val="24"/>
        </w:rPr>
        <w:t>Missouri State</w:t>
      </w:r>
      <w:r w:rsidR="00901CD5">
        <w:rPr>
          <w:rFonts w:ascii="Arial" w:hAnsi="Arial" w:cs="Arial"/>
          <w:sz w:val="24"/>
          <w:szCs w:val="24"/>
        </w:rPr>
        <w:t xml:space="preserve">ment” in the </w:t>
      </w:r>
      <w:r w:rsidR="00427B28" w:rsidRPr="00E43BD3">
        <w:rPr>
          <w:rFonts w:ascii="Arial" w:hAnsi="Arial" w:cs="Arial"/>
          <w:sz w:val="24"/>
          <w:szCs w:val="24"/>
        </w:rPr>
        <w:t>social work profession.  You will see this exhibited through classroom expectations.  We do expect you to work diligently in your knowledge, theory, practice, and field instruction courses.  Additionally, we expect all students to demonstrate acceptable levels of maturity, integrity, behaviors, and attitudes as defined by the National Association of Social Work (NASW) Code of Ethics.  Please take the time to review the material in this handbook to make sure you fully understand the program’s expectations.</w:t>
      </w:r>
    </w:p>
    <w:p w14:paraId="5DBBFB06" w14:textId="77777777" w:rsidR="00A949B3" w:rsidRPr="00E43BD3" w:rsidRDefault="00A949B3" w:rsidP="00E43BD3">
      <w:pPr>
        <w:spacing w:after="0" w:line="240" w:lineRule="auto"/>
        <w:rPr>
          <w:rFonts w:ascii="Arial" w:hAnsi="Arial" w:cs="Arial"/>
          <w:sz w:val="24"/>
          <w:szCs w:val="24"/>
        </w:rPr>
      </w:pPr>
    </w:p>
    <w:p w14:paraId="0F9A1024" w14:textId="294C1551" w:rsidR="00427B28" w:rsidRPr="00E43BD3" w:rsidRDefault="00BE6579" w:rsidP="00E43BD3">
      <w:pPr>
        <w:spacing w:after="0" w:line="240" w:lineRule="auto"/>
        <w:rPr>
          <w:rFonts w:ascii="Arial" w:hAnsi="Arial" w:cs="Arial"/>
          <w:sz w:val="24"/>
          <w:szCs w:val="24"/>
        </w:rPr>
      </w:pPr>
      <w:r w:rsidRPr="00E43BD3">
        <w:rPr>
          <w:rFonts w:ascii="Arial" w:hAnsi="Arial" w:cs="Arial"/>
          <w:sz w:val="24"/>
          <w:szCs w:val="24"/>
        </w:rPr>
        <w:t>I</w:t>
      </w:r>
      <w:r w:rsidR="00427B28" w:rsidRPr="00E43BD3">
        <w:rPr>
          <w:rFonts w:ascii="Arial" w:hAnsi="Arial" w:cs="Arial"/>
          <w:sz w:val="24"/>
          <w:szCs w:val="24"/>
        </w:rPr>
        <w:t xml:space="preserve"> join the whole faculty in welcoming you to the Bachelor of Social Work Program at Missouri State </w:t>
      </w:r>
      <w:r w:rsidR="003646D1" w:rsidRPr="00E43BD3">
        <w:rPr>
          <w:rFonts w:ascii="Arial" w:hAnsi="Arial" w:cs="Arial"/>
          <w:sz w:val="24"/>
          <w:szCs w:val="24"/>
        </w:rPr>
        <w:t>University</w:t>
      </w:r>
      <w:r w:rsidR="00427B28" w:rsidRPr="00E43BD3">
        <w:rPr>
          <w:rFonts w:ascii="Arial" w:hAnsi="Arial" w:cs="Arial"/>
          <w:sz w:val="24"/>
          <w:szCs w:val="24"/>
        </w:rPr>
        <w:t xml:space="preserve">.  The faculty look forward to working with you during your time as a student in the </w:t>
      </w:r>
      <w:r w:rsidR="004263FC">
        <w:rPr>
          <w:rFonts w:ascii="Arial" w:hAnsi="Arial" w:cs="Arial"/>
          <w:sz w:val="24"/>
          <w:szCs w:val="24"/>
        </w:rPr>
        <w:t>Social Work Department</w:t>
      </w:r>
      <w:r w:rsidR="00427B28" w:rsidRPr="00E43BD3">
        <w:rPr>
          <w:rFonts w:ascii="Arial" w:hAnsi="Arial" w:cs="Arial"/>
          <w:sz w:val="24"/>
          <w:szCs w:val="24"/>
        </w:rPr>
        <w:t>.</w:t>
      </w:r>
      <w:r w:rsidR="0022047A" w:rsidRPr="00E43BD3">
        <w:rPr>
          <w:rFonts w:ascii="Arial" w:hAnsi="Arial" w:cs="Arial"/>
          <w:sz w:val="24"/>
          <w:szCs w:val="24"/>
        </w:rPr>
        <w:t xml:space="preserve">  It is our expectation you will become an example of an exceptional addition to the field of social work practice.</w:t>
      </w:r>
    </w:p>
    <w:p w14:paraId="2469EB54" w14:textId="77777777" w:rsidR="00A949B3" w:rsidRPr="00E43BD3" w:rsidRDefault="00A949B3" w:rsidP="00E43BD3">
      <w:pPr>
        <w:spacing w:after="0" w:line="240" w:lineRule="auto"/>
        <w:rPr>
          <w:rFonts w:ascii="Arial" w:hAnsi="Arial" w:cs="Arial"/>
          <w:sz w:val="24"/>
          <w:szCs w:val="24"/>
        </w:rPr>
      </w:pPr>
    </w:p>
    <w:p w14:paraId="0E75BC7A" w14:textId="77777777" w:rsidR="00427B28" w:rsidRPr="00E43BD3" w:rsidRDefault="00427B28" w:rsidP="00E43BD3">
      <w:pPr>
        <w:spacing w:after="0" w:line="240" w:lineRule="auto"/>
        <w:rPr>
          <w:rFonts w:ascii="Arial" w:hAnsi="Arial" w:cs="Arial"/>
          <w:sz w:val="24"/>
          <w:szCs w:val="24"/>
        </w:rPr>
      </w:pPr>
      <w:r w:rsidRPr="00E43BD3">
        <w:rPr>
          <w:rFonts w:ascii="Arial" w:hAnsi="Arial" w:cs="Arial"/>
          <w:sz w:val="24"/>
          <w:szCs w:val="24"/>
        </w:rPr>
        <w:t>Sincerely,</w:t>
      </w:r>
    </w:p>
    <w:p w14:paraId="55CC4852" w14:textId="74A0220E" w:rsidR="00A949B3" w:rsidRPr="00E43BD3" w:rsidRDefault="0002782C" w:rsidP="00E43BD3">
      <w:pPr>
        <w:spacing w:after="0" w:line="240" w:lineRule="auto"/>
        <w:rPr>
          <w:rFonts w:ascii="Arial" w:hAnsi="Arial" w:cs="Arial"/>
          <w:sz w:val="24"/>
          <w:szCs w:val="24"/>
        </w:rPr>
      </w:pPr>
      <w:r>
        <w:rPr>
          <w:noProof/>
        </w:rPr>
        <w:drawing>
          <wp:anchor distT="0" distB="0" distL="114300" distR="114300" simplePos="0" relativeHeight="251688960" behindDoc="0" locked="0" layoutInCell="1" allowOverlap="1" wp14:anchorId="2E7058BF" wp14:editId="5A710B03">
            <wp:simplePos x="0" y="0"/>
            <wp:positionH relativeFrom="margin">
              <wp:posOffset>-142875</wp:posOffset>
            </wp:positionH>
            <wp:positionV relativeFrom="paragraph">
              <wp:posOffset>203835</wp:posOffset>
            </wp:positionV>
            <wp:extent cx="1457325" cy="371475"/>
            <wp:effectExtent l="0" t="0" r="9525" b="9525"/>
            <wp:wrapThrough wrapText="bothSides">
              <wp:wrapPolygon edited="0">
                <wp:start x="0" y="0"/>
                <wp:lineTo x="0" y="21046"/>
                <wp:lineTo x="21459" y="21046"/>
                <wp:lineTo x="2145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57325" cy="371475"/>
                    </a:xfrm>
                    <a:prstGeom prst="rect">
                      <a:avLst/>
                    </a:prstGeom>
                  </pic:spPr>
                </pic:pic>
              </a:graphicData>
            </a:graphic>
            <wp14:sizeRelH relativeFrom="page">
              <wp14:pctWidth>0</wp14:pctWidth>
            </wp14:sizeRelH>
            <wp14:sizeRelV relativeFrom="page">
              <wp14:pctHeight>0</wp14:pctHeight>
            </wp14:sizeRelV>
          </wp:anchor>
        </w:drawing>
      </w:r>
    </w:p>
    <w:p w14:paraId="18FF4DE1" w14:textId="484AB21F" w:rsidR="00A949B3" w:rsidRPr="00E43BD3" w:rsidRDefault="00A949B3" w:rsidP="00E43BD3">
      <w:pPr>
        <w:spacing w:after="0" w:line="240" w:lineRule="auto"/>
        <w:rPr>
          <w:rFonts w:ascii="Arial" w:hAnsi="Arial" w:cs="Arial"/>
          <w:sz w:val="24"/>
          <w:szCs w:val="24"/>
        </w:rPr>
      </w:pPr>
    </w:p>
    <w:p w14:paraId="155B6D49" w14:textId="77777777" w:rsidR="00A949B3" w:rsidRPr="00E43BD3" w:rsidRDefault="00A949B3" w:rsidP="00E43BD3">
      <w:pPr>
        <w:spacing w:after="0" w:line="240" w:lineRule="auto"/>
        <w:rPr>
          <w:rFonts w:ascii="Arial" w:hAnsi="Arial" w:cs="Arial"/>
          <w:sz w:val="24"/>
          <w:szCs w:val="24"/>
        </w:rPr>
      </w:pPr>
    </w:p>
    <w:p w14:paraId="6F7C3400" w14:textId="77777777" w:rsidR="00427B28" w:rsidRPr="00E43BD3" w:rsidRDefault="00427B28" w:rsidP="00E43BD3">
      <w:pPr>
        <w:spacing w:after="0" w:line="240" w:lineRule="auto"/>
        <w:rPr>
          <w:rFonts w:ascii="Arial" w:hAnsi="Arial" w:cs="Arial"/>
          <w:sz w:val="24"/>
          <w:szCs w:val="24"/>
        </w:rPr>
      </w:pPr>
    </w:p>
    <w:p w14:paraId="0AE3E3D5" w14:textId="3134A6EF" w:rsidR="00427B28" w:rsidRPr="00E43BD3" w:rsidRDefault="008B56E3" w:rsidP="00E43BD3">
      <w:pPr>
        <w:spacing w:after="0" w:line="240" w:lineRule="auto"/>
        <w:rPr>
          <w:rFonts w:ascii="Arial" w:hAnsi="Arial" w:cs="Arial"/>
          <w:sz w:val="24"/>
          <w:szCs w:val="24"/>
        </w:rPr>
      </w:pPr>
      <w:r>
        <w:rPr>
          <w:rFonts w:ascii="Arial" w:hAnsi="Arial" w:cs="Arial"/>
          <w:sz w:val="24"/>
          <w:szCs w:val="24"/>
        </w:rPr>
        <w:t>Professor Natalie Curry, MSW, LCSW</w:t>
      </w:r>
    </w:p>
    <w:p w14:paraId="63A8115B" w14:textId="77777777" w:rsidR="004A745F" w:rsidRPr="00E43BD3" w:rsidRDefault="004A745F" w:rsidP="00E43BD3">
      <w:pPr>
        <w:spacing w:after="0" w:line="240" w:lineRule="auto"/>
        <w:rPr>
          <w:rFonts w:ascii="Arial" w:hAnsi="Arial" w:cs="Arial"/>
          <w:sz w:val="24"/>
          <w:szCs w:val="24"/>
        </w:rPr>
      </w:pPr>
      <w:r w:rsidRPr="00E43BD3">
        <w:rPr>
          <w:rFonts w:ascii="Arial" w:hAnsi="Arial" w:cs="Arial"/>
          <w:sz w:val="24"/>
          <w:szCs w:val="24"/>
        </w:rPr>
        <w:t>BSW Coordinator</w:t>
      </w:r>
    </w:p>
    <w:p w14:paraId="41AECBFD" w14:textId="484F0856" w:rsidR="0026331B" w:rsidRPr="00E43BD3" w:rsidRDefault="008B56E3" w:rsidP="00E43BD3">
      <w:pPr>
        <w:spacing w:after="0" w:line="240" w:lineRule="auto"/>
        <w:rPr>
          <w:rFonts w:ascii="Arial" w:hAnsi="Arial" w:cs="Arial"/>
          <w:bCs/>
          <w:sz w:val="24"/>
          <w:szCs w:val="24"/>
        </w:rPr>
      </w:pPr>
      <w:r>
        <w:rPr>
          <w:rFonts w:ascii="Arial" w:hAnsi="Arial" w:cs="Arial"/>
          <w:sz w:val="24"/>
          <w:szCs w:val="24"/>
        </w:rPr>
        <w:t>Clinical Assistant Professor</w:t>
      </w:r>
    </w:p>
    <w:p w14:paraId="69D49362" w14:textId="77777777" w:rsidR="008F4784" w:rsidRPr="00E43BD3" w:rsidRDefault="008F4784" w:rsidP="00E43BD3">
      <w:pPr>
        <w:spacing w:after="0" w:line="240" w:lineRule="auto"/>
        <w:rPr>
          <w:rStyle w:val="Strong"/>
          <w:rFonts w:ascii="Arial" w:hAnsi="Arial" w:cs="Arial"/>
          <w:sz w:val="24"/>
          <w:szCs w:val="24"/>
        </w:rPr>
      </w:pPr>
    </w:p>
    <w:p w14:paraId="1B26F4B7" w14:textId="77777777" w:rsidR="00E62903" w:rsidRPr="00E43BD3" w:rsidRDefault="00E62903" w:rsidP="00E43BD3">
      <w:pPr>
        <w:shd w:val="clear" w:color="800000" w:fill="auto"/>
        <w:spacing w:after="0" w:line="240" w:lineRule="auto"/>
        <w:rPr>
          <w:rFonts w:ascii="Arial" w:hAnsi="Arial" w:cs="Arial"/>
          <w:b/>
          <w:sz w:val="24"/>
          <w:szCs w:val="24"/>
        </w:rPr>
      </w:pPr>
    </w:p>
    <w:p w14:paraId="4086C95A" w14:textId="77777777" w:rsidR="00A949B3" w:rsidRPr="00E43BD3" w:rsidRDefault="00A949B3" w:rsidP="00E43BD3">
      <w:pPr>
        <w:shd w:val="clear" w:color="800000" w:fill="auto"/>
        <w:spacing w:after="0" w:line="240" w:lineRule="auto"/>
        <w:rPr>
          <w:rFonts w:ascii="Arial" w:hAnsi="Arial" w:cs="Arial"/>
          <w:b/>
          <w:sz w:val="24"/>
          <w:szCs w:val="24"/>
        </w:rPr>
      </w:pPr>
    </w:p>
    <w:p w14:paraId="0DE7565E" w14:textId="77777777" w:rsidR="00A949B3" w:rsidRPr="00E43BD3" w:rsidRDefault="00A949B3" w:rsidP="00E43BD3">
      <w:pPr>
        <w:shd w:val="clear" w:color="800000" w:fill="auto"/>
        <w:spacing w:after="0" w:line="240" w:lineRule="auto"/>
        <w:rPr>
          <w:rFonts w:ascii="Arial" w:hAnsi="Arial" w:cs="Arial"/>
          <w:b/>
          <w:sz w:val="24"/>
          <w:szCs w:val="24"/>
        </w:rPr>
      </w:pPr>
    </w:p>
    <w:p w14:paraId="7EE9115D"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903F48" w:rsidRPr="00E43BD3" w14:paraId="558E6F49" w14:textId="77777777" w:rsidTr="007C0045">
        <w:trPr>
          <w:trHeight w:val="440"/>
        </w:trPr>
        <w:tc>
          <w:tcPr>
            <w:tcW w:w="9350" w:type="dxa"/>
            <w:shd w:val="clear" w:color="auto" w:fill="800000"/>
          </w:tcPr>
          <w:p w14:paraId="4E4C05FC" w14:textId="77777777" w:rsidR="00903F48" w:rsidRPr="00E43BD3" w:rsidRDefault="004C0465" w:rsidP="00E43BD3">
            <w:pPr>
              <w:pStyle w:val="Heading1"/>
              <w:spacing w:before="0"/>
              <w:rPr>
                <w:rFonts w:ascii="Arial" w:hAnsi="Arial" w:cs="Arial"/>
                <w:b/>
                <w:color w:val="auto"/>
                <w:sz w:val="24"/>
                <w:szCs w:val="24"/>
              </w:rPr>
            </w:pPr>
            <w:bookmarkStart w:id="0" w:name="_Toc511224247"/>
            <w:r>
              <w:rPr>
                <w:rFonts w:ascii="Arial" w:hAnsi="Arial" w:cs="Arial"/>
                <w:b/>
                <w:color w:val="auto"/>
                <w:sz w:val="24"/>
                <w:szCs w:val="24"/>
              </w:rPr>
              <w:lastRenderedPageBreak/>
              <w:t>BSW Administrative Faculty</w:t>
            </w:r>
            <w:bookmarkEnd w:id="0"/>
          </w:p>
        </w:tc>
      </w:tr>
    </w:tbl>
    <w:p w14:paraId="54501C15" w14:textId="77777777" w:rsidR="00E62903" w:rsidRPr="00E43BD3" w:rsidRDefault="00E62903" w:rsidP="00E43BD3">
      <w:pPr>
        <w:shd w:val="clear" w:color="800000" w:fill="auto"/>
        <w:spacing w:after="0" w:line="240" w:lineRule="auto"/>
        <w:jc w:val="center"/>
        <w:rPr>
          <w:rFonts w:ascii="Arial" w:hAnsi="Arial" w:cs="Arial"/>
          <w:sz w:val="24"/>
          <w:szCs w:val="24"/>
        </w:rPr>
      </w:pPr>
    </w:p>
    <w:p w14:paraId="2052464B" w14:textId="1FC3E360"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 xml:space="preserve">Dr. </w:t>
      </w:r>
      <w:r w:rsidR="004263FC">
        <w:rPr>
          <w:rFonts w:ascii="Arial" w:hAnsi="Arial" w:cs="Arial"/>
          <w:sz w:val="24"/>
          <w:szCs w:val="24"/>
        </w:rPr>
        <w:t>Paul Deal</w:t>
      </w:r>
      <w:r w:rsidRPr="00E43BD3">
        <w:rPr>
          <w:rFonts w:ascii="Arial" w:hAnsi="Arial" w:cs="Arial"/>
          <w:sz w:val="24"/>
          <w:szCs w:val="24"/>
        </w:rPr>
        <w:t>, Ph.D.</w:t>
      </w:r>
    </w:p>
    <w:p w14:paraId="0F5F7DF8" w14:textId="2D7BD86D" w:rsidR="00903F48" w:rsidRPr="00E43BD3" w:rsidRDefault="00621F6B" w:rsidP="00E43BD3">
      <w:pPr>
        <w:shd w:val="clear" w:color="800000" w:fill="auto"/>
        <w:spacing w:after="0" w:line="240" w:lineRule="auto"/>
        <w:rPr>
          <w:rFonts w:ascii="Arial" w:hAnsi="Arial" w:cs="Arial"/>
          <w:sz w:val="24"/>
          <w:szCs w:val="24"/>
        </w:rPr>
      </w:pPr>
      <w:r>
        <w:rPr>
          <w:rFonts w:ascii="Arial" w:hAnsi="Arial" w:cs="Arial"/>
          <w:sz w:val="24"/>
          <w:szCs w:val="24"/>
        </w:rPr>
        <w:t>Director of the School of Mental Health and Behavioral Sciences</w:t>
      </w:r>
    </w:p>
    <w:p w14:paraId="5D705AF3" w14:textId="5308C045" w:rsidR="00903F48" w:rsidRPr="00E43BD3" w:rsidRDefault="004263FC" w:rsidP="00E43BD3">
      <w:pPr>
        <w:shd w:val="clear" w:color="800000" w:fill="auto"/>
        <w:spacing w:after="0" w:line="240" w:lineRule="auto"/>
        <w:rPr>
          <w:rFonts w:ascii="Arial" w:hAnsi="Arial" w:cs="Arial"/>
          <w:sz w:val="24"/>
          <w:szCs w:val="24"/>
        </w:rPr>
      </w:pPr>
      <w:r>
        <w:rPr>
          <w:rFonts w:ascii="Arial" w:hAnsi="Arial" w:cs="Arial"/>
          <w:sz w:val="24"/>
          <w:szCs w:val="24"/>
        </w:rPr>
        <w:t>PaulDeal</w:t>
      </w:r>
      <w:r w:rsidR="00903F48" w:rsidRPr="00E43BD3">
        <w:rPr>
          <w:rFonts w:ascii="Arial" w:hAnsi="Arial" w:cs="Arial"/>
          <w:sz w:val="24"/>
          <w:szCs w:val="24"/>
        </w:rPr>
        <w:t>@MissouriState.edu</w:t>
      </w:r>
    </w:p>
    <w:p w14:paraId="3A5DFD89" w14:textId="77777777" w:rsidR="00903F48" w:rsidRPr="00E43BD3" w:rsidRDefault="00903F48" w:rsidP="00E43BD3">
      <w:pPr>
        <w:shd w:val="clear" w:color="800000" w:fill="auto"/>
        <w:spacing w:after="0" w:line="240" w:lineRule="auto"/>
        <w:rPr>
          <w:rFonts w:ascii="Arial" w:hAnsi="Arial" w:cs="Arial"/>
          <w:sz w:val="24"/>
          <w:szCs w:val="24"/>
        </w:rPr>
      </w:pPr>
    </w:p>
    <w:p w14:paraId="42D441C4" w14:textId="338F1E0F"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Professor Natalie Curry, MSW, LCSW</w:t>
      </w:r>
    </w:p>
    <w:p w14:paraId="63EBE39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BSW Coordinator</w:t>
      </w:r>
    </w:p>
    <w:p w14:paraId="6B877E42" w14:textId="7960821B"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NatalieCurry@MissouriState.edu</w:t>
      </w:r>
    </w:p>
    <w:p w14:paraId="480398B8" w14:textId="77777777" w:rsidR="00903F48" w:rsidRPr="00E43BD3" w:rsidRDefault="00903F48" w:rsidP="00E43BD3">
      <w:pPr>
        <w:shd w:val="clear" w:color="800000" w:fill="auto"/>
        <w:spacing w:after="0" w:line="240" w:lineRule="auto"/>
        <w:rPr>
          <w:rFonts w:ascii="Arial" w:hAnsi="Arial" w:cs="Arial"/>
          <w:sz w:val="24"/>
          <w:szCs w:val="24"/>
        </w:rPr>
      </w:pPr>
    </w:p>
    <w:p w14:paraId="4D06B6A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Professor Regina Russell, MSSW, LCSW</w:t>
      </w:r>
    </w:p>
    <w:p w14:paraId="159A8036" w14:textId="77777777" w:rsidR="00E62903"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Field Education Coordinator</w:t>
      </w:r>
    </w:p>
    <w:p w14:paraId="63355309"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RRussell@MissouriState.edu</w:t>
      </w:r>
    </w:p>
    <w:p w14:paraId="0FBF5BAF" w14:textId="77777777" w:rsidR="00903F48" w:rsidRPr="00E43BD3" w:rsidRDefault="00903F48" w:rsidP="00E43BD3">
      <w:pPr>
        <w:shd w:val="clear" w:color="800000" w:fill="auto"/>
        <w:spacing w:after="0" w:line="240" w:lineRule="auto"/>
        <w:rPr>
          <w:rFonts w:ascii="Arial" w:hAnsi="Arial" w:cs="Arial"/>
          <w:sz w:val="24"/>
          <w:szCs w:val="24"/>
        </w:rPr>
      </w:pPr>
    </w:p>
    <w:p w14:paraId="3B2D1321" w14:textId="77777777" w:rsidR="00903F48" w:rsidRPr="00E43BD3" w:rsidRDefault="00903F48" w:rsidP="00E43BD3">
      <w:pPr>
        <w:shd w:val="clear" w:color="800000" w:fill="auto"/>
        <w:spacing w:after="0" w:line="240" w:lineRule="auto"/>
        <w:rPr>
          <w:rFonts w:ascii="Arial" w:hAnsi="Arial" w:cs="Arial"/>
          <w:b/>
          <w:sz w:val="24"/>
          <w:szCs w:val="24"/>
        </w:rPr>
      </w:pPr>
    </w:p>
    <w:p w14:paraId="4B43A890" w14:textId="77777777" w:rsidR="00E5400B" w:rsidRPr="00E43BD3" w:rsidRDefault="00E5400B" w:rsidP="00E43BD3">
      <w:pPr>
        <w:shd w:val="clear" w:color="800000" w:fill="auto"/>
        <w:spacing w:after="0" w:line="240" w:lineRule="auto"/>
        <w:rPr>
          <w:rFonts w:ascii="Arial" w:hAnsi="Arial" w:cs="Arial"/>
          <w:b/>
          <w:sz w:val="24"/>
          <w:szCs w:val="24"/>
        </w:rPr>
      </w:pPr>
    </w:p>
    <w:p w14:paraId="7DA67267" w14:textId="77777777" w:rsidR="00E5400B" w:rsidRPr="00E43BD3" w:rsidRDefault="00E5400B" w:rsidP="00E43BD3">
      <w:pPr>
        <w:shd w:val="clear" w:color="800000" w:fill="auto"/>
        <w:spacing w:after="0" w:line="240" w:lineRule="auto"/>
        <w:rPr>
          <w:rFonts w:ascii="Arial" w:hAnsi="Arial" w:cs="Arial"/>
          <w:b/>
          <w:sz w:val="24"/>
          <w:szCs w:val="24"/>
        </w:rPr>
      </w:pPr>
    </w:p>
    <w:p w14:paraId="757FCE4E" w14:textId="77777777" w:rsidR="00474F77" w:rsidRPr="00E43BD3" w:rsidRDefault="00474F77" w:rsidP="00E43BD3">
      <w:pPr>
        <w:shd w:val="clear" w:color="800000" w:fill="auto"/>
        <w:spacing w:after="0" w:line="240" w:lineRule="auto"/>
        <w:rPr>
          <w:rFonts w:ascii="Arial" w:hAnsi="Arial" w:cs="Arial"/>
          <w:b/>
          <w:sz w:val="24"/>
          <w:szCs w:val="24"/>
        </w:rPr>
      </w:pPr>
    </w:p>
    <w:p w14:paraId="431A6DF6" w14:textId="77777777" w:rsidR="00E5400B" w:rsidRPr="00E43BD3" w:rsidRDefault="00E5400B" w:rsidP="00E43BD3">
      <w:pPr>
        <w:shd w:val="clear" w:color="800000" w:fill="auto"/>
        <w:spacing w:after="0" w:line="240" w:lineRule="auto"/>
        <w:rPr>
          <w:rFonts w:ascii="Arial" w:hAnsi="Arial" w:cs="Arial"/>
          <w:b/>
          <w:sz w:val="24"/>
          <w:szCs w:val="24"/>
        </w:rPr>
      </w:pPr>
    </w:p>
    <w:p w14:paraId="67F9584C" w14:textId="77777777" w:rsidR="00E5400B" w:rsidRPr="00E43BD3" w:rsidRDefault="00E5400B" w:rsidP="00E43BD3">
      <w:pPr>
        <w:shd w:val="clear" w:color="800000" w:fill="auto"/>
        <w:spacing w:after="0" w:line="240" w:lineRule="auto"/>
        <w:rPr>
          <w:rFonts w:ascii="Arial" w:hAnsi="Arial" w:cs="Arial"/>
          <w:b/>
          <w:sz w:val="24"/>
          <w:szCs w:val="24"/>
        </w:rPr>
      </w:pPr>
    </w:p>
    <w:p w14:paraId="63BD44F5"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600EE8" w:rsidRPr="00E43BD3" w14:paraId="371EF8D2" w14:textId="77777777" w:rsidTr="00600EE8">
        <w:tc>
          <w:tcPr>
            <w:tcW w:w="9350" w:type="dxa"/>
            <w:shd w:val="clear" w:color="auto" w:fill="800000"/>
          </w:tcPr>
          <w:p w14:paraId="6F0B53AD" w14:textId="77777777" w:rsidR="00215C11" w:rsidRPr="00E43BD3" w:rsidRDefault="00215C11" w:rsidP="00E43BD3">
            <w:pPr>
              <w:pStyle w:val="Heading1"/>
              <w:spacing w:before="0"/>
              <w:jc w:val="center"/>
              <w:rPr>
                <w:rStyle w:val="Strong"/>
                <w:rFonts w:ascii="Arial" w:hAnsi="Arial" w:cs="Arial"/>
                <w:color w:val="auto"/>
                <w:sz w:val="24"/>
                <w:szCs w:val="24"/>
              </w:rPr>
            </w:pPr>
          </w:p>
          <w:p w14:paraId="20960A89" w14:textId="77777777" w:rsidR="00600EE8" w:rsidRPr="00E43BD3" w:rsidRDefault="00600EE8" w:rsidP="00E43BD3">
            <w:pPr>
              <w:pStyle w:val="Heading1"/>
              <w:spacing w:before="0"/>
              <w:jc w:val="center"/>
              <w:rPr>
                <w:rStyle w:val="Strong"/>
                <w:rFonts w:ascii="Arial" w:hAnsi="Arial" w:cs="Arial"/>
                <w:color w:val="auto"/>
                <w:sz w:val="24"/>
                <w:szCs w:val="24"/>
              </w:rPr>
            </w:pPr>
            <w:bookmarkStart w:id="1" w:name="_Toc511224248"/>
            <w:r w:rsidRPr="00E43BD3">
              <w:rPr>
                <w:rStyle w:val="Strong"/>
                <w:rFonts w:ascii="Arial" w:hAnsi="Arial" w:cs="Arial"/>
                <w:color w:val="auto"/>
                <w:sz w:val="24"/>
                <w:szCs w:val="24"/>
              </w:rPr>
              <w:t xml:space="preserve">Overview of Missouri State </w:t>
            </w:r>
            <w:r w:rsidR="003646D1" w:rsidRPr="00E43BD3">
              <w:rPr>
                <w:rStyle w:val="Strong"/>
                <w:rFonts w:ascii="Arial" w:hAnsi="Arial" w:cs="Arial"/>
                <w:color w:val="auto"/>
                <w:sz w:val="24"/>
                <w:szCs w:val="24"/>
              </w:rPr>
              <w:t>University</w:t>
            </w:r>
            <w:bookmarkEnd w:id="1"/>
          </w:p>
        </w:tc>
      </w:tr>
    </w:tbl>
    <w:p w14:paraId="3A3C5BF8" w14:textId="77777777" w:rsidR="00600EE8" w:rsidRPr="00E43BD3" w:rsidRDefault="00600EE8" w:rsidP="00E43BD3">
      <w:pPr>
        <w:shd w:val="clear" w:color="800000" w:fill="auto"/>
        <w:spacing w:after="0" w:line="240" w:lineRule="auto"/>
        <w:rPr>
          <w:rFonts w:ascii="Arial" w:hAnsi="Arial" w:cs="Arial"/>
          <w:b/>
          <w:sz w:val="24"/>
          <w:szCs w:val="24"/>
        </w:rPr>
      </w:pPr>
    </w:p>
    <w:p w14:paraId="38A0FE1A" w14:textId="77777777" w:rsidR="00EA6C09" w:rsidRPr="00E43BD3" w:rsidRDefault="009B3E14" w:rsidP="00E43BD3">
      <w:pPr>
        <w:pStyle w:val="Heading2"/>
        <w:spacing w:before="0" w:beforeAutospacing="0" w:after="0" w:afterAutospacing="0"/>
        <w:rPr>
          <w:rFonts w:ascii="Arial" w:hAnsi="Arial" w:cs="Arial"/>
          <w:sz w:val="24"/>
          <w:szCs w:val="24"/>
        </w:rPr>
      </w:pPr>
      <w:bookmarkStart w:id="2" w:name="_Toc511224249"/>
      <w:r w:rsidRPr="00E43BD3">
        <w:rPr>
          <w:rFonts w:ascii="Arial" w:hAnsi="Arial" w:cs="Arial"/>
          <w:sz w:val="24"/>
          <w:szCs w:val="24"/>
        </w:rPr>
        <w:t xml:space="preserve">Brief </w:t>
      </w:r>
      <w:r w:rsidR="00EA6C09" w:rsidRPr="00E43BD3">
        <w:rPr>
          <w:rFonts w:ascii="Arial" w:hAnsi="Arial" w:cs="Arial"/>
          <w:sz w:val="24"/>
          <w:szCs w:val="24"/>
        </w:rPr>
        <w:t xml:space="preserve">History of Missouri State </w:t>
      </w:r>
      <w:r w:rsidR="003646D1" w:rsidRPr="00E43BD3">
        <w:rPr>
          <w:rFonts w:ascii="Arial" w:hAnsi="Arial" w:cs="Arial"/>
          <w:sz w:val="24"/>
          <w:szCs w:val="24"/>
        </w:rPr>
        <w:t>University</w:t>
      </w:r>
      <w:bookmarkEnd w:id="2"/>
    </w:p>
    <w:p w14:paraId="13411074" w14:textId="77777777" w:rsidR="00A949B3" w:rsidRPr="00E43BD3" w:rsidRDefault="00A949B3" w:rsidP="00E43BD3">
      <w:pPr>
        <w:pStyle w:val="Heading2"/>
        <w:spacing w:before="0" w:beforeAutospacing="0" w:after="0" w:afterAutospacing="0"/>
        <w:rPr>
          <w:rFonts w:ascii="Arial" w:hAnsi="Arial" w:cs="Arial"/>
          <w:sz w:val="24"/>
          <w:szCs w:val="24"/>
        </w:rPr>
      </w:pPr>
    </w:p>
    <w:p w14:paraId="4220DFEC"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 xml:space="preserve">Missouri State University was founded in Springfield in 1905 as the Fourth District Normal School. The institution's primary purpose during its early years was the preparation of teachers for the </w:t>
      </w:r>
      <w:proofErr w:type="gramStart"/>
      <w:r w:rsidRPr="00E43BD3">
        <w:rPr>
          <w:rFonts w:ascii="Arial" w:hAnsi="Arial" w:cs="Arial"/>
        </w:rPr>
        <w:t>public school</w:t>
      </w:r>
      <w:proofErr w:type="gramEnd"/>
      <w:r w:rsidRPr="00E43BD3">
        <w:rPr>
          <w:rFonts w:ascii="Arial" w:hAnsi="Arial" w:cs="Arial"/>
        </w:rPr>
        <w:t xml:space="preserve"> systems in the southwest region of Missouri. The first name change came in 1919 when the school became Southwest Missouri State Teachers College, reflecting its regional mission. By the mid-1940s, the University had expanded its instructional program beyond teacher education to include the liberal arts and sciences; and as a </w:t>
      </w:r>
      <w:proofErr w:type="gramStart"/>
      <w:r w:rsidRPr="00E43BD3">
        <w:rPr>
          <w:rFonts w:ascii="Arial" w:hAnsi="Arial" w:cs="Arial"/>
        </w:rPr>
        <w:t>consequence</w:t>
      </w:r>
      <w:proofErr w:type="gramEnd"/>
      <w:r w:rsidRPr="00E43BD3">
        <w:rPr>
          <w:rFonts w:ascii="Arial" w:hAnsi="Arial" w:cs="Arial"/>
        </w:rPr>
        <w:t xml:space="preserve"> in 1945, the Missouri legislature authorized an official change in the institution's name to Southwest Missouri State College. As additional programs were implemented at the undergraduate level and with the development of graduate education, the University became an educationally diverse institution by 1972. Recognition of this further growth and development again resulted in an official change in name to Southwest Missouri State University. In 1995, Senate Bill 340 was signed into law, giving Missouri State University a statewide mission in public affairs. On the 100</w:t>
      </w:r>
      <w:r w:rsidRPr="00E43BD3">
        <w:rPr>
          <w:rFonts w:ascii="Arial" w:hAnsi="Arial" w:cs="Arial"/>
          <w:vertAlign w:val="superscript"/>
        </w:rPr>
        <w:t>th</w:t>
      </w:r>
      <w:r w:rsidRPr="00E43BD3">
        <w:rPr>
          <w:rStyle w:val="apple-converted-space"/>
          <w:rFonts w:ascii="Arial" w:hAnsi="Arial" w:cs="Arial"/>
        </w:rPr>
        <w:t> </w:t>
      </w:r>
      <w:r w:rsidRPr="00E43BD3">
        <w:rPr>
          <w:rFonts w:ascii="Arial" w:hAnsi="Arial" w:cs="Arial"/>
        </w:rPr>
        <w:t>anniversary of the founding of the University, in 2005, the name changed to Missouri State University. This name change identified the institution as a multipurpose, metropolitan university providing diverse instructional, research, and service programs.</w:t>
      </w:r>
    </w:p>
    <w:p w14:paraId="023B39E7"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5290C3D"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University-West Plains was established in 1963 as the West Plains Residence Center and has been a semiautonomous, two-year campus within the Missouri State University system since 1971. Consistent with the Missouri State-West Plains is a teaching and learning institution of higher education offering two-year associate degrees, certificates and a variety of continuing education courses as needed by the employers and citizens of the area.</w:t>
      </w:r>
    </w:p>
    <w:p w14:paraId="02C75848"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4927DA6"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The Missouri State University Mountain Grove Research Campus, originally established as the Missouri State Fruit Experiment Station by a legislative act in 1899, is the oldest identifiable segment of Missouri State University. Until 1974, it operated as a state agency under a board of trustees appointed by the Governor. As a result of the Omnibus State Reorganization Act of 1974, administrative responsibility of the Station was given to the Board of Governors of the University. In 2006, the Station was integrated into the Department of Agriculture in the College of Natural and Applied Sciences as part of a reorganization of the University.</w:t>
      </w:r>
    </w:p>
    <w:p w14:paraId="72EB2BAF"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42F7DC60" w14:textId="77777777" w:rsidR="0013109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Branch Campus, located at Liaoning Normal University in the People’s Republic of China, offers a two-year Associate of Arts degree through the West Plains campus and a Bachelor of Science in General Business degree through the College of Business on the Springfield campus. The Branch Campus programs are accredited by the Higher Learning Commission of the North Central Association of Colleges and Schools.</w:t>
      </w:r>
    </w:p>
    <w:p w14:paraId="39CE15D5" w14:textId="77777777" w:rsidR="0072269A" w:rsidRPr="00E43BD3" w:rsidRDefault="0072269A" w:rsidP="00E43BD3">
      <w:pPr>
        <w:pStyle w:val="NormalWeb"/>
        <w:shd w:val="clear" w:color="auto" w:fill="FFFFFF"/>
        <w:spacing w:before="0" w:beforeAutospacing="0" w:after="0" w:afterAutospacing="0"/>
        <w:rPr>
          <w:rFonts w:ascii="Arial" w:hAnsi="Arial" w:cs="Arial"/>
        </w:rPr>
      </w:pPr>
    </w:p>
    <w:p w14:paraId="322866BE" w14:textId="77777777" w:rsidR="00131093" w:rsidRPr="00E43BD3" w:rsidRDefault="00131093" w:rsidP="0072269A">
      <w:pPr>
        <w:pStyle w:val="NormalWeb"/>
        <w:shd w:val="clear" w:color="auto" w:fill="FFFFFF"/>
        <w:spacing w:before="0" w:beforeAutospacing="0" w:after="0" w:afterAutospacing="0"/>
        <w:rPr>
          <w:rFonts w:ascii="Arial" w:hAnsi="Arial" w:cs="Arial"/>
        </w:rPr>
      </w:pPr>
      <w:r w:rsidRPr="00E43BD3">
        <w:rPr>
          <w:rFonts w:ascii="Arial" w:hAnsi="Arial" w:cs="Arial"/>
        </w:rPr>
        <w:lastRenderedPageBreak/>
        <w:t>Today, the University functions as a multi-campus system that is integrated to address the needs of its constituents.</w:t>
      </w:r>
    </w:p>
    <w:p w14:paraId="52FA631C" w14:textId="77777777" w:rsidR="00A949B3" w:rsidRPr="00E43BD3" w:rsidRDefault="00A949B3" w:rsidP="0072269A">
      <w:pPr>
        <w:pStyle w:val="NormalWeb"/>
        <w:shd w:val="clear" w:color="auto" w:fill="FFFFFF"/>
        <w:spacing w:before="0" w:beforeAutospacing="0" w:after="0" w:afterAutospacing="0"/>
        <w:rPr>
          <w:rFonts w:ascii="Arial" w:hAnsi="Arial" w:cs="Arial"/>
        </w:rPr>
      </w:pPr>
    </w:p>
    <w:p w14:paraId="6AB90C13" w14:textId="77777777" w:rsidR="00870DED" w:rsidRPr="0072269A" w:rsidRDefault="00870DED" w:rsidP="0072269A">
      <w:pPr>
        <w:pStyle w:val="Heading2"/>
        <w:spacing w:before="0" w:beforeAutospacing="0" w:after="0" w:afterAutospacing="0"/>
        <w:rPr>
          <w:rFonts w:ascii="Arial" w:hAnsi="Arial" w:cs="Arial"/>
          <w:sz w:val="24"/>
          <w:szCs w:val="24"/>
        </w:rPr>
      </w:pPr>
      <w:bookmarkStart w:id="3" w:name="_Toc511224250"/>
      <w:r w:rsidRPr="0072269A">
        <w:rPr>
          <w:rFonts w:ascii="Arial" w:hAnsi="Arial" w:cs="Arial"/>
          <w:sz w:val="24"/>
          <w:szCs w:val="24"/>
        </w:rPr>
        <w:t xml:space="preserve">Missouri State </w:t>
      </w:r>
      <w:r w:rsidR="003646D1" w:rsidRPr="0072269A">
        <w:rPr>
          <w:rFonts w:ascii="Arial" w:hAnsi="Arial" w:cs="Arial"/>
          <w:sz w:val="24"/>
          <w:szCs w:val="24"/>
        </w:rPr>
        <w:t>University</w:t>
      </w:r>
      <w:r w:rsidRPr="0072269A">
        <w:rPr>
          <w:rFonts w:ascii="Arial" w:hAnsi="Arial" w:cs="Arial"/>
          <w:sz w:val="24"/>
          <w:szCs w:val="24"/>
        </w:rPr>
        <w:t xml:space="preserve"> Mission Statement</w:t>
      </w:r>
      <w:bookmarkEnd w:id="3"/>
    </w:p>
    <w:p w14:paraId="58112C1D" w14:textId="77777777" w:rsidR="00A949B3" w:rsidRPr="00E43BD3" w:rsidRDefault="00A949B3" w:rsidP="0072269A">
      <w:pPr>
        <w:spacing w:after="0" w:line="240" w:lineRule="auto"/>
        <w:rPr>
          <w:rFonts w:ascii="Arial" w:hAnsi="Arial" w:cs="Arial"/>
          <w:b/>
          <w:sz w:val="24"/>
          <w:szCs w:val="24"/>
        </w:rPr>
      </w:pPr>
    </w:p>
    <w:p w14:paraId="25D62E00" w14:textId="77777777" w:rsidR="00A61B70" w:rsidRPr="00E43BD3" w:rsidRDefault="00A61B7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Mission:</w:t>
      </w:r>
    </w:p>
    <w:p w14:paraId="24AF8B32" w14:textId="77777777" w:rsidR="00870DED" w:rsidRPr="00E43BD3" w:rsidRDefault="005E6BB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is a comprehensive institution offering undergraduate and graduate programs, including the professional doctorate.  The university educates students to be global citizen scholars committed to public affairs.</w:t>
      </w:r>
    </w:p>
    <w:p w14:paraId="7D7BC4CB" w14:textId="77777777" w:rsidR="005E6BB0" w:rsidRPr="00E43BD3" w:rsidRDefault="005E6BB0" w:rsidP="00E43BD3">
      <w:pPr>
        <w:shd w:val="clear" w:color="auto" w:fill="FFFFFF"/>
        <w:spacing w:after="0" w:line="240" w:lineRule="auto"/>
        <w:rPr>
          <w:rFonts w:ascii="Arial" w:hAnsi="Arial" w:cs="Arial"/>
          <w:sz w:val="24"/>
          <w:szCs w:val="24"/>
        </w:rPr>
      </w:pPr>
    </w:p>
    <w:p w14:paraId="10399277"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Vision:</w:t>
      </w:r>
    </w:p>
    <w:p w14:paraId="0BB4964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will be the university of choice to develop successful students who excel academically and in ethical leadership, cultural competence and community engagement.</w:t>
      </w:r>
    </w:p>
    <w:p w14:paraId="29F6F538" w14:textId="77777777" w:rsidR="005E6BB0" w:rsidRPr="00E43BD3" w:rsidRDefault="005E6BB0" w:rsidP="00E43BD3">
      <w:pPr>
        <w:shd w:val="clear" w:color="auto" w:fill="FFFFFF"/>
        <w:spacing w:after="0" w:line="240" w:lineRule="auto"/>
        <w:rPr>
          <w:rFonts w:ascii="Arial" w:hAnsi="Arial" w:cs="Arial"/>
          <w:sz w:val="24"/>
          <w:szCs w:val="24"/>
        </w:rPr>
      </w:pPr>
    </w:p>
    <w:p w14:paraId="022A38B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Values:</w:t>
      </w:r>
    </w:p>
    <w:p w14:paraId="28CF8ADF" w14:textId="77777777" w:rsidR="005E6BB0" w:rsidRPr="00E43BD3" w:rsidRDefault="005E6BB0" w:rsidP="007D0A8C">
      <w:pPr>
        <w:numPr>
          <w:ilvl w:val="0"/>
          <w:numId w:val="14"/>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A </w:t>
      </w:r>
      <w:r w:rsidRPr="00E43BD3">
        <w:rPr>
          <w:rFonts w:ascii="Arial" w:eastAsia="Times New Roman" w:hAnsi="Arial" w:cs="Arial"/>
          <w:b/>
          <w:bCs/>
          <w:sz w:val="24"/>
          <w:szCs w:val="24"/>
        </w:rPr>
        <w:t>student-centered learning environment</w:t>
      </w:r>
      <w:r w:rsidRPr="00E43BD3">
        <w:rPr>
          <w:rFonts w:ascii="Arial" w:eastAsia="Times New Roman" w:hAnsi="Arial" w:cs="Arial"/>
          <w:sz w:val="24"/>
          <w:szCs w:val="24"/>
        </w:rPr>
        <w:t> and </w:t>
      </w:r>
      <w:r w:rsidRPr="00E43BD3">
        <w:rPr>
          <w:rFonts w:ascii="Arial" w:eastAsia="Times New Roman" w:hAnsi="Arial" w:cs="Arial"/>
          <w:b/>
          <w:bCs/>
          <w:sz w:val="24"/>
          <w:szCs w:val="24"/>
        </w:rPr>
        <w:t>excellent teaching </w:t>
      </w:r>
      <w:r w:rsidRPr="00E43BD3">
        <w:rPr>
          <w:rFonts w:ascii="Arial" w:eastAsia="Times New Roman" w:hAnsi="Arial" w:cs="Arial"/>
          <w:sz w:val="24"/>
          <w:szCs w:val="24"/>
        </w:rPr>
        <w:t xml:space="preserve">that </w:t>
      </w:r>
      <w:r w:rsidRPr="00E43BD3">
        <w:rPr>
          <w:rFonts w:ascii="Arial" w:eastAsia="Times New Roman" w:hAnsi="Arial" w:cs="Arial"/>
          <w:sz w:val="24"/>
          <w:szCs w:val="24"/>
        </w:rPr>
        <w:tab/>
        <w:t>promote and support academic success and personal development.</w:t>
      </w:r>
    </w:p>
    <w:p w14:paraId="3D0F492F" w14:textId="77777777" w:rsidR="005E6BB0" w:rsidRPr="00E43BD3" w:rsidRDefault="005E6BB0" w:rsidP="007D0A8C">
      <w:pPr>
        <w:numPr>
          <w:ilvl w:val="0"/>
          <w:numId w:val="15"/>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 xml:space="preserve">The generation, discovery, dissemination and preservation </w:t>
      </w:r>
      <w:r w:rsidRPr="00E43BD3">
        <w:rPr>
          <w:rFonts w:ascii="Arial" w:eastAsia="Times New Roman" w:hAnsi="Arial" w:cs="Arial"/>
          <w:sz w:val="24"/>
          <w:szCs w:val="24"/>
        </w:rPr>
        <w:tab/>
        <w:t>of </w:t>
      </w:r>
      <w:r w:rsidRPr="00E43BD3">
        <w:rPr>
          <w:rFonts w:ascii="Arial" w:eastAsia="Times New Roman" w:hAnsi="Arial" w:cs="Arial"/>
          <w:b/>
          <w:bCs/>
          <w:sz w:val="24"/>
          <w:szCs w:val="24"/>
        </w:rPr>
        <w:t>knowledge</w:t>
      </w:r>
      <w:r w:rsidRPr="00E43BD3">
        <w:rPr>
          <w:rFonts w:ascii="Arial" w:eastAsia="Times New Roman" w:hAnsi="Arial" w:cs="Arial"/>
          <w:sz w:val="24"/>
          <w:szCs w:val="24"/>
        </w:rPr>
        <w:t> developed through </w:t>
      </w:r>
      <w:r w:rsidRPr="00E43BD3">
        <w:rPr>
          <w:rFonts w:ascii="Arial" w:eastAsia="Times New Roman" w:hAnsi="Arial" w:cs="Arial"/>
          <w:b/>
          <w:bCs/>
          <w:sz w:val="24"/>
          <w:szCs w:val="24"/>
        </w:rPr>
        <w:t>research</w:t>
      </w:r>
      <w:r w:rsidRPr="00E43BD3">
        <w:rPr>
          <w:rFonts w:ascii="Arial" w:eastAsia="Times New Roman" w:hAnsi="Arial" w:cs="Arial"/>
          <w:sz w:val="24"/>
          <w:szCs w:val="24"/>
        </w:rPr>
        <w:t> and </w:t>
      </w:r>
      <w:r w:rsidRPr="00E43BD3">
        <w:rPr>
          <w:rFonts w:ascii="Arial" w:eastAsia="Times New Roman" w:hAnsi="Arial" w:cs="Arial"/>
          <w:b/>
          <w:bCs/>
          <w:sz w:val="24"/>
          <w:szCs w:val="24"/>
        </w:rPr>
        <w:t>creative activity</w:t>
      </w:r>
      <w:r w:rsidRPr="00E43BD3">
        <w:rPr>
          <w:rFonts w:ascii="Arial" w:eastAsia="Times New Roman" w:hAnsi="Arial" w:cs="Arial"/>
          <w:sz w:val="24"/>
          <w:szCs w:val="24"/>
        </w:rPr>
        <w:t>.</w:t>
      </w:r>
    </w:p>
    <w:p w14:paraId="0E775516" w14:textId="77777777" w:rsidR="005E6BB0" w:rsidRPr="00E43BD3" w:rsidRDefault="005E6BB0" w:rsidP="007D0A8C">
      <w:pPr>
        <w:numPr>
          <w:ilvl w:val="0"/>
          <w:numId w:val="16"/>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Personal and academic </w:t>
      </w:r>
      <w:r w:rsidRPr="00E43BD3">
        <w:rPr>
          <w:rFonts w:ascii="Arial" w:eastAsia="Times New Roman" w:hAnsi="Arial" w:cs="Arial"/>
          <w:b/>
          <w:bCs/>
          <w:sz w:val="24"/>
          <w:szCs w:val="24"/>
        </w:rPr>
        <w:t>integrity </w:t>
      </w:r>
      <w:r w:rsidRPr="00E43BD3">
        <w:rPr>
          <w:rFonts w:ascii="Arial" w:eastAsia="Times New Roman" w:hAnsi="Arial" w:cs="Arial"/>
          <w:sz w:val="24"/>
          <w:szCs w:val="24"/>
        </w:rPr>
        <w:t>in all our endeavors</w:t>
      </w:r>
      <w:r w:rsidRPr="00E43BD3">
        <w:rPr>
          <w:rFonts w:ascii="Arial" w:eastAsia="Times New Roman" w:hAnsi="Arial" w:cs="Arial"/>
          <w:b/>
          <w:bCs/>
          <w:sz w:val="24"/>
          <w:szCs w:val="24"/>
        </w:rPr>
        <w:t>.</w:t>
      </w:r>
    </w:p>
    <w:p w14:paraId="1307EBA3" w14:textId="77777777" w:rsidR="005E6BB0" w:rsidRPr="00E43BD3" w:rsidRDefault="005E6BB0" w:rsidP="007D0A8C">
      <w:pPr>
        <w:numPr>
          <w:ilvl w:val="0"/>
          <w:numId w:val="17"/>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Inclusiveness</w:t>
      </w:r>
      <w:r w:rsidRPr="00E43BD3">
        <w:rPr>
          <w:rFonts w:ascii="Arial" w:eastAsia="Times New Roman" w:hAnsi="Arial" w:cs="Arial"/>
          <w:sz w:val="24"/>
          <w:szCs w:val="24"/>
        </w:rPr>
        <w:t xml:space="preserve">, fairness, equity and social justice; the recognition that each </w:t>
      </w:r>
      <w:r w:rsidRPr="00E43BD3">
        <w:rPr>
          <w:rFonts w:ascii="Arial" w:eastAsia="Times New Roman" w:hAnsi="Arial" w:cs="Arial"/>
          <w:sz w:val="24"/>
          <w:szCs w:val="24"/>
        </w:rPr>
        <w:tab/>
        <w:t xml:space="preserve">person possesses not just one, but multiple identities; and the celebration of the </w:t>
      </w:r>
      <w:r w:rsidRPr="00E43BD3">
        <w:rPr>
          <w:rFonts w:ascii="Arial" w:eastAsia="Times New Roman" w:hAnsi="Arial" w:cs="Arial"/>
          <w:sz w:val="24"/>
          <w:szCs w:val="24"/>
        </w:rPr>
        <w:tab/>
        <w:t>similarities, as well as the differences, of our diverse campus.</w:t>
      </w:r>
    </w:p>
    <w:p w14:paraId="31E779FF" w14:textId="77777777" w:rsidR="005E6BB0" w:rsidRPr="00E43BD3" w:rsidRDefault="005E6BB0" w:rsidP="007D0A8C">
      <w:pPr>
        <w:numPr>
          <w:ilvl w:val="0"/>
          <w:numId w:val="18"/>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Our people</w:t>
      </w:r>
      <w:r w:rsidRPr="00E43BD3">
        <w:rPr>
          <w:rFonts w:ascii="Arial" w:eastAsia="Times New Roman" w:hAnsi="Arial" w:cs="Arial"/>
          <w:sz w:val="24"/>
          <w:szCs w:val="24"/>
        </w:rPr>
        <w:t> and their ability to foster an </w:t>
      </w:r>
      <w:r w:rsidRPr="00E43BD3">
        <w:rPr>
          <w:rFonts w:ascii="Arial" w:eastAsia="Times New Roman" w:hAnsi="Arial" w:cs="Arial"/>
          <w:b/>
          <w:bCs/>
          <w:sz w:val="24"/>
          <w:szCs w:val="24"/>
        </w:rPr>
        <w:t>environment of respect</w:t>
      </w:r>
      <w:r w:rsidRPr="00E43BD3">
        <w:rPr>
          <w:rFonts w:ascii="Arial" w:eastAsia="Times New Roman" w:hAnsi="Arial" w:cs="Arial"/>
          <w:sz w:val="24"/>
          <w:szCs w:val="24"/>
        </w:rPr>
        <w:t xml:space="preserve"> for all </w:t>
      </w:r>
      <w:r w:rsidRPr="00E43BD3">
        <w:rPr>
          <w:rFonts w:ascii="Arial" w:eastAsia="Times New Roman" w:hAnsi="Arial" w:cs="Arial"/>
          <w:sz w:val="24"/>
          <w:szCs w:val="24"/>
        </w:rPr>
        <w:tab/>
        <w:t>individuals within a climate of civility, trust and collaboration.</w:t>
      </w:r>
    </w:p>
    <w:p w14:paraId="184004CE" w14:textId="77777777" w:rsidR="005E6BB0" w:rsidRPr="00E43BD3" w:rsidRDefault="005E6BB0" w:rsidP="007D0A8C">
      <w:pPr>
        <w:numPr>
          <w:ilvl w:val="0"/>
          <w:numId w:val="19"/>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Continuous improvement </w:t>
      </w:r>
      <w:r w:rsidRPr="00E43BD3">
        <w:rPr>
          <w:rFonts w:ascii="Arial" w:eastAsia="Times New Roman" w:hAnsi="Arial" w:cs="Arial"/>
          <w:sz w:val="24"/>
          <w:szCs w:val="24"/>
        </w:rPr>
        <w:t>in our programs, policies and procedures.</w:t>
      </w:r>
    </w:p>
    <w:p w14:paraId="6B050C27" w14:textId="77777777" w:rsidR="005E6BB0" w:rsidRPr="00E43BD3" w:rsidRDefault="005E6BB0" w:rsidP="007D0A8C">
      <w:pPr>
        <w:numPr>
          <w:ilvl w:val="0"/>
          <w:numId w:val="20"/>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Innovation </w:t>
      </w:r>
      <w:r w:rsidRPr="00E43BD3">
        <w:rPr>
          <w:rFonts w:ascii="Arial" w:eastAsia="Times New Roman" w:hAnsi="Arial" w:cs="Arial"/>
          <w:sz w:val="24"/>
          <w:szCs w:val="24"/>
        </w:rPr>
        <w:t>and promotion of the</w:t>
      </w:r>
      <w:r w:rsidRPr="00E43BD3">
        <w:rPr>
          <w:rFonts w:ascii="Arial" w:eastAsia="Times New Roman" w:hAnsi="Arial" w:cs="Arial"/>
          <w:b/>
          <w:bCs/>
          <w:sz w:val="24"/>
          <w:szCs w:val="24"/>
        </w:rPr>
        <w:t> entrepreneurial spirit</w:t>
      </w:r>
      <w:r w:rsidRPr="00E43BD3">
        <w:rPr>
          <w:rFonts w:ascii="Arial" w:eastAsia="Times New Roman" w:hAnsi="Arial" w:cs="Arial"/>
          <w:sz w:val="24"/>
          <w:szCs w:val="24"/>
        </w:rPr>
        <w:t xml:space="preserve"> in all aspects of </w:t>
      </w:r>
      <w:r w:rsidRPr="00E43BD3">
        <w:rPr>
          <w:rFonts w:ascii="Arial" w:eastAsia="Times New Roman" w:hAnsi="Arial" w:cs="Arial"/>
          <w:sz w:val="24"/>
          <w:szCs w:val="24"/>
        </w:rPr>
        <w:tab/>
        <w:t>university life.</w:t>
      </w:r>
    </w:p>
    <w:p w14:paraId="3BB032A6" w14:textId="77777777" w:rsidR="005E6BB0" w:rsidRPr="00E43BD3" w:rsidRDefault="005E6BB0" w:rsidP="007D0A8C">
      <w:pPr>
        <w:numPr>
          <w:ilvl w:val="0"/>
          <w:numId w:val="21"/>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Collaboration</w:t>
      </w:r>
      <w:r w:rsidRPr="00E43BD3">
        <w:rPr>
          <w:rFonts w:ascii="Arial" w:eastAsia="Times New Roman" w:hAnsi="Arial" w:cs="Arial"/>
          <w:sz w:val="24"/>
          <w:szCs w:val="24"/>
        </w:rPr>
        <w:t xml:space="preserve">, both internally and externally, to promote </w:t>
      </w:r>
      <w:r w:rsidRPr="00E43BD3">
        <w:rPr>
          <w:rFonts w:ascii="Arial" w:eastAsia="Times New Roman" w:hAnsi="Arial" w:cs="Arial"/>
          <w:sz w:val="24"/>
          <w:szCs w:val="24"/>
        </w:rPr>
        <w:tab/>
        <w:t>meaningful </w:t>
      </w:r>
      <w:r w:rsidRPr="00E43BD3">
        <w:rPr>
          <w:rFonts w:ascii="Arial" w:eastAsia="Times New Roman" w:hAnsi="Arial" w:cs="Arial"/>
          <w:b/>
          <w:bCs/>
          <w:sz w:val="24"/>
          <w:szCs w:val="24"/>
        </w:rPr>
        <w:t>partnerships</w:t>
      </w:r>
      <w:r w:rsidRPr="00E43BD3">
        <w:rPr>
          <w:rFonts w:ascii="Arial" w:eastAsia="Times New Roman" w:hAnsi="Arial" w:cs="Arial"/>
          <w:sz w:val="24"/>
          <w:szCs w:val="24"/>
        </w:rPr>
        <w:t> that further the university’s goals.</w:t>
      </w:r>
    </w:p>
    <w:p w14:paraId="7193D528" w14:textId="77777777" w:rsidR="005E6BB0" w:rsidRPr="0072269A" w:rsidRDefault="005E6BB0" w:rsidP="007D0A8C">
      <w:pPr>
        <w:numPr>
          <w:ilvl w:val="0"/>
          <w:numId w:val="22"/>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Pride in</w:t>
      </w:r>
      <w:r w:rsidRPr="00E43BD3">
        <w:rPr>
          <w:rFonts w:ascii="Arial" w:eastAsia="Times New Roman" w:hAnsi="Arial" w:cs="Arial"/>
          <w:sz w:val="24"/>
          <w:szCs w:val="24"/>
        </w:rPr>
        <w:t>, and </w:t>
      </w:r>
      <w:r w:rsidRPr="00E43BD3">
        <w:rPr>
          <w:rFonts w:ascii="Arial" w:eastAsia="Times New Roman" w:hAnsi="Arial" w:cs="Arial"/>
          <w:b/>
          <w:bCs/>
          <w:sz w:val="24"/>
          <w:szCs w:val="24"/>
        </w:rPr>
        <w:t>celebration of</w:t>
      </w:r>
      <w:r w:rsidRPr="00E43BD3">
        <w:rPr>
          <w:rFonts w:ascii="Arial" w:eastAsia="Times New Roman" w:hAnsi="Arial" w:cs="Arial"/>
          <w:sz w:val="24"/>
          <w:szCs w:val="24"/>
        </w:rPr>
        <w:t xml:space="preserve">, the achievements of the university and campus </w:t>
      </w:r>
      <w:r w:rsidRPr="0072269A">
        <w:rPr>
          <w:rFonts w:ascii="Arial" w:eastAsia="Times New Roman" w:hAnsi="Arial" w:cs="Arial"/>
          <w:sz w:val="24"/>
          <w:szCs w:val="24"/>
        </w:rPr>
        <w:tab/>
        <w:t>community, past and present.</w:t>
      </w:r>
    </w:p>
    <w:p w14:paraId="4F654AFA" w14:textId="77777777" w:rsidR="005E6BB0" w:rsidRPr="0072269A" w:rsidRDefault="005E6BB0" w:rsidP="007D0A8C">
      <w:pPr>
        <w:numPr>
          <w:ilvl w:val="0"/>
          <w:numId w:val="23"/>
        </w:numPr>
        <w:shd w:val="clear" w:color="auto" w:fill="FFFFFF"/>
        <w:spacing w:after="0" w:line="240" w:lineRule="auto"/>
        <w:ind w:left="0" w:firstLine="0"/>
        <w:rPr>
          <w:rFonts w:ascii="Arial" w:eastAsia="Times New Roman" w:hAnsi="Arial" w:cs="Arial"/>
          <w:sz w:val="24"/>
          <w:szCs w:val="24"/>
        </w:rPr>
      </w:pPr>
      <w:r w:rsidRPr="0072269A">
        <w:rPr>
          <w:rFonts w:ascii="Arial" w:eastAsia="Times New Roman" w:hAnsi="Arial" w:cs="Arial"/>
          <w:b/>
          <w:bCs/>
          <w:sz w:val="24"/>
          <w:szCs w:val="24"/>
        </w:rPr>
        <w:t>Responsible and transparent stewardship</w:t>
      </w:r>
      <w:r w:rsidRPr="0072269A">
        <w:rPr>
          <w:rFonts w:ascii="Arial" w:eastAsia="Times New Roman" w:hAnsi="Arial" w:cs="Arial"/>
          <w:sz w:val="24"/>
          <w:szCs w:val="24"/>
        </w:rPr>
        <w:t xml:space="preserve"> of the university’s and community’s </w:t>
      </w:r>
      <w:r w:rsidRPr="0072269A">
        <w:rPr>
          <w:rFonts w:ascii="Arial" w:eastAsia="Times New Roman" w:hAnsi="Arial" w:cs="Arial"/>
          <w:sz w:val="24"/>
          <w:szCs w:val="24"/>
        </w:rPr>
        <w:tab/>
        <w:t>resources for a sustainable future.</w:t>
      </w:r>
    </w:p>
    <w:p w14:paraId="7BFA44F0" w14:textId="77777777" w:rsidR="005E6BB0" w:rsidRPr="0072269A" w:rsidRDefault="005E6BB0" w:rsidP="0072269A">
      <w:pPr>
        <w:shd w:val="clear" w:color="auto" w:fill="FFFFFF"/>
        <w:spacing w:after="0" w:line="240" w:lineRule="auto"/>
        <w:rPr>
          <w:rFonts w:ascii="Arial" w:hAnsi="Arial" w:cs="Arial"/>
          <w:sz w:val="24"/>
          <w:szCs w:val="24"/>
        </w:rPr>
      </w:pPr>
    </w:p>
    <w:p w14:paraId="4B33AF83" w14:textId="5C8493B9" w:rsidR="00C04BC5" w:rsidRPr="0072269A" w:rsidRDefault="003855BA" w:rsidP="0072269A">
      <w:pPr>
        <w:pStyle w:val="Heading2"/>
        <w:spacing w:before="0" w:beforeAutospacing="0" w:after="0" w:afterAutospacing="0"/>
        <w:rPr>
          <w:rFonts w:ascii="Arial" w:hAnsi="Arial" w:cs="Arial"/>
          <w:sz w:val="24"/>
          <w:szCs w:val="24"/>
        </w:rPr>
      </w:pPr>
      <w:bookmarkStart w:id="4" w:name="_Toc511224251"/>
      <w:r>
        <w:rPr>
          <w:rFonts w:ascii="Arial" w:hAnsi="Arial" w:cs="Arial"/>
          <w:sz w:val="24"/>
          <w:szCs w:val="24"/>
        </w:rPr>
        <w:t xml:space="preserve">McQueary </w:t>
      </w:r>
      <w:r w:rsidR="00C04BC5" w:rsidRPr="0072269A">
        <w:rPr>
          <w:rFonts w:ascii="Arial" w:hAnsi="Arial" w:cs="Arial"/>
          <w:sz w:val="24"/>
          <w:szCs w:val="24"/>
        </w:rPr>
        <w:t xml:space="preserve">College of Health and </w:t>
      </w:r>
      <w:r w:rsidR="004C0B12" w:rsidRPr="0072269A">
        <w:rPr>
          <w:rFonts w:ascii="Arial" w:hAnsi="Arial" w:cs="Arial"/>
          <w:sz w:val="24"/>
          <w:szCs w:val="24"/>
        </w:rPr>
        <w:t>Human Services Mission Statement</w:t>
      </w:r>
      <w:bookmarkEnd w:id="4"/>
    </w:p>
    <w:p w14:paraId="18E1060A" w14:textId="77777777" w:rsidR="004C0B12" w:rsidRPr="0072269A" w:rsidRDefault="004C0B12" w:rsidP="0072269A">
      <w:pPr>
        <w:spacing w:after="0" w:line="240" w:lineRule="auto"/>
        <w:rPr>
          <w:rFonts w:ascii="Arial" w:hAnsi="Arial" w:cs="Arial"/>
          <w:b/>
          <w:sz w:val="24"/>
          <w:szCs w:val="24"/>
        </w:rPr>
      </w:pPr>
    </w:p>
    <w:p w14:paraId="0BB1721F" w14:textId="564905BA" w:rsidR="00C04BC5" w:rsidRPr="0072269A" w:rsidRDefault="00C04BC5" w:rsidP="0072269A">
      <w:pPr>
        <w:spacing w:after="0" w:line="240" w:lineRule="auto"/>
        <w:rPr>
          <w:rFonts w:ascii="Arial" w:hAnsi="Arial" w:cs="Arial"/>
          <w:sz w:val="24"/>
          <w:szCs w:val="24"/>
        </w:rPr>
      </w:pPr>
      <w:r w:rsidRPr="0072269A">
        <w:rPr>
          <w:rFonts w:ascii="Arial" w:hAnsi="Arial" w:cs="Arial"/>
          <w:sz w:val="24"/>
          <w:szCs w:val="24"/>
        </w:rPr>
        <w:t xml:space="preserve">The </w:t>
      </w:r>
      <w:r w:rsidR="004263FC">
        <w:rPr>
          <w:rFonts w:ascii="Arial" w:hAnsi="Arial" w:cs="Arial"/>
          <w:sz w:val="24"/>
          <w:szCs w:val="24"/>
        </w:rPr>
        <w:t>Social Work Department</w:t>
      </w:r>
      <w:r w:rsidRPr="0072269A">
        <w:rPr>
          <w:rFonts w:ascii="Arial" w:hAnsi="Arial" w:cs="Arial"/>
          <w:sz w:val="24"/>
          <w:szCs w:val="24"/>
        </w:rPr>
        <w:t xml:space="preserve"> is housed in the </w:t>
      </w:r>
      <w:r w:rsidR="003855BA">
        <w:rPr>
          <w:rFonts w:ascii="Arial" w:hAnsi="Arial" w:cs="Arial"/>
          <w:sz w:val="24"/>
          <w:szCs w:val="24"/>
        </w:rPr>
        <w:t xml:space="preserve">McQueary </w:t>
      </w:r>
      <w:r w:rsidRPr="0072269A">
        <w:rPr>
          <w:rFonts w:ascii="Arial" w:hAnsi="Arial" w:cs="Arial"/>
          <w:sz w:val="24"/>
          <w:szCs w:val="24"/>
        </w:rPr>
        <w:t xml:space="preserve">College of Health and Human Services (CHHS) at Missouri State </w:t>
      </w:r>
      <w:r w:rsidR="003646D1" w:rsidRPr="0072269A">
        <w:rPr>
          <w:rFonts w:ascii="Arial" w:hAnsi="Arial" w:cs="Arial"/>
          <w:sz w:val="24"/>
          <w:szCs w:val="24"/>
        </w:rPr>
        <w:t>University</w:t>
      </w:r>
      <w:r w:rsidRPr="0072269A">
        <w:rPr>
          <w:rFonts w:ascii="Arial" w:hAnsi="Arial" w:cs="Arial"/>
          <w:sz w:val="24"/>
          <w:szCs w:val="24"/>
        </w:rPr>
        <w:t>.</w:t>
      </w:r>
      <w:r w:rsidR="0079523B" w:rsidRPr="0072269A">
        <w:rPr>
          <w:rFonts w:ascii="Arial" w:hAnsi="Arial" w:cs="Arial"/>
          <w:sz w:val="24"/>
          <w:szCs w:val="24"/>
        </w:rPr>
        <w:t xml:space="preserve">  </w:t>
      </w:r>
      <w:r w:rsidR="003855BA">
        <w:rPr>
          <w:rFonts w:ascii="Arial" w:hAnsi="Arial" w:cs="Arial"/>
          <w:sz w:val="24"/>
          <w:szCs w:val="24"/>
        </w:rPr>
        <w:t>M</w:t>
      </w:r>
      <w:r w:rsidR="0079523B" w:rsidRPr="0072269A">
        <w:rPr>
          <w:rFonts w:ascii="Arial" w:hAnsi="Arial" w:cs="Arial"/>
          <w:sz w:val="24"/>
          <w:szCs w:val="24"/>
        </w:rPr>
        <w:t>CHHS has adopted the below vision, mission, values, and goals.</w:t>
      </w:r>
    </w:p>
    <w:p w14:paraId="3173C37D" w14:textId="77777777" w:rsidR="004C0B12" w:rsidRPr="00E43BD3" w:rsidRDefault="004C0B12" w:rsidP="00E43BD3">
      <w:pPr>
        <w:spacing w:after="0" w:line="240" w:lineRule="auto"/>
        <w:rPr>
          <w:rFonts w:ascii="Arial" w:hAnsi="Arial" w:cs="Arial"/>
          <w:sz w:val="24"/>
          <w:szCs w:val="24"/>
        </w:rPr>
      </w:pPr>
    </w:p>
    <w:p w14:paraId="411F5D0A" w14:textId="77777777" w:rsidR="00EA6C09" w:rsidRPr="00E43BD3" w:rsidRDefault="004C0B12"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Vision:</w:t>
      </w:r>
    </w:p>
    <w:p w14:paraId="6B411F2C" w14:textId="77777777" w:rsidR="00215C11"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To promote and enhance lifelong learning, health and well-being</w:t>
      </w:r>
    </w:p>
    <w:p w14:paraId="3C55D35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4398BFD7" w14:textId="77777777" w:rsidR="00CD5891" w:rsidRDefault="00CD5891" w:rsidP="00E43BD3">
      <w:pPr>
        <w:pStyle w:val="NormalWeb"/>
        <w:shd w:val="clear" w:color="auto" w:fill="FFFFFF"/>
        <w:spacing w:before="0" w:beforeAutospacing="0" w:after="0" w:afterAutospacing="0"/>
        <w:rPr>
          <w:rStyle w:val="Strong"/>
          <w:rFonts w:ascii="Arial" w:hAnsi="Arial" w:cs="Arial"/>
          <w:b w:val="0"/>
          <w:bCs w:val="0"/>
        </w:rPr>
      </w:pPr>
    </w:p>
    <w:p w14:paraId="560466C8" w14:textId="77777777" w:rsidR="00EA6C09" w:rsidRDefault="004C0B12" w:rsidP="00E43BD3">
      <w:pPr>
        <w:pStyle w:val="NormalWeb"/>
        <w:shd w:val="clear" w:color="auto" w:fill="FFFFFF"/>
        <w:spacing w:before="0" w:beforeAutospacing="0" w:after="0" w:afterAutospacing="0"/>
        <w:rPr>
          <w:rStyle w:val="Strong"/>
          <w:rFonts w:ascii="Arial" w:hAnsi="Arial" w:cs="Arial"/>
          <w:b w:val="0"/>
          <w:bCs w:val="0"/>
        </w:rPr>
      </w:pPr>
      <w:r w:rsidRPr="00E43BD3">
        <w:rPr>
          <w:rStyle w:val="Strong"/>
          <w:rFonts w:ascii="Arial" w:hAnsi="Arial" w:cs="Arial"/>
          <w:b w:val="0"/>
          <w:bCs w:val="0"/>
        </w:rPr>
        <w:lastRenderedPageBreak/>
        <w:t>Mission:</w:t>
      </w:r>
    </w:p>
    <w:p w14:paraId="01E7F208" w14:textId="77777777" w:rsidR="00CD5891" w:rsidRPr="00E43BD3" w:rsidRDefault="00CD5891" w:rsidP="00E43BD3">
      <w:pPr>
        <w:pStyle w:val="NormalWeb"/>
        <w:shd w:val="clear" w:color="auto" w:fill="FFFFFF"/>
        <w:spacing w:before="0" w:beforeAutospacing="0" w:after="0" w:afterAutospacing="0"/>
        <w:rPr>
          <w:rStyle w:val="Strong"/>
          <w:rFonts w:ascii="Arial" w:hAnsi="Arial" w:cs="Arial"/>
          <w:b w:val="0"/>
          <w:bCs w:val="0"/>
        </w:rPr>
      </w:pPr>
    </w:p>
    <w:p w14:paraId="3A3CDB8C" w14:textId="2BD24475" w:rsidR="00EA6C09" w:rsidRPr="00E43BD3" w:rsidRDefault="00EA6C09" w:rsidP="00E43BD3">
      <w:pPr>
        <w:pStyle w:val="NormalWeb"/>
        <w:shd w:val="clear" w:color="auto" w:fill="FFFFFF"/>
        <w:tabs>
          <w:tab w:val="left" w:pos="0"/>
        </w:tabs>
        <w:spacing w:before="0" w:beforeAutospacing="0" w:after="0" w:afterAutospacing="0"/>
        <w:rPr>
          <w:rFonts w:ascii="Arial" w:hAnsi="Arial" w:cs="Arial"/>
        </w:rPr>
      </w:pPr>
      <w:r w:rsidRPr="00E43BD3">
        <w:rPr>
          <w:rFonts w:ascii="Arial" w:hAnsi="Arial" w:cs="Arial"/>
        </w:rPr>
        <w:t xml:space="preserve">The </w:t>
      </w:r>
      <w:r w:rsidR="003855BA">
        <w:rPr>
          <w:rFonts w:ascii="Arial" w:hAnsi="Arial" w:cs="Arial"/>
        </w:rPr>
        <w:t xml:space="preserve">McQueary </w:t>
      </w:r>
      <w:r w:rsidRPr="00E43BD3">
        <w:rPr>
          <w:rFonts w:ascii="Arial" w:hAnsi="Arial" w:cs="Arial"/>
        </w:rPr>
        <w:t>College of Health and Human Services (</w:t>
      </w:r>
      <w:r w:rsidR="003855BA">
        <w:rPr>
          <w:rFonts w:ascii="Arial" w:hAnsi="Arial" w:cs="Arial"/>
        </w:rPr>
        <w:t>M</w:t>
      </w:r>
      <w:r w:rsidRPr="00E43BD3">
        <w:rPr>
          <w:rFonts w:ascii="Arial" w:hAnsi="Arial" w:cs="Arial"/>
        </w:rPr>
        <w:t xml:space="preserve">CHHS) focuses on improving the health and well-being of people in Missouri, the nation, and the global community through education, research, and service.  </w:t>
      </w:r>
      <w:r w:rsidR="003855BA">
        <w:rPr>
          <w:rFonts w:ascii="Arial" w:hAnsi="Arial" w:cs="Arial"/>
        </w:rPr>
        <w:t>M</w:t>
      </w:r>
      <w:r w:rsidRPr="00E43BD3">
        <w:rPr>
          <w:rFonts w:ascii="Arial" w:hAnsi="Arial" w:cs="Arial"/>
        </w:rPr>
        <w:t>CHHS values multidisciplinary approaches, instills the public affairs mission, and encourages students and faculty to develop lifelong learning skills.</w:t>
      </w:r>
    </w:p>
    <w:p w14:paraId="4BBF5E01"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07863C89"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Values:</w:t>
      </w:r>
    </w:p>
    <w:p w14:paraId="43CD0406"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2B20331F" w14:textId="77777777" w:rsidR="00EA6C09"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Honesty, Integrity, Respect, Compassion, Excellence, Cultural Sensitivity, Responsibility</w:t>
      </w:r>
    </w:p>
    <w:p w14:paraId="0D55F70B"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35F31F1D"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Goals:</w:t>
      </w:r>
    </w:p>
    <w:p w14:paraId="4AFD6544" w14:textId="77777777" w:rsidR="004C0B12"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develop, and retain faculty and staff who support quality </w:t>
      </w:r>
      <w:r w:rsidR="00327180" w:rsidRPr="00E43BD3">
        <w:rPr>
          <w:rFonts w:ascii="Arial" w:hAnsi="Arial" w:cs="Arial"/>
        </w:rPr>
        <w:tab/>
      </w:r>
      <w:r w:rsidRPr="00E43BD3">
        <w:rPr>
          <w:rFonts w:ascii="Arial" w:hAnsi="Arial" w:cs="Arial"/>
        </w:rPr>
        <w:t xml:space="preserve">instruction, research, and service in accordance with the public affairs </w:t>
      </w:r>
      <w:r w:rsidR="00327180" w:rsidRPr="00E43BD3">
        <w:rPr>
          <w:rFonts w:ascii="Arial" w:hAnsi="Arial" w:cs="Arial"/>
        </w:rPr>
        <w:tab/>
      </w:r>
      <w:r w:rsidRPr="00E43BD3">
        <w:rPr>
          <w:rFonts w:ascii="Arial" w:hAnsi="Arial" w:cs="Arial"/>
        </w:rPr>
        <w:t xml:space="preserve">mission and </w:t>
      </w:r>
      <w:r w:rsidR="003646D1" w:rsidRPr="00E43BD3">
        <w:rPr>
          <w:rFonts w:ascii="Arial" w:hAnsi="Arial" w:cs="Arial"/>
        </w:rPr>
        <w:t>University</w:t>
      </w:r>
      <w:r w:rsidRPr="00E43BD3">
        <w:rPr>
          <w:rFonts w:ascii="Arial" w:hAnsi="Arial" w:cs="Arial"/>
        </w:rPr>
        <w:t xml:space="preserve"> goals</w:t>
      </w:r>
    </w:p>
    <w:p w14:paraId="7622B159"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retain and support quality students who will become engaged </w:t>
      </w:r>
      <w:r w:rsidR="00327180" w:rsidRPr="00E43BD3">
        <w:rPr>
          <w:rFonts w:ascii="Arial" w:hAnsi="Arial" w:cs="Arial"/>
        </w:rPr>
        <w:tab/>
      </w:r>
      <w:r w:rsidRPr="00E43BD3">
        <w:rPr>
          <w:rFonts w:ascii="Arial" w:hAnsi="Arial" w:cs="Arial"/>
        </w:rPr>
        <w:t xml:space="preserve">citizens committed to using their education to fulfill the CHHS mission and </w:t>
      </w:r>
      <w:r w:rsidR="00327180" w:rsidRPr="00E43BD3">
        <w:rPr>
          <w:rFonts w:ascii="Arial" w:hAnsi="Arial" w:cs="Arial"/>
        </w:rPr>
        <w:tab/>
      </w:r>
      <w:r w:rsidR="003646D1" w:rsidRPr="00E43BD3">
        <w:rPr>
          <w:rFonts w:ascii="Arial" w:hAnsi="Arial" w:cs="Arial"/>
        </w:rPr>
        <w:t>University</w:t>
      </w:r>
      <w:r w:rsidRPr="00E43BD3">
        <w:rPr>
          <w:rFonts w:ascii="Arial" w:hAnsi="Arial" w:cs="Arial"/>
        </w:rPr>
        <w:t xml:space="preserve"> goals</w:t>
      </w:r>
    </w:p>
    <w:p w14:paraId="2BFAA6C2"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assess and maintain quality educational programs consistent </w:t>
      </w:r>
      <w:r w:rsidR="00327180" w:rsidRPr="00E43BD3">
        <w:rPr>
          <w:rFonts w:ascii="Arial" w:hAnsi="Arial" w:cs="Arial"/>
        </w:rPr>
        <w:tab/>
      </w:r>
      <w:r w:rsidRPr="00E43BD3">
        <w:rPr>
          <w:rFonts w:ascii="Arial" w:hAnsi="Arial" w:cs="Arial"/>
        </w:rPr>
        <w:t xml:space="preserve">with the CHHS mission and </w:t>
      </w:r>
      <w:r w:rsidR="003646D1" w:rsidRPr="00E43BD3">
        <w:rPr>
          <w:rFonts w:ascii="Arial" w:hAnsi="Arial" w:cs="Arial"/>
        </w:rPr>
        <w:t>University</w:t>
      </w:r>
      <w:r w:rsidRPr="00E43BD3">
        <w:rPr>
          <w:rFonts w:ascii="Arial" w:hAnsi="Arial" w:cs="Arial"/>
        </w:rPr>
        <w:t xml:space="preserve"> goals</w:t>
      </w:r>
    </w:p>
    <w:p w14:paraId="49DC2B08"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relationships with internal and external constituencies to support </w:t>
      </w:r>
      <w:r w:rsidR="00327180" w:rsidRPr="00E43BD3">
        <w:rPr>
          <w:rFonts w:ascii="Arial" w:hAnsi="Arial" w:cs="Arial"/>
        </w:rPr>
        <w:tab/>
      </w:r>
      <w:r w:rsidRPr="00E43BD3">
        <w:rPr>
          <w:rFonts w:ascii="Arial" w:hAnsi="Arial" w:cs="Arial"/>
        </w:rPr>
        <w:t>academic programs and to fulfill our public affairs mission</w:t>
      </w:r>
    </w:p>
    <w:p w14:paraId="1E6BA17C"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Nurture--among students, faculty, and staff--an inclusive educational </w:t>
      </w:r>
      <w:r w:rsidR="00327180" w:rsidRPr="00E43BD3">
        <w:rPr>
          <w:rFonts w:ascii="Arial" w:hAnsi="Arial" w:cs="Arial"/>
        </w:rPr>
        <w:tab/>
      </w:r>
      <w:r w:rsidRPr="00E43BD3">
        <w:rPr>
          <w:rFonts w:ascii="Arial" w:hAnsi="Arial" w:cs="Arial"/>
        </w:rPr>
        <w:t xml:space="preserve">environment enriched by respect for diverse capabilities, backgrounds, </w:t>
      </w:r>
      <w:r w:rsidR="00327180" w:rsidRPr="00E43BD3">
        <w:rPr>
          <w:rFonts w:ascii="Arial" w:hAnsi="Arial" w:cs="Arial"/>
        </w:rPr>
        <w:tab/>
      </w:r>
      <w:r w:rsidRPr="00E43BD3">
        <w:rPr>
          <w:rFonts w:ascii="Arial" w:hAnsi="Arial" w:cs="Arial"/>
        </w:rPr>
        <w:t>thoughts, and values</w:t>
      </w:r>
    </w:p>
    <w:p w14:paraId="221EC1C7" w14:textId="77777777" w:rsidR="00EA6C09" w:rsidRPr="003D78AE" w:rsidRDefault="00EA6C09" w:rsidP="003D78AE">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Create and foster an environment that encourages and supports </w:t>
      </w:r>
      <w:r w:rsidR="00327180" w:rsidRPr="00E43BD3">
        <w:rPr>
          <w:rFonts w:ascii="Arial" w:hAnsi="Arial" w:cs="Arial"/>
        </w:rPr>
        <w:tab/>
      </w:r>
      <w:r w:rsidRPr="003D78AE">
        <w:rPr>
          <w:rFonts w:ascii="Arial" w:hAnsi="Arial" w:cs="Arial"/>
        </w:rPr>
        <w:t xml:space="preserve">scholarship of discovery, and application and dissemination of new </w:t>
      </w:r>
      <w:r w:rsidR="00327180" w:rsidRPr="003D78AE">
        <w:rPr>
          <w:rFonts w:ascii="Arial" w:hAnsi="Arial" w:cs="Arial"/>
        </w:rPr>
        <w:tab/>
      </w:r>
      <w:r w:rsidRPr="003D78AE">
        <w:rPr>
          <w:rFonts w:ascii="Arial" w:hAnsi="Arial" w:cs="Arial"/>
        </w:rPr>
        <w:t>knowledge</w:t>
      </w:r>
    </w:p>
    <w:p w14:paraId="10FCBDD2" w14:textId="77777777" w:rsidR="00EA6C09" w:rsidRPr="003D78AE" w:rsidRDefault="00EA6C09" w:rsidP="003D78AE">
      <w:pPr>
        <w:pStyle w:val="NormalWeb"/>
        <w:shd w:val="clear" w:color="auto" w:fill="FFFFFF"/>
        <w:spacing w:before="0" w:beforeAutospacing="0" w:after="0" w:afterAutospacing="0"/>
        <w:ind w:left="720"/>
        <w:rPr>
          <w:rFonts w:ascii="Arial" w:hAnsi="Arial" w:cs="Arial"/>
        </w:rPr>
      </w:pPr>
      <w:r w:rsidRPr="003D78AE">
        <w:rPr>
          <w:rFonts w:ascii="Arial" w:hAnsi="Arial" w:cs="Arial"/>
        </w:rPr>
        <w:t> </w:t>
      </w:r>
    </w:p>
    <w:p w14:paraId="4B0AE28D" w14:textId="77777777" w:rsidR="00EA6C09" w:rsidRPr="003D78AE" w:rsidRDefault="00EA6C09" w:rsidP="003D78AE">
      <w:pPr>
        <w:pStyle w:val="Heading2"/>
        <w:spacing w:before="0" w:beforeAutospacing="0" w:after="0" w:afterAutospacing="0"/>
        <w:rPr>
          <w:rFonts w:ascii="Arial" w:hAnsi="Arial" w:cs="Arial"/>
          <w:sz w:val="24"/>
          <w:szCs w:val="24"/>
        </w:rPr>
      </w:pPr>
      <w:bookmarkStart w:id="5" w:name="_Toc511224252"/>
      <w:r w:rsidRPr="003D78AE">
        <w:rPr>
          <w:rFonts w:ascii="Arial" w:hAnsi="Arial" w:cs="Arial"/>
          <w:sz w:val="24"/>
          <w:szCs w:val="24"/>
        </w:rPr>
        <w:t>Institutional Accreditation</w:t>
      </w:r>
      <w:bookmarkEnd w:id="5"/>
    </w:p>
    <w:p w14:paraId="7BA21D13" w14:textId="77777777" w:rsidR="00EA6C09" w:rsidRPr="003D78AE" w:rsidRDefault="00EA6C09" w:rsidP="003D78AE">
      <w:pPr>
        <w:spacing w:after="0" w:line="240" w:lineRule="auto"/>
        <w:rPr>
          <w:rFonts w:ascii="Arial" w:hAnsi="Arial" w:cs="Arial"/>
          <w:sz w:val="24"/>
          <w:szCs w:val="24"/>
        </w:rPr>
      </w:pPr>
    </w:p>
    <w:p w14:paraId="15426AA6" w14:textId="77777777" w:rsidR="004C0B12" w:rsidRPr="00E43BD3" w:rsidRDefault="00327180" w:rsidP="003D78AE">
      <w:pPr>
        <w:pStyle w:val="NormalWeb"/>
        <w:shd w:val="clear" w:color="auto" w:fill="FFFFFF"/>
        <w:spacing w:before="0" w:beforeAutospacing="0" w:after="0" w:afterAutospacing="0"/>
        <w:rPr>
          <w:rFonts w:ascii="Arial" w:hAnsi="Arial" w:cs="Arial"/>
        </w:rPr>
      </w:pPr>
      <w:r w:rsidRPr="003D78AE">
        <w:rPr>
          <w:rFonts w:ascii="Arial" w:hAnsi="Arial" w:cs="Arial"/>
          <w:shd w:val="clear" w:color="auto" w:fill="FFFFFF"/>
        </w:rPr>
        <w:t>Missouri State University’s regional accrediting body is the Higher Learning Commission</w:t>
      </w:r>
      <w:r w:rsidRPr="00E43BD3">
        <w:rPr>
          <w:rFonts w:ascii="Arial" w:hAnsi="Arial" w:cs="Arial"/>
          <w:shd w:val="clear" w:color="auto" w:fill="FFFFFF"/>
        </w:rPr>
        <w:t xml:space="preserve"> of the North Central Association (HLC). Missouri State University has successfully maintained continuous regional accreditation with the Higher Learning Commission of the North Central Association (HLC) since 1915. Missouri State University-West Plains has been a separately accredited campus with continuous accreditation since 1994.</w:t>
      </w:r>
    </w:p>
    <w:p w14:paraId="300228D0"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E48A7A"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23A15F2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00CB7C0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19613EB5"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42AF6166"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385B8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561B7D77" w14:textId="77777777" w:rsidR="003D78AE" w:rsidRDefault="003D78AE" w:rsidP="00E43BD3">
      <w:pPr>
        <w:pStyle w:val="NormalWeb"/>
        <w:shd w:val="clear" w:color="auto" w:fill="FFFFFF"/>
        <w:spacing w:before="0" w:beforeAutospacing="0" w:after="0" w:afterAutospacing="0"/>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EA6C09" w:rsidRPr="00E43BD3" w14:paraId="2F23E428" w14:textId="77777777" w:rsidTr="00EA6C09">
        <w:tc>
          <w:tcPr>
            <w:tcW w:w="9350" w:type="dxa"/>
            <w:shd w:val="clear" w:color="auto" w:fill="800000"/>
          </w:tcPr>
          <w:p w14:paraId="77A92601" w14:textId="1CEDE244" w:rsidR="00EA6C09" w:rsidRPr="00E43BD3" w:rsidRDefault="005B3E43" w:rsidP="00E43BD3">
            <w:pPr>
              <w:pStyle w:val="Heading1"/>
              <w:spacing w:before="0"/>
              <w:jc w:val="center"/>
              <w:rPr>
                <w:rFonts w:ascii="Arial" w:hAnsi="Arial" w:cs="Arial"/>
                <w:b/>
                <w:color w:val="auto"/>
                <w:sz w:val="24"/>
                <w:szCs w:val="24"/>
              </w:rPr>
            </w:pPr>
            <w:bookmarkStart w:id="6" w:name="_Toc511224253"/>
            <w:r w:rsidRPr="00E43BD3">
              <w:rPr>
                <w:rFonts w:ascii="Arial" w:hAnsi="Arial" w:cs="Arial"/>
                <w:b/>
                <w:color w:val="auto"/>
                <w:sz w:val="24"/>
                <w:szCs w:val="24"/>
              </w:rPr>
              <w:lastRenderedPageBreak/>
              <w:t xml:space="preserve">Overview of the </w:t>
            </w:r>
            <w:bookmarkEnd w:id="6"/>
            <w:r w:rsidR="001935F9">
              <w:rPr>
                <w:rFonts w:ascii="Arial" w:hAnsi="Arial" w:cs="Arial"/>
                <w:b/>
                <w:color w:val="auto"/>
                <w:sz w:val="24"/>
                <w:szCs w:val="24"/>
              </w:rPr>
              <w:t>Social Work Department</w:t>
            </w:r>
          </w:p>
        </w:tc>
      </w:tr>
    </w:tbl>
    <w:p w14:paraId="0EF4ACAC"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5B9109AA" w14:textId="77777777" w:rsidR="00EA6C09" w:rsidRPr="00E43BD3" w:rsidRDefault="00680670" w:rsidP="00E43BD3">
      <w:pPr>
        <w:pStyle w:val="Heading2"/>
        <w:spacing w:before="0" w:beforeAutospacing="0" w:after="0" w:afterAutospacing="0"/>
        <w:rPr>
          <w:rFonts w:ascii="Arial" w:hAnsi="Arial" w:cs="Arial"/>
          <w:sz w:val="24"/>
          <w:szCs w:val="24"/>
        </w:rPr>
      </w:pPr>
      <w:bookmarkStart w:id="7" w:name="_Toc511224254"/>
      <w:r w:rsidRPr="00E43BD3">
        <w:rPr>
          <w:rFonts w:ascii="Arial" w:hAnsi="Arial" w:cs="Arial"/>
          <w:sz w:val="24"/>
          <w:szCs w:val="24"/>
        </w:rPr>
        <w:t>BSW Program</w:t>
      </w:r>
      <w:r w:rsidR="00A61B70" w:rsidRPr="00E43BD3">
        <w:rPr>
          <w:rFonts w:ascii="Arial" w:hAnsi="Arial" w:cs="Arial"/>
          <w:sz w:val="24"/>
          <w:szCs w:val="24"/>
        </w:rPr>
        <w:t>’s History</w:t>
      </w:r>
      <w:bookmarkEnd w:id="7"/>
    </w:p>
    <w:p w14:paraId="662CAE06" w14:textId="77777777" w:rsidR="004C0B12" w:rsidRPr="00E43BD3" w:rsidRDefault="004C0B12" w:rsidP="00E43BD3">
      <w:pPr>
        <w:pStyle w:val="Heading2"/>
        <w:spacing w:before="0" w:beforeAutospacing="0" w:after="0" w:afterAutospacing="0"/>
        <w:rPr>
          <w:rFonts w:ascii="Arial" w:hAnsi="Arial" w:cs="Arial"/>
          <w:sz w:val="24"/>
          <w:szCs w:val="24"/>
        </w:rPr>
      </w:pPr>
    </w:p>
    <w:p w14:paraId="5B1D1244" w14:textId="38D9517B" w:rsidR="00514D27" w:rsidRPr="00E43BD3" w:rsidRDefault="00514D27" w:rsidP="00E43BD3">
      <w:pPr>
        <w:spacing w:after="0" w:line="240" w:lineRule="auto"/>
        <w:rPr>
          <w:rFonts w:ascii="Arial" w:hAnsi="Arial" w:cs="Arial"/>
          <w:sz w:val="24"/>
          <w:szCs w:val="24"/>
        </w:rPr>
      </w:pPr>
      <w:r w:rsidRPr="00E43BD3">
        <w:rPr>
          <w:rFonts w:ascii="Arial" w:hAnsi="Arial" w:cs="Arial"/>
          <w:sz w:val="24"/>
          <w:szCs w:val="24"/>
        </w:rPr>
        <w:t xml:space="preserve">The </w:t>
      </w:r>
      <w:r w:rsidR="001935F9">
        <w:rPr>
          <w:rFonts w:ascii="Arial" w:hAnsi="Arial" w:cs="Arial"/>
          <w:sz w:val="24"/>
          <w:szCs w:val="24"/>
        </w:rPr>
        <w:t>Social Work Department</w:t>
      </w:r>
      <w:r w:rsidRPr="00E43BD3">
        <w:rPr>
          <w:rFonts w:ascii="Arial" w:hAnsi="Arial" w:cs="Arial"/>
          <w:sz w:val="24"/>
          <w:szCs w:val="24"/>
        </w:rPr>
        <w:t xml:space="preserve"> grew out of the Sociology Department in </w:t>
      </w:r>
      <w:proofErr w:type="gramStart"/>
      <w:r w:rsidRPr="00E43BD3">
        <w:rPr>
          <w:rFonts w:ascii="Arial" w:hAnsi="Arial" w:cs="Arial"/>
          <w:sz w:val="24"/>
          <w:szCs w:val="24"/>
        </w:rPr>
        <w:t>1970, and</w:t>
      </w:r>
      <w:proofErr w:type="gramEnd"/>
      <w:r w:rsidRPr="00E43BD3">
        <w:rPr>
          <w:rFonts w:ascii="Arial" w:hAnsi="Arial" w:cs="Arial"/>
          <w:sz w:val="24"/>
          <w:szCs w:val="24"/>
        </w:rPr>
        <w:t xml:space="preserve"> was added as an area of study under the leadership of Dr. Clarence Ketch.  However, social work courses were listed in the </w:t>
      </w:r>
      <w:r w:rsidR="00752775" w:rsidRPr="00E43BD3">
        <w:rPr>
          <w:rFonts w:ascii="Arial" w:hAnsi="Arial" w:cs="Arial"/>
          <w:sz w:val="24"/>
          <w:szCs w:val="24"/>
        </w:rPr>
        <w:t xml:space="preserve">course bulletin as early as </w:t>
      </w:r>
      <w:r w:rsidRPr="00E43BD3">
        <w:rPr>
          <w:rFonts w:ascii="Arial" w:hAnsi="Arial" w:cs="Arial"/>
          <w:sz w:val="24"/>
          <w:szCs w:val="24"/>
        </w:rPr>
        <w:t>1950.  In the spring of 1972, the Department of Sociology learned that the Council on Social Work Education</w:t>
      </w:r>
      <w:r w:rsidR="003646D1" w:rsidRPr="00E43BD3">
        <w:rPr>
          <w:rFonts w:ascii="Arial" w:hAnsi="Arial" w:cs="Arial"/>
          <w:sz w:val="24"/>
          <w:szCs w:val="24"/>
        </w:rPr>
        <w:t xml:space="preserve"> (CSWE)</w:t>
      </w:r>
      <w:r w:rsidRPr="00E43BD3">
        <w:rPr>
          <w:rFonts w:ascii="Arial" w:hAnsi="Arial" w:cs="Arial"/>
          <w:sz w:val="24"/>
          <w:szCs w:val="24"/>
        </w:rPr>
        <w:t xml:space="preserve"> would begin accrediting undergraduate social work programs (Southwest Missouri State </w:t>
      </w:r>
      <w:r w:rsidR="003646D1" w:rsidRPr="00E43BD3">
        <w:rPr>
          <w:rFonts w:ascii="Arial" w:hAnsi="Arial" w:cs="Arial"/>
          <w:sz w:val="24"/>
          <w:szCs w:val="24"/>
        </w:rPr>
        <w:t>University</w:t>
      </w:r>
      <w:r w:rsidRPr="00E43BD3">
        <w:rPr>
          <w:rFonts w:ascii="Arial" w:hAnsi="Arial" w:cs="Arial"/>
          <w:sz w:val="24"/>
          <w:szCs w:val="24"/>
        </w:rPr>
        <w:t>, 2003).</w:t>
      </w:r>
      <w:r w:rsidR="00950BDB" w:rsidRPr="00E43BD3">
        <w:rPr>
          <w:rFonts w:ascii="Arial" w:hAnsi="Arial" w:cs="Arial"/>
          <w:sz w:val="24"/>
          <w:szCs w:val="24"/>
        </w:rPr>
        <w:t xml:space="preserve">  The first social work course was taught in the spring of 1972.  In 1977, the social work undergraduate baccalaureate program was fully accredited</w:t>
      </w:r>
      <w:r w:rsidR="003646D1" w:rsidRPr="00E43BD3">
        <w:rPr>
          <w:rFonts w:ascii="Arial" w:hAnsi="Arial" w:cs="Arial"/>
          <w:sz w:val="24"/>
          <w:szCs w:val="24"/>
        </w:rPr>
        <w:t xml:space="preserve"> by CSWE</w:t>
      </w:r>
      <w:r w:rsidR="00950BDB" w:rsidRPr="00E43BD3">
        <w:rPr>
          <w:rFonts w:ascii="Arial" w:hAnsi="Arial" w:cs="Arial"/>
          <w:sz w:val="24"/>
          <w:szCs w:val="24"/>
        </w:rPr>
        <w:t>.</w:t>
      </w:r>
    </w:p>
    <w:p w14:paraId="05529EBC" w14:textId="77777777" w:rsidR="00950BDB" w:rsidRPr="00E43BD3" w:rsidRDefault="00950BDB" w:rsidP="00E43BD3">
      <w:pPr>
        <w:spacing w:after="0" w:line="240" w:lineRule="auto"/>
        <w:rPr>
          <w:rFonts w:ascii="Arial" w:hAnsi="Arial" w:cs="Arial"/>
          <w:sz w:val="24"/>
          <w:szCs w:val="24"/>
        </w:rPr>
      </w:pPr>
    </w:p>
    <w:p w14:paraId="4DA05894" w14:textId="3F7742E1" w:rsidR="005B3E43" w:rsidRPr="00E43BD3" w:rsidRDefault="001935F9" w:rsidP="00E43BD3">
      <w:pPr>
        <w:pStyle w:val="Heading2"/>
        <w:spacing w:before="0" w:beforeAutospacing="0" w:after="0" w:afterAutospacing="0"/>
        <w:rPr>
          <w:rFonts w:ascii="Arial" w:hAnsi="Arial" w:cs="Arial"/>
          <w:sz w:val="24"/>
          <w:szCs w:val="24"/>
        </w:rPr>
      </w:pPr>
      <w:bookmarkStart w:id="8" w:name="_Toc511224255"/>
      <w:r>
        <w:rPr>
          <w:rFonts w:ascii="Arial" w:hAnsi="Arial" w:cs="Arial"/>
          <w:sz w:val="24"/>
          <w:szCs w:val="24"/>
        </w:rPr>
        <w:t>Social Work Department</w:t>
      </w:r>
      <w:r w:rsidR="00514D27" w:rsidRPr="00E43BD3">
        <w:rPr>
          <w:rFonts w:ascii="Arial" w:hAnsi="Arial" w:cs="Arial"/>
          <w:sz w:val="24"/>
          <w:szCs w:val="24"/>
        </w:rPr>
        <w:t xml:space="preserve"> Mission</w:t>
      </w:r>
      <w:bookmarkEnd w:id="8"/>
      <w:r w:rsidR="005B3E43" w:rsidRPr="00E43BD3">
        <w:rPr>
          <w:rFonts w:ascii="Arial" w:hAnsi="Arial" w:cs="Arial"/>
          <w:sz w:val="24"/>
          <w:szCs w:val="24"/>
        </w:rPr>
        <w:t xml:space="preserve"> </w:t>
      </w:r>
    </w:p>
    <w:p w14:paraId="1B730E25" w14:textId="77777777" w:rsidR="00A61B70" w:rsidRPr="00E43BD3" w:rsidRDefault="00A61B70" w:rsidP="00E43BD3">
      <w:pPr>
        <w:spacing w:after="0" w:line="240" w:lineRule="auto"/>
        <w:rPr>
          <w:rFonts w:ascii="Arial" w:hAnsi="Arial" w:cs="Arial"/>
          <w:sz w:val="24"/>
          <w:szCs w:val="24"/>
        </w:rPr>
      </w:pPr>
    </w:p>
    <w:p w14:paraId="27F255E5" w14:textId="2EE31BBD" w:rsidR="00A61B70" w:rsidRPr="00E43BD3" w:rsidRDefault="00A61B70" w:rsidP="00E43BD3">
      <w:pPr>
        <w:spacing w:after="0" w:line="240" w:lineRule="auto"/>
        <w:rPr>
          <w:rFonts w:ascii="Arial" w:hAnsi="Arial" w:cs="Arial"/>
          <w:sz w:val="24"/>
          <w:szCs w:val="24"/>
        </w:rPr>
      </w:pPr>
      <w:r w:rsidRPr="00E43BD3">
        <w:rPr>
          <w:rFonts w:ascii="Arial" w:hAnsi="Arial" w:cs="Arial"/>
          <w:sz w:val="24"/>
          <w:szCs w:val="24"/>
        </w:rPr>
        <w:t xml:space="preserve">The MSU </w:t>
      </w:r>
      <w:r w:rsidR="001935F9">
        <w:rPr>
          <w:rFonts w:ascii="Arial" w:hAnsi="Arial" w:cs="Arial"/>
          <w:sz w:val="24"/>
          <w:szCs w:val="24"/>
        </w:rPr>
        <w:t>Social Work Department</w:t>
      </w:r>
      <w:r w:rsidRPr="00E43BD3">
        <w:rPr>
          <w:rFonts w:ascii="Arial" w:hAnsi="Arial" w:cs="Arial"/>
          <w:sz w:val="24"/>
          <w:szCs w:val="24"/>
        </w:rPr>
        <w:t xml:space="preserve"> focuses on improving the health and well-being of people in Missouri, the nation, and the global community through education, research, and service.  MSU SSW values diversity, promotes interprofessional approaches, instills the public affairs mission, and encourages the development of lifelong learning skills.</w:t>
      </w:r>
    </w:p>
    <w:p w14:paraId="16D5EB5D" w14:textId="77777777" w:rsidR="00EF069F" w:rsidRPr="00E43BD3" w:rsidRDefault="00EF069F" w:rsidP="00E43BD3">
      <w:pPr>
        <w:pStyle w:val="Heading2"/>
        <w:spacing w:before="0" w:beforeAutospacing="0" w:after="0" w:afterAutospacing="0"/>
        <w:rPr>
          <w:rFonts w:ascii="Arial" w:hAnsi="Arial" w:cs="Arial"/>
          <w:sz w:val="24"/>
          <w:szCs w:val="24"/>
        </w:rPr>
      </w:pPr>
    </w:p>
    <w:p w14:paraId="27B318F7" w14:textId="77777777" w:rsidR="004C0B12" w:rsidRPr="00E43BD3" w:rsidRDefault="00A61B70" w:rsidP="00E43BD3">
      <w:pPr>
        <w:pStyle w:val="Heading2"/>
        <w:spacing w:before="0" w:beforeAutospacing="0" w:after="0" w:afterAutospacing="0"/>
        <w:rPr>
          <w:rFonts w:ascii="Arial" w:hAnsi="Arial" w:cs="Arial"/>
          <w:sz w:val="24"/>
          <w:szCs w:val="24"/>
        </w:rPr>
      </w:pPr>
      <w:bookmarkStart w:id="9" w:name="_Toc511224256"/>
      <w:r w:rsidRPr="00E43BD3">
        <w:rPr>
          <w:rFonts w:ascii="Arial" w:hAnsi="Arial" w:cs="Arial"/>
          <w:sz w:val="24"/>
          <w:szCs w:val="24"/>
        </w:rPr>
        <w:t>BSW Program’s Mission</w:t>
      </w:r>
      <w:bookmarkEnd w:id="9"/>
    </w:p>
    <w:p w14:paraId="1CD18ED4" w14:textId="77777777" w:rsidR="00EF069F" w:rsidRPr="00E43BD3" w:rsidRDefault="00EF069F" w:rsidP="00E43BD3">
      <w:pPr>
        <w:pStyle w:val="Heading2"/>
        <w:spacing w:before="0" w:beforeAutospacing="0" w:after="0" w:afterAutospacing="0"/>
        <w:rPr>
          <w:rFonts w:ascii="Arial" w:hAnsi="Arial" w:cs="Arial"/>
          <w:sz w:val="24"/>
          <w:szCs w:val="24"/>
        </w:rPr>
      </w:pPr>
    </w:p>
    <w:p w14:paraId="2E611F5A" w14:textId="77777777" w:rsidR="0079523B" w:rsidRPr="00E43BD3" w:rsidRDefault="00E75FFB" w:rsidP="00E43BD3">
      <w:pPr>
        <w:spacing w:after="0" w:line="240" w:lineRule="auto"/>
        <w:rPr>
          <w:rFonts w:ascii="Arial" w:hAnsi="Arial" w:cs="Arial"/>
          <w:sz w:val="24"/>
          <w:szCs w:val="24"/>
        </w:rPr>
      </w:pPr>
      <w:r>
        <w:rPr>
          <w:rFonts w:ascii="Arial" w:hAnsi="Arial" w:cs="Arial"/>
          <w:sz w:val="24"/>
          <w:szCs w:val="24"/>
        </w:rPr>
        <w:t>The BSW P</w:t>
      </w:r>
      <w:r w:rsidR="0079523B" w:rsidRPr="00E43BD3">
        <w:rPr>
          <w:rFonts w:ascii="Arial" w:hAnsi="Arial" w:cs="Arial"/>
          <w:sz w:val="24"/>
          <w:szCs w:val="24"/>
        </w:rPr>
        <w:t>rogram’s mission is to prepare ethical leaders to engage with local and global communities who are committed to Missouri State University’s public affairs mission by providing evidenced-based, theoretically grounded, policy informed, culturally competent generalist practice to advance human rights and eradicate social, economic, and environmental injustices.</w:t>
      </w:r>
    </w:p>
    <w:p w14:paraId="5EFC8C58" w14:textId="77777777" w:rsidR="00A61B70" w:rsidRPr="00E43BD3" w:rsidRDefault="00A61B70" w:rsidP="00E43BD3">
      <w:pPr>
        <w:spacing w:after="0" w:line="240" w:lineRule="auto"/>
        <w:rPr>
          <w:rFonts w:ascii="Arial" w:hAnsi="Arial" w:cs="Arial"/>
          <w:sz w:val="24"/>
          <w:szCs w:val="24"/>
        </w:rPr>
      </w:pPr>
    </w:p>
    <w:p w14:paraId="19A10535" w14:textId="77777777" w:rsidR="00A61B70" w:rsidRPr="00E43BD3" w:rsidRDefault="00A61B70" w:rsidP="00E43BD3">
      <w:pPr>
        <w:pStyle w:val="Heading2"/>
        <w:spacing w:before="0" w:beforeAutospacing="0" w:after="0" w:afterAutospacing="0"/>
        <w:rPr>
          <w:rFonts w:ascii="Arial" w:hAnsi="Arial" w:cs="Arial"/>
          <w:sz w:val="24"/>
          <w:szCs w:val="24"/>
        </w:rPr>
      </w:pPr>
      <w:bookmarkStart w:id="10" w:name="_Toc511224257"/>
      <w:r w:rsidRPr="00E43BD3">
        <w:rPr>
          <w:rFonts w:ascii="Arial" w:hAnsi="Arial" w:cs="Arial"/>
          <w:sz w:val="24"/>
          <w:szCs w:val="24"/>
        </w:rPr>
        <w:t>BSW Program’s Goals</w:t>
      </w:r>
      <w:bookmarkEnd w:id="10"/>
    </w:p>
    <w:p w14:paraId="515171AF" w14:textId="77777777" w:rsidR="00A61B70" w:rsidRPr="00E43BD3" w:rsidRDefault="00A61B70" w:rsidP="00E43BD3">
      <w:pPr>
        <w:spacing w:after="0" w:line="240" w:lineRule="auto"/>
        <w:rPr>
          <w:rFonts w:ascii="Arial" w:hAnsi="Arial" w:cs="Arial"/>
          <w:sz w:val="24"/>
          <w:szCs w:val="24"/>
        </w:rPr>
      </w:pPr>
    </w:p>
    <w:p w14:paraId="3C831F9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culturally competent practice within the history, mission, values, and ethics of the social work profession.</w:t>
      </w:r>
    </w:p>
    <w:p w14:paraId="0D5FB59B"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 xml:space="preserve">Apply knowledge of the bio-psycho-social approach on individual development and </w:t>
      </w:r>
      <w:proofErr w:type="gramStart"/>
      <w:r w:rsidRPr="00E43BD3">
        <w:rPr>
          <w:rFonts w:ascii="Arial" w:hAnsi="Arial" w:cs="Arial"/>
          <w:sz w:val="24"/>
          <w:szCs w:val="24"/>
        </w:rPr>
        <w:t>behavior, and</w:t>
      </w:r>
      <w:proofErr w:type="gramEnd"/>
      <w:r w:rsidRPr="00E43BD3">
        <w:rPr>
          <w:rFonts w:ascii="Arial" w:hAnsi="Arial" w:cs="Arial"/>
          <w:sz w:val="24"/>
          <w:szCs w:val="24"/>
        </w:rPr>
        <w:t xml:space="preserve"> use theoretical frameworks to understand the interactions among individuals and between individuals and social systems (i.e., families, groups, organizations, and communities).</w:t>
      </w:r>
    </w:p>
    <w:p w14:paraId="2BC6B54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Recognize the local and global forms and mechanisms of oppression and discrimination and apply the strategies of change that advance human rights and eradicate social, economic, and environmental injustices.</w:t>
      </w:r>
    </w:p>
    <w:p w14:paraId="01263B72"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Utilize the knowledge and skills of generalist social work practice on micro, mezzo, and macro systems.</w:t>
      </w:r>
    </w:p>
    <w:p w14:paraId="32C32A2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research-informed practice and practice-informed research to advise and advance the role of a generalist practitioner.</w:t>
      </w:r>
    </w:p>
    <w:p w14:paraId="0435EF2C"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Analyze how local, state, federal, and international policies impact the role of a generalist practitioner and engage in efforts to advance human rights through ethical policies.</w:t>
      </w:r>
    </w:p>
    <w:p w14:paraId="24251C6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lastRenderedPageBreak/>
        <w:t>Demonstrate ethical leadership through the development of critical thinking skills and the on-going practice of effective communication, supervisory support, inter-professional teamwork, and continued professional development activities.</w:t>
      </w:r>
    </w:p>
    <w:p w14:paraId="3EBF5A19" w14:textId="77777777" w:rsidR="005B3E43" w:rsidRPr="00E43BD3" w:rsidRDefault="005B3E43" w:rsidP="00E43BD3">
      <w:pPr>
        <w:spacing w:after="0" w:line="240" w:lineRule="auto"/>
        <w:rPr>
          <w:rFonts w:ascii="Arial" w:hAnsi="Arial" w:cs="Arial"/>
          <w:b/>
          <w:sz w:val="24"/>
          <w:szCs w:val="24"/>
        </w:rPr>
      </w:pPr>
    </w:p>
    <w:p w14:paraId="4DF03587" w14:textId="4B550F29" w:rsidR="005B3E43" w:rsidRPr="00E43BD3" w:rsidRDefault="001935F9" w:rsidP="00E43BD3">
      <w:pPr>
        <w:pStyle w:val="Heading2"/>
        <w:spacing w:before="0" w:beforeAutospacing="0" w:after="0" w:afterAutospacing="0"/>
        <w:rPr>
          <w:rFonts w:ascii="Arial" w:hAnsi="Arial" w:cs="Arial"/>
          <w:sz w:val="24"/>
          <w:szCs w:val="24"/>
        </w:rPr>
      </w:pPr>
      <w:bookmarkStart w:id="11" w:name="_Toc511224258"/>
      <w:r>
        <w:rPr>
          <w:rFonts w:ascii="Arial" w:hAnsi="Arial" w:cs="Arial"/>
          <w:sz w:val="24"/>
          <w:szCs w:val="24"/>
        </w:rPr>
        <w:t>Social Work Department</w:t>
      </w:r>
      <w:r w:rsidR="005B3E43" w:rsidRPr="00E43BD3">
        <w:rPr>
          <w:rFonts w:ascii="Arial" w:hAnsi="Arial" w:cs="Arial"/>
          <w:sz w:val="24"/>
          <w:szCs w:val="24"/>
        </w:rPr>
        <w:t xml:space="preserve"> Accreditation</w:t>
      </w:r>
      <w:bookmarkEnd w:id="11"/>
    </w:p>
    <w:p w14:paraId="1342664B" w14:textId="77777777" w:rsidR="004C0B12" w:rsidRPr="00E43BD3" w:rsidRDefault="004C0B12" w:rsidP="00E43BD3">
      <w:pPr>
        <w:pStyle w:val="Heading2"/>
        <w:spacing w:before="0" w:beforeAutospacing="0" w:after="0" w:afterAutospacing="0"/>
        <w:rPr>
          <w:rFonts w:ascii="Arial" w:hAnsi="Arial" w:cs="Arial"/>
          <w:sz w:val="24"/>
          <w:szCs w:val="24"/>
        </w:rPr>
      </w:pPr>
    </w:p>
    <w:p w14:paraId="755B1473" w14:textId="462CB580" w:rsidR="005B3E43" w:rsidRPr="00E43BD3" w:rsidRDefault="00680670" w:rsidP="00E43BD3">
      <w:pPr>
        <w:pStyle w:val="formatcontentfirstparagraph"/>
        <w:shd w:val="clear" w:color="auto" w:fill="FFFFFF"/>
        <w:spacing w:before="0" w:beforeAutospacing="0" w:after="0" w:afterAutospacing="0"/>
        <w:textAlignment w:val="baseline"/>
        <w:rPr>
          <w:rFonts w:ascii="Arial" w:hAnsi="Arial" w:cs="Arial"/>
        </w:rPr>
      </w:pPr>
      <w:r w:rsidRPr="00E43BD3">
        <w:rPr>
          <w:rFonts w:ascii="Arial" w:hAnsi="Arial" w:cs="Arial"/>
        </w:rPr>
        <w:t xml:space="preserve">The </w:t>
      </w:r>
      <w:r w:rsidR="001935F9">
        <w:rPr>
          <w:rFonts w:ascii="Arial" w:hAnsi="Arial" w:cs="Arial"/>
        </w:rPr>
        <w:t>Social Work Department</w:t>
      </w:r>
      <w:r w:rsidR="005B3E43" w:rsidRPr="00E43BD3">
        <w:rPr>
          <w:rFonts w:ascii="Arial" w:hAnsi="Arial" w:cs="Arial"/>
        </w:rPr>
        <w:t xml:space="preserve"> is accredited by the Council on Social Work Education.  The Council on Social Work Education (CSWE) is a nonprofit national association representing more than 2,500 individual members, as well as graduate and undergraduate programs of professional social work education. Founded in 1952, this partnership of educational and professional institutions, social welfare agencies, and private citizens is recognized by the Council for Higher Education Accreditation as the sole accrediting agency for socia</w:t>
      </w:r>
      <w:r w:rsidR="003646D1" w:rsidRPr="00E43BD3">
        <w:rPr>
          <w:rFonts w:ascii="Arial" w:hAnsi="Arial" w:cs="Arial"/>
        </w:rPr>
        <w:t>l work education in this country (“Council on Social Work Education,”</w:t>
      </w:r>
      <w:r w:rsidR="00104FB6" w:rsidRPr="00E43BD3">
        <w:rPr>
          <w:rFonts w:ascii="Arial" w:hAnsi="Arial" w:cs="Arial"/>
        </w:rPr>
        <w:t xml:space="preserve"> n.d.</w:t>
      </w:r>
      <w:r w:rsidR="009B3E14" w:rsidRPr="00E43BD3">
        <w:rPr>
          <w:rFonts w:ascii="Arial" w:hAnsi="Arial" w:cs="Arial"/>
        </w:rPr>
        <w:t>)</w:t>
      </w:r>
      <w:r w:rsidR="005B3E43" w:rsidRPr="00E43BD3">
        <w:rPr>
          <w:rFonts w:ascii="Arial" w:hAnsi="Arial" w:cs="Arial"/>
        </w:rPr>
        <w:t>.</w:t>
      </w:r>
    </w:p>
    <w:p w14:paraId="422C6B60" w14:textId="77777777" w:rsidR="00752775" w:rsidRPr="00E43BD3" w:rsidRDefault="00752775" w:rsidP="00E43BD3">
      <w:pPr>
        <w:pStyle w:val="formatcontentfirstparagraph"/>
        <w:shd w:val="clear" w:color="auto" w:fill="FFFFFF"/>
        <w:spacing w:before="0" w:beforeAutospacing="0" w:after="0" w:afterAutospacing="0"/>
        <w:textAlignment w:val="baseline"/>
        <w:rPr>
          <w:rFonts w:ascii="Arial" w:hAnsi="Arial" w:cs="Arial"/>
        </w:rPr>
      </w:pPr>
    </w:p>
    <w:p w14:paraId="3D2015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E2980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9EEABB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43F6D2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04AE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4440D5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1C1400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DC198C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70E83B3"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DF447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A526C4A"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7110B4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3EB809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CAFC3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0DFAE8C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DC10A29"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1AFA801"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ACCF1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356ABE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F0CA31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2D986B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E1200C2"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3B3E9F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8249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E7912D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5D56AE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772BF6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8251D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2F8A75E"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8399E9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585A760" w14:textId="77777777" w:rsidR="003D78AE" w:rsidRDefault="003D78AE" w:rsidP="00E43BD3">
      <w:pPr>
        <w:pStyle w:val="formatcontentfirstparagraph"/>
        <w:shd w:val="clear" w:color="auto" w:fill="FFFFFF"/>
        <w:spacing w:before="0" w:beforeAutospacing="0" w:after="0" w:afterAutospacing="0"/>
        <w:textAlignment w:val="baseline"/>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950BDB" w:rsidRPr="00E43BD3" w14:paraId="4938F446" w14:textId="77777777" w:rsidTr="00950BDB">
        <w:tc>
          <w:tcPr>
            <w:tcW w:w="9350" w:type="dxa"/>
            <w:shd w:val="clear" w:color="auto" w:fill="800000"/>
          </w:tcPr>
          <w:p w14:paraId="6372E145" w14:textId="77777777" w:rsidR="00950BDB" w:rsidRPr="00E43BD3" w:rsidRDefault="00950BDB" w:rsidP="00E43BD3">
            <w:pPr>
              <w:pStyle w:val="Heading1"/>
              <w:spacing w:before="0"/>
              <w:jc w:val="center"/>
              <w:rPr>
                <w:rFonts w:ascii="Arial" w:hAnsi="Arial" w:cs="Arial"/>
                <w:b/>
                <w:color w:val="auto"/>
                <w:sz w:val="24"/>
                <w:szCs w:val="24"/>
              </w:rPr>
            </w:pPr>
            <w:bookmarkStart w:id="12" w:name="_Toc511224259"/>
            <w:r w:rsidRPr="00E43BD3">
              <w:rPr>
                <w:rFonts w:ascii="Arial" w:hAnsi="Arial" w:cs="Arial"/>
                <w:b/>
                <w:color w:val="auto"/>
                <w:sz w:val="24"/>
                <w:szCs w:val="24"/>
              </w:rPr>
              <w:lastRenderedPageBreak/>
              <w:t>The Bachelor of Social Work Program</w:t>
            </w:r>
            <w:bookmarkEnd w:id="12"/>
          </w:p>
        </w:tc>
      </w:tr>
    </w:tbl>
    <w:p w14:paraId="290003F6" w14:textId="77777777" w:rsidR="005B3E43" w:rsidRPr="00E43BD3" w:rsidRDefault="005B3E43" w:rsidP="00E43BD3">
      <w:pPr>
        <w:spacing w:after="0" w:line="240" w:lineRule="auto"/>
        <w:rPr>
          <w:rFonts w:ascii="Arial" w:hAnsi="Arial" w:cs="Arial"/>
          <w:b/>
          <w:sz w:val="24"/>
          <w:szCs w:val="24"/>
        </w:rPr>
      </w:pPr>
    </w:p>
    <w:p w14:paraId="00A4C8BE" w14:textId="77777777" w:rsidR="009928AC" w:rsidRPr="00E43BD3" w:rsidRDefault="009928AC" w:rsidP="00E43BD3">
      <w:pPr>
        <w:pStyle w:val="Heading2"/>
        <w:spacing w:before="0" w:beforeAutospacing="0" w:after="0" w:afterAutospacing="0"/>
        <w:rPr>
          <w:rFonts w:ascii="Arial" w:hAnsi="Arial" w:cs="Arial"/>
          <w:sz w:val="24"/>
          <w:szCs w:val="24"/>
        </w:rPr>
      </w:pPr>
      <w:bookmarkStart w:id="13" w:name="_Toc511224260"/>
      <w:r w:rsidRPr="00E43BD3">
        <w:rPr>
          <w:rFonts w:ascii="Arial" w:hAnsi="Arial" w:cs="Arial"/>
          <w:sz w:val="24"/>
          <w:szCs w:val="24"/>
        </w:rPr>
        <w:t>Interested in the Social Work Major</w:t>
      </w:r>
      <w:bookmarkEnd w:id="13"/>
    </w:p>
    <w:p w14:paraId="4CB5C25E" w14:textId="77777777" w:rsidR="004C0B12" w:rsidRPr="00E43BD3" w:rsidRDefault="004C0B12" w:rsidP="00E43BD3">
      <w:pPr>
        <w:pStyle w:val="Heading2"/>
        <w:spacing w:before="0" w:beforeAutospacing="0" w:after="0" w:afterAutospacing="0"/>
        <w:rPr>
          <w:rFonts w:ascii="Arial" w:hAnsi="Arial" w:cs="Arial"/>
          <w:sz w:val="24"/>
          <w:szCs w:val="24"/>
        </w:rPr>
      </w:pPr>
    </w:p>
    <w:p w14:paraId="73EE6378" w14:textId="4C83EAB6" w:rsidR="009928AC" w:rsidRPr="00E43BD3" w:rsidRDefault="009928AC" w:rsidP="00E43BD3">
      <w:pPr>
        <w:spacing w:after="0" w:line="240" w:lineRule="auto"/>
        <w:rPr>
          <w:rFonts w:ascii="Arial" w:hAnsi="Arial" w:cs="Arial"/>
          <w:sz w:val="24"/>
          <w:szCs w:val="24"/>
        </w:rPr>
      </w:pPr>
      <w:r w:rsidRPr="00E43BD3">
        <w:rPr>
          <w:rFonts w:ascii="Arial" w:hAnsi="Arial" w:cs="Arial"/>
          <w:sz w:val="24"/>
          <w:szCs w:val="24"/>
        </w:rPr>
        <w:t>If you ar</w:t>
      </w:r>
      <w:r w:rsidR="009C17EE" w:rsidRPr="00E43BD3">
        <w:rPr>
          <w:rFonts w:ascii="Arial" w:hAnsi="Arial" w:cs="Arial"/>
          <w:sz w:val="24"/>
          <w:szCs w:val="24"/>
        </w:rPr>
        <w:t xml:space="preserve">e a student </w:t>
      </w:r>
      <w:r w:rsidR="00C27AD3" w:rsidRPr="00E43BD3">
        <w:rPr>
          <w:rFonts w:ascii="Arial" w:hAnsi="Arial" w:cs="Arial"/>
          <w:sz w:val="24"/>
          <w:szCs w:val="24"/>
        </w:rPr>
        <w:t xml:space="preserve">who is considering, or just declared, </w:t>
      </w:r>
      <w:r w:rsidR="00CD5EA7" w:rsidRPr="00E43BD3">
        <w:rPr>
          <w:rFonts w:ascii="Arial" w:hAnsi="Arial" w:cs="Arial"/>
          <w:sz w:val="24"/>
          <w:szCs w:val="24"/>
        </w:rPr>
        <w:t xml:space="preserve">a social work major you must </w:t>
      </w:r>
      <w:r w:rsidRPr="00E43BD3">
        <w:rPr>
          <w:rFonts w:ascii="Arial" w:hAnsi="Arial" w:cs="Arial"/>
          <w:sz w:val="24"/>
          <w:szCs w:val="24"/>
        </w:rPr>
        <w:t>attend a S</w:t>
      </w:r>
      <w:r w:rsidR="001935F9">
        <w:rPr>
          <w:rFonts w:ascii="Arial" w:hAnsi="Arial" w:cs="Arial"/>
          <w:sz w:val="24"/>
          <w:szCs w:val="24"/>
        </w:rPr>
        <w:t xml:space="preserve">ocial Work Department </w:t>
      </w:r>
      <w:r w:rsidR="00215C11" w:rsidRPr="00E43BD3">
        <w:rPr>
          <w:rFonts w:ascii="Arial" w:hAnsi="Arial" w:cs="Arial"/>
          <w:sz w:val="24"/>
          <w:szCs w:val="24"/>
        </w:rPr>
        <w:t xml:space="preserve">BSW Program Information Meeting.  These meetings </w:t>
      </w:r>
      <w:r w:rsidR="00B10A48" w:rsidRPr="00E43BD3">
        <w:rPr>
          <w:rFonts w:ascii="Arial" w:hAnsi="Arial" w:cs="Arial"/>
          <w:sz w:val="24"/>
          <w:szCs w:val="24"/>
        </w:rPr>
        <w:t xml:space="preserve">will be held </w:t>
      </w:r>
      <w:r w:rsidRPr="00E43BD3">
        <w:rPr>
          <w:rFonts w:ascii="Arial" w:hAnsi="Arial" w:cs="Arial"/>
          <w:sz w:val="24"/>
          <w:szCs w:val="24"/>
        </w:rPr>
        <w:t>throughout</w:t>
      </w:r>
      <w:r w:rsidR="00CD5891">
        <w:rPr>
          <w:rFonts w:ascii="Arial" w:hAnsi="Arial" w:cs="Arial"/>
          <w:sz w:val="24"/>
          <w:szCs w:val="24"/>
        </w:rPr>
        <w:t xml:space="preserve"> the academic year.  Please refer to the </w:t>
      </w:r>
      <w:r w:rsidR="001935F9" w:rsidRPr="00E43BD3">
        <w:rPr>
          <w:rFonts w:ascii="Arial" w:hAnsi="Arial" w:cs="Arial"/>
          <w:sz w:val="24"/>
          <w:szCs w:val="24"/>
        </w:rPr>
        <w:t>S</w:t>
      </w:r>
      <w:r w:rsidR="001935F9">
        <w:rPr>
          <w:rFonts w:ascii="Arial" w:hAnsi="Arial" w:cs="Arial"/>
          <w:sz w:val="24"/>
          <w:szCs w:val="24"/>
        </w:rPr>
        <w:t xml:space="preserve">ocial Work Department’s </w:t>
      </w:r>
      <w:r w:rsidR="00CD5891">
        <w:rPr>
          <w:rFonts w:ascii="Arial" w:hAnsi="Arial" w:cs="Arial"/>
          <w:sz w:val="24"/>
          <w:szCs w:val="24"/>
        </w:rPr>
        <w:t>website for dates.</w:t>
      </w:r>
    </w:p>
    <w:p w14:paraId="1B6AD74D" w14:textId="77777777" w:rsidR="004C0B12" w:rsidRPr="00E43BD3" w:rsidRDefault="004C0B12" w:rsidP="00E43BD3">
      <w:pPr>
        <w:spacing w:after="0" w:line="240" w:lineRule="auto"/>
        <w:rPr>
          <w:rFonts w:ascii="Arial" w:hAnsi="Arial" w:cs="Arial"/>
          <w:sz w:val="24"/>
          <w:szCs w:val="24"/>
        </w:rPr>
      </w:pPr>
    </w:p>
    <w:p w14:paraId="6CD25D3E" w14:textId="77777777"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The purpose</w:t>
      </w:r>
      <w:r w:rsidR="00215C11" w:rsidRPr="00E43BD3">
        <w:rPr>
          <w:rFonts w:ascii="Arial" w:hAnsi="Arial" w:cs="Arial"/>
          <w:sz w:val="24"/>
          <w:szCs w:val="24"/>
        </w:rPr>
        <w:t xml:space="preserve"> of the BSW Program’s Information Meeting</w:t>
      </w:r>
      <w:r w:rsidRPr="00E43BD3">
        <w:rPr>
          <w:rFonts w:ascii="Arial" w:hAnsi="Arial" w:cs="Arial"/>
          <w:sz w:val="24"/>
          <w:szCs w:val="24"/>
        </w:rPr>
        <w:t xml:space="preserve"> is to provide students with the following information:</w:t>
      </w:r>
    </w:p>
    <w:p w14:paraId="5D4FFD2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social work profession</w:t>
      </w:r>
    </w:p>
    <w:p w14:paraId="60B05F51" w14:textId="77777777" w:rsidR="00C27AD3" w:rsidRPr="00E43BD3" w:rsidRDefault="00E75FFB" w:rsidP="007D0A8C">
      <w:pPr>
        <w:pStyle w:val="ListParagraph"/>
        <w:numPr>
          <w:ilvl w:val="0"/>
          <w:numId w:val="2"/>
        </w:numPr>
        <w:spacing w:after="0" w:line="240" w:lineRule="auto"/>
        <w:rPr>
          <w:rFonts w:ascii="Arial" w:hAnsi="Arial" w:cs="Arial"/>
          <w:sz w:val="24"/>
          <w:szCs w:val="24"/>
        </w:rPr>
      </w:pPr>
      <w:r>
        <w:rPr>
          <w:rFonts w:ascii="Arial" w:hAnsi="Arial" w:cs="Arial"/>
          <w:sz w:val="24"/>
          <w:szCs w:val="24"/>
        </w:rPr>
        <w:t>The BSW P</w:t>
      </w:r>
      <w:r w:rsidR="00C27AD3" w:rsidRPr="00E43BD3">
        <w:rPr>
          <w:rFonts w:ascii="Arial" w:hAnsi="Arial" w:cs="Arial"/>
          <w:sz w:val="24"/>
          <w:szCs w:val="24"/>
        </w:rPr>
        <w:t>rogram’s purpose</w:t>
      </w:r>
    </w:p>
    <w:p w14:paraId="69459A90"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The required curriculum for a BSW major</w:t>
      </w:r>
    </w:p>
    <w:p w14:paraId="2E4774F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application process</w:t>
      </w:r>
    </w:p>
    <w:p w14:paraId="065FA5E4"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General BSW student expectations</w:t>
      </w:r>
    </w:p>
    <w:p w14:paraId="1E6BD41A"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Student advisement basics</w:t>
      </w:r>
    </w:p>
    <w:p w14:paraId="29B4ACBC" w14:textId="77777777" w:rsidR="004C0B12" w:rsidRPr="00E43BD3" w:rsidRDefault="004C0B12" w:rsidP="00E43BD3">
      <w:pPr>
        <w:pStyle w:val="ListParagraph"/>
        <w:spacing w:after="0" w:line="240" w:lineRule="auto"/>
        <w:rPr>
          <w:rFonts w:ascii="Arial" w:hAnsi="Arial" w:cs="Arial"/>
          <w:sz w:val="24"/>
          <w:szCs w:val="24"/>
        </w:rPr>
      </w:pPr>
    </w:p>
    <w:p w14:paraId="1353601F" w14:textId="77777777" w:rsidR="00C27AD3" w:rsidRPr="00E43BD3" w:rsidRDefault="00215C11" w:rsidP="00E43BD3">
      <w:pPr>
        <w:spacing w:after="0" w:line="240" w:lineRule="auto"/>
        <w:rPr>
          <w:rFonts w:ascii="Arial" w:hAnsi="Arial" w:cs="Arial"/>
          <w:sz w:val="24"/>
          <w:szCs w:val="24"/>
        </w:rPr>
      </w:pPr>
      <w:r w:rsidRPr="00E43BD3">
        <w:rPr>
          <w:rFonts w:ascii="Arial" w:hAnsi="Arial" w:cs="Arial"/>
          <w:sz w:val="24"/>
          <w:szCs w:val="24"/>
        </w:rPr>
        <w:t>At the BSW Program Information Meeting</w:t>
      </w:r>
      <w:r w:rsidR="009C17EE" w:rsidRPr="00E43BD3">
        <w:rPr>
          <w:rFonts w:ascii="Arial" w:hAnsi="Arial" w:cs="Arial"/>
          <w:sz w:val="24"/>
          <w:szCs w:val="24"/>
        </w:rPr>
        <w:t>,</w:t>
      </w:r>
      <w:r w:rsidR="00C27AD3" w:rsidRPr="00E43BD3">
        <w:rPr>
          <w:rFonts w:ascii="Arial" w:hAnsi="Arial" w:cs="Arial"/>
          <w:sz w:val="24"/>
          <w:szCs w:val="24"/>
        </w:rPr>
        <w:t xml:space="preserve"> the student will be assigned a social work advisor, if the student has chang</w:t>
      </w:r>
      <w:r w:rsidR="00104FB6" w:rsidRPr="00E43BD3">
        <w:rPr>
          <w:rFonts w:ascii="Arial" w:hAnsi="Arial" w:cs="Arial"/>
          <w:sz w:val="24"/>
          <w:szCs w:val="24"/>
        </w:rPr>
        <w:t>ed, or is planning to change, his/her</w:t>
      </w:r>
      <w:r w:rsidR="00C27AD3" w:rsidRPr="00E43BD3">
        <w:rPr>
          <w:rFonts w:ascii="Arial" w:hAnsi="Arial" w:cs="Arial"/>
          <w:sz w:val="24"/>
          <w:szCs w:val="24"/>
        </w:rPr>
        <w:t xml:space="preserve"> major.</w:t>
      </w:r>
    </w:p>
    <w:p w14:paraId="009B451B" w14:textId="77777777" w:rsidR="004C0B12" w:rsidRPr="00E43BD3" w:rsidRDefault="004C0B12" w:rsidP="00E43BD3">
      <w:pPr>
        <w:spacing w:after="0" w:line="240" w:lineRule="auto"/>
        <w:rPr>
          <w:rFonts w:ascii="Arial" w:hAnsi="Arial" w:cs="Arial"/>
          <w:sz w:val="24"/>
          <w:szCs w:val="24"/>
        </w:rPr>
      </w:pPr>
    </w:p>
    <w:p w14:paraId="5FB6C6FE" w14:textId="77777777" w:rsidR="00C27AD3" w:rsidRPr="00E43BD3" w:rsidRDefault="00C27AD3" w:rsidP="00E43BD3">
      <w:pPr>
        <w:pStyle w:val="Heading2"/>
        <w:spacing w:before="0" w:beforeAutospacing="0" w:after="0" w:afterAutospacing="0"/>
        <w:rPr>
          <w:rFonts w:ascii="Arial" w:hAnsi="Arial" w:cs="Arial"/>
          <w:sz w:val="24"/>
          <w:szCs w:val="24"/>
        </w:rPr>
      </w:pPr>
      <w:bookmarkStart w:id="14" w:name="_Toc511224261"/>
      <w:r w:rsidRPr="00E43BD3">
        <w:rPr>
          <w:rFonts w:ascii="Arial" w:hAnsi="Arial" w:cs="Arial"/>
          <w:sz w:val="24"/>
          <w:szCs w:val="24"/>
        </w:rPr>
        <w:t>Transfer Students</w:t>
      </w:r>
      <w:bookmarkEnd w:id="14"/>
    </w:p>
    <w:p w14:paraId="01FCE23C" w14:textId="77777777" w:rsidR="004C0B12" w:rsidRPr="00E43BD3" w:rsidRDefault="004C0B12" w:rsidP="00E43BD3">
      <w:pPr>
        <w:pStyle w:val="Heading2"/>
        <w:spacing w:before="0" w:beforeAutospacing="0" w:after="0" w:afterAutospacing="0"/>
        <w:rPr>
          <w:rFonts w:ascii="Arial" w:hAnsi="Arial" w:cs="Arial"/>
          <w:sz w:val="24"/>
          <w:szCs w:val="24"/>
        </w:rPr>
      </w:pPr>
    </w:p>
    <w:p w14:paraId="5D7FBC36" w14:textId="44C1033B"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 xml:space="preserve">The </w:t>
      </w:r>
      <w:r w:rsidR="001935F9">
        <w:rPr>
          <w:rFonts w:ascii="Arial" w:hAnsi="Arial" w:cs="Arial"/>
          <w:sz w:val="24"/>
          <w:szCs w:val="24"/>
        </w:rPr>
        <w:t>Social Work Department</w:t>
      </w:r>
      <w:r w:rsidR="001935F9" w:rsidRPr="00AA7316">
        <w:rPr>
          <w:rFonts w:ascii="Arial" w:hAnsi="Arial" w:cs="Arial"/>
          <w:sz w:val="24"/>
          <w:szCs w:val="24"/>
        </w:rPr>
        <w:t xml:space="preserve"> </w:t>
      </w:r>
      <w:r w:rsidRPr="00E43BD3">
        <w:rPr>
          <w:rFonts w:ascii="Arial" w:hAnsi="Arial" w:cs="Arial"/>
          <w:sz w:val="24"/>
          <w:szCs w:val="24"/>
        </w:rPr>
        <w:t xml:space="preserve">is delighted to work with transfer students.  Please refer to the Transfer Center found at </w:t>
      </w:r>
      <w:hyperlink r:id="rId11" w:history="1">
        <w:r w:rsidRPr="00E43BD3">
          <w:rPr>
            <w:rStyle w:val="Hyperlink"/>
            <w:rFonts w:ascii="Arial" w:hAnsi="Arial" w:cs="Arial"/>
            <w:color w:val="auto"/>
            <w:sz w:val="24"/>
            <w:szCs w:val="24"/>
            <w:u w:val="none"/>
          </w:rPr>
          <w:t>http://www.missouristate.edu/transfer/</w:t>
        </w:r>
      </w:hyperlink>
      <w:r w:rsidRPr="00E43BD3">
        <w:rPr>
          <w:rFonts w:ascii="Arial" w:hAnsi="Arial" w:cs="Arial"/>
          <w:sz w:val="24"/>
          <w:szCs w:val="24"/>
        </w:rPr>
        <w:t xml:space="preserve"> to understand the student expectations of transferring into Missouri State </w:t>
      </w:r>
      <w:r w:rsidR="003646D1" w:rsidRPr="00E43BD3">
        <w:rPr>
          <w:rFonts w:ascii="Arial" w:hAnsi="Arial" w:cs="Arial"/>
          <w:sz w:val="24"/>
          <w:szCs w:val="24"/>
        </w:rPr>
        <w:t>University</w:t>
      </w:r>
      <w:r w:rsidRPr="00E43BD3">
        <w:rPr>
          <w:rFonts w:ascii="Arial" w:hAnsi="Arial" w:cs="Arial"/>
          <w:sz w:val="24"/>
          <w:szCs w:val="24"/>
        </w:rPr>
        <w:t>.  Once a student has</w:t>
      </w:r>
      <w:r w:rsidR="00E8255F" w:rsidRPr="00E43BD3">
        <w:rPr>
          <w:rFonts w:ascii="Arial" w:hAnsi="Arial" w:cs="Arial"/>
          <w:sz w:val="24"/>
          <w:szCs w:val="24"/>
        </w:rPr>
        <w:t xml:space="preserve"> been</w:t>
      </w:r>
      <w:r w:rsidRPr="00E43BD3">
        <w:rPr>
          <w:rFonts w:ascii="Arial" w:hAnsi="Arial" w:cs="Arial"/>
          <w:sz w:val="24"/>
          <w:szCs w:val="24"/>
        </w:rPr>
        <w:t xml:space="preserve"> accepted into Missouri State </w:t>
      </w:r>
      <w:r w:rsidR="003646D1" w:rsidRPr="00E43BD3">
        <w:rPr>
          <w:rFonts w:ascii="Arial" w:hAnsi="Arial" w:cs="Arial"/>
          <w:sz w:val="24"/>
          <w:szCs w:val="24"/>
        </w:rPr>
        <w:t>University</w:t>
      </w:r>
      <w:r w:rsidRPr="00E43BD3">
        <w:rPr>
          <w:rFonts w:ascii="Arial" w:hAnsi="Arial" w:cs="Arial"/>
          <w:sz w:val="24"/>
          <w:szCs w:val="24"/>
        </w:rPr>
        <w:t xml:space="preserve">, and declared a major in social work, the student is </w:t>
      </w:r>
      <w:r w:rsidR="009C17EE" w:rsidRPr="00E43BD3">
        <w:rPr>
          <w:rFonts w:ascii="Arial" w:hAnsi="Arial" w:cs="Arial"/>
          <w:sz w:val="24"/>
          <w:szCs w:val="24"/>
        </w:rPr>
        <w:t>expected to attend a BSW Program Information Meeting.  At the meeting</w:t>
      </w:r>
      <w:r w:rsidRPr="00E43BD3">
        <w:rPr>
          <w:rFonts w:ascii="Arial" w:hAnsi="Arial" w:cs="Arial"/>
          <w:sz w:val="24"/>
          <w:szCs w:val="24"/>
        </w:rPr>
        <w:t>, the student will be assigned a faculty advi</w:t>
      </w:r>
      <w:r w:rsidR="00E8255F" w:rsidRPr="00E43BD3">
        <w:rPr>
          <w:rFonts w:ascii="Arial" w:hAnsi="Arial" w:cs="Arial"/>
          <w:sz w:val="24"/>
          <w:szCs w:val="24"/>
        </w:rPr>
        <w:t xml:space="preserve">sor in the </w:t>
      </w:r>
      <w:r w:rsidR="001935F9" w:rsidRPr="00E43BD3">
        <w:rPr>
          <w:rFonts w:ascii="Arial" w:hAnsi="Arial" w:cs="Arial"/>
          <w:sz w:val="24"/>
          <w:szCs w:val="24"/>
        </w:rPr>
        <w:t>S</w:t>
      </w:r>
      <w:r w:rsidR="001935F9">
        <w:rPr>
          <w:rFonts w:ascii="Arial" w:hAnsi="Arial" w:cs="Arial"/>
          <w:sz w:val="24"/>
          <w:szCs w:val="24"/>
        </w:rPr>
        <w:t>ocial Work Department</w:t>
      </w:r>
      <w:r w:rsidRPr="00E43BD3">
        <w:rPr>
          <w:rFonts w:ascii="Arial" w:hAnsi="Arial" w:cs="Arial"/>
          <w:sz w:val="24"/>
          <w:szCs w:val="24"/>
        </w:rPr>
        <w:t>.  All transfer studen</w:t>
      </w:r>
      <w:r w:rsidR="00E8255F" w:rsidRPr="00E43BD3">
        <w:rPr>
          <w:rFonts w:ascii="Arial" w:hAnsi="Arial" w:cs="Arial"/>
          <w:sz w:val="24"/>
          <w:szCs w:val="24"/>
        </w:rPr>
        <w:t>ts are expected to adhere to the eligi</w:t>
      </w:r>
      <w:r w:rsidR="00E75FFB">
        <w:rPr>
          <w:rFonts w:ascii="Arial" w:hAnsi="Arial" w:cs="Arial"/>
          <w:sz w:val="24"/>
          <w:szCs w:val="24"/>
        </w:rPr>
        <w:t>bility requirements of the BSW P</w:t>
      </w:r>
      <w:r w:rsidR="00E8255F" w:rsidRPr="00E43BD3">
        <w:rPr>
          <w:rFonts w:ascii="Arial" w:hAnsi="Arial" w:cs="Arial"/>
          <w:sz w:val="24"/>
          <w:szCs w:val="24"/>
        </w:rPr>
        <w:t>rogram</w:t>
      </w:r>
      <w:r w:rsidRPr="00E43BD3">
        <w:rPr>
          <w:rFonts w:ascii="Arial" w:hAnsi="Arial" w:cs="Arial"/>
          <w:sz w:val="24"/>
          <w:szCs w:val="24"/>
        </w:rPr>
        <w:t xml:space="preserve">.  </w:t>
      </w:r>
    </w:p>
    <w:p w14:paraId="0864481A" w14:textId="77777777" w:rsidR="004C0B12" w:rsidRPr="00E43BD3" w:rsidRDefault="004C0B12" w:rsidP="00E43BD3">
      <w:pPr>
        <w:spacing w:after="0" w:line="240" w:lineRule="auto"/>
        <w:rPr>
          <w:rFonts w:ascii="Arial" w:hAnsi="Arial" w:cs="Arial"/>
          <w:sz w:val="24"/>
          <w:szCs w:val="24"/>
        </w:rPr>
      </w:pPr>
    </w:p>
    <w:p w14:paraId="0A2EC7D1" w14:textId="77777777" w:rsidR="00950BDB" w:rsidRPr="00E43BD3" w:rsidRDefault="00680670" w:rsidP="00E43BD3">
      <w:pPr>
        <w:pStyle w:val="Heading2"/>
        <w:spacing w:before="0" w:beforeAutospacing="0" w:after="0" w:afterAutospacing="0"/>
        <w:rPr>
          <w:rFonts w:ascii="Arial" w:hAnsi="Arial" w:cs="Arial"/>
          <w:sz w:val="24"/>
          <w:szCs w:val="24"/>
        </w:rPr>
      </w:pPr>
      <w:bookmarkStart w:id="15" w:name="_Toc511224262"/>
      <w:r w:rsidRPr="00E43BD3">
        <w:rPr>
          <w:rFonts w:ascii="Arial" w:hAnsi="Arial" w:cs="Arial"/>
          <w:sz w:val="24"/>
          <w:szCs w:val="24"/>
        </w:rPr>
        <w:t>BSW Program Admission</w:t>
      </w:r>
      <w:bookmarkEnd w:id="15"/>
    </w:p>
    <w:p w14:paraId="3FB46382" w14:textId="77777777" w:rsidR="004C0B12" w:rsidRPr="00E43BD3" w:rsidRDefault="004C0B12" w:rsidP="00E43BD3">
      <w:pPr>
        <w:pStyle w:val="Heading2"/>
        <w:spacing w:before="0" w:beforeAutospacing="0" w:after="0" w:afterAutospacing="0"/>
        <w:rPr>
          <w:rFonts w:ascii="Arial" w:hAnsi="Arial" w:cs="Arial"/>
          <w:sz w:val="24"/>
          <w:szCs w:val="24"/>
        </w:rPr>
      </w:pPr>
    </w:p>
    <w:p w14:paraId="065A501E" w14:textId="174DA94C" w:rsidR="00680670" w:rsidRPr="00E43BD3" w:rsidRDefault="009C17EE" w:rsidP="00E43BD3">
      <w:pPr>
        <w:spacing w:after="0" w:line="240" w:lineRule="auto"/>
        <w:rPr>
          <w:rFonts w:ascii="Arial" w:hAnsi="Arial" w:cs="Arial"/>
          <w:sz w:val="24"/>
          <w:szCs w:val="24"/>
        </w:rPr>
      </w:pPr>
      <w:r w:rsidRPr="00E43BD3">
        <w:rPr>
          <w:rFonts w:ascii="Arial" w:hAnsi="Arial" w:cs="Arial"/>
          <w:sz w:val="24"/>
          <w:szCs w:val="24"/>
        </w:rPr>
        <w:t xml:space="preserve">You must be admitted to Missouri State University before you can become part of the </w:t>
      </w:r>
      <w:r w:rsidR="001935F9" w:rsidRPr="00E43BD3">
        <w:rPr>
          <w:rFonts w:ascii="Arial" w:hAnsi="Arial" w:cs="Arial"/>
          <w:sz w:val="24"/>
          <w:szCs w:val="24"/>
        </w:rPr>
        <w:t>S</w:t>
      </w:r>
      <w:r w:rsidR="001935F9">
        <w:rPr>
          <w:rFonts w:ascii="Arial" w:hAnsi="Arial" w:cs="Arial"/>
          <w:sz w:val="24"/>
          <w:szCs w:val="24"/>
        </w:rPr>
        <w:t>ocial Work Department</w:t>
      </w:r>
      <w:r w:rsidRPr="00E43BD3">
        <w:rPr>
          <w:rFonts w:ascii="Arial" w:hAnsi="Arial" w:cs="Arial"/>
          <w:sz w:val="24"/>
          <w:szCs w:val="24"/>
        </w:rPr>
        <w:t>.</w:t>
      </w:r>
      <w:r w:rsidR="00251C5F" w:rsidRPr="00E43BD3">
        <w:rPr>
          <w:rFonts w:ascii="Arial" w:hAnsi="Arial" w:cs="Arial"/>
          <w:sz w:val="24"/>
          <w:szCs w:val="24"/>
        </w:rPr>
        <w:t xml:space="preserve">  Once you have been admitted to the University, you should declare a major in social work.  When you declare your major, you will be listed as a pre-major until you satisfy all admissions requirements.  As a pre-social work major, you will be assigned an advisor in the social work department.  Just because you have declared a major in pre-social work, </w:t>
      </w:r>
      <w:r w:rsidR="0002782C">
        <w:rPr>
          <w:rFonts w:ascii="Arial" w:hAnsi="Arial" w:cs="Arial"/>
          <w:sz w:val="24"/>
          <w:szCs w:val="24"/>
        </w:rPr>
        <w:t xml:space="preserve">it </w:t>
      </w:r>
      <w:r w:rsidR="00251C5F" w:rsidRPr="00E43BD3">
        <w:rPr>
          <w:rFonts w:ascii="Arial" w:hAnsi="Arial" w:cs="Arial"/>
          <w:sz w:val="24"/>
          <w:szCs w:val="24"/>
        </w:rPr>
        <w:t>does not guarantee admittance into the social work program.</w:t>
      </w:r>
      <w:r w:rsidRPr="00E43BD3">
        <w:rPr>
          <w:rFonts w:ascii="Arial" w:hAnsi="Arial" w:cs="Arial"/>
          <w:sz w:val="24"/>
          <w:szCs w:val="24"/>
        </w:rPr>
        <w:t xml:space="preserve">  </w:t>
      </w:r>
      <w:r w:rsidR="00680670" w:rsidRPr="00E43BD3">
        <w:rPr>
          <w:rFonts w:ascii="Arial" w:hAnsi="Arial" w:cs="Arial"/>
          <w:sz w:val="24"/>
          <w:szCs w:val="24"/>
        </w:rPr>
        <w:t>The social work program operates under a selective admissions policy to maintain a program of excellence in the classroom, to assure availability of quality internship placements, and to ensure a qualified and ethical workforce.</w:t>
      </w:r>
      <w:r w:rsidR="00251C5F" w:rsidRPr="00E43BD3">
        <w:rPr>
          <w:rFonts w:ascii="Arial" w:hAnsi="Arial" w:cs="Arial"/>
          <w:sz w:val="24"/>
          <w:szCs w:val="24"/>
        </w:rPr>
        <w:t xml:space="preserve"> Additionally, the BSW </w:t>
      </w:r>
      <w:r w:rsidR="00E75FFB">
        <w:rPr>
          <w:rFonts w:ascii="Arial" w:hAnsi="Arial" w:cs="Arial"/>
          <w:sz w:val="24"/>
          <w:szCs w:val="24"/>
        </w:rPr>
        <w:t>P</w:t>
      </w:r>
      <w:r w:rsidR="00251C5F" w:rsidRPr="00E43BD3">
        <w:rPr>
          <w:rFonts w:ascii="Arial" w:hAnsi="Arial" w:cs="Arial"/>
          <w:sz w:val="24"/>
          <w:szCs w:val="24"/>
        </w:rPr>
        <w:t xml:space="preserve">rogram does not grant any course credit </w:t>
      </w:r>
      <w:r w:rsidR="00004952" w:rsidRPr="00E43BD3">
        <w:rPr>
          <w:rFonts w:ascii="Arial" w:hAnsi="Arial" w:cs="Arial"/>
          <w:sz w:val="24"/>
          <w:szCs w:val="24"/>
        </w:rPr>
        <w:t>or conditional admissions</w:t>
      </w:r>
      <w:r w:rsidR="00251C5F" w:rsidRPr="00E43BD3">
        <w:rPr>
          <w:rFonts w:ascii="Arial" w:hAnsi="Arial" w:cs="Arial"/>
          <w:sz w:val="24"/>
          <w:szCs w:val="24"/>
        </w:rPr>
        <w:t xml:space="preserve"> for life experience or previous work experience.  </w:t>
      </w:r>
    </w:p>
    <w:p w14:paraId="51C032DD" w14:textId="77777777" w:rsidR="004C0B12" w:rsidRDefault="004C0B12" w:rsidP="00E43BD3">
      <w:pPr>
        <w:spacing w:after="0" w:line="240" w:lineRule="auto"/>
        <w:rPr>
          <w:rFonts w:ascii="Arial" w:hAnsi="Arial" w:cs="Arial"/>
          <w:sz w:val="24"/>
          <w:szCs w:val="24"/>
        </w:rPr>
      </w:pPr>
    </w:p>
    <w:p w14:paraId="556C2951" w14:textId="77777777" w:rsidR="002F015C" w:rsidRDefault="002F015C" w:rsidP="00E43BD3">
      <w:pPr>
        <w:spacing w:after="0" w:line="240" w:lineRule="auto"/>
        <w:rPr>
          <w:rFonts w:ascii="Arial" w:hAnsi="Arial" w:cs="Arial"/>
          <w:sz w:val="24"/>
          <w:szCs w:val="24"/>
        </w:rPr>
      </w:pPr>
    </w:p>
    <w:p w14:paraId="3179EAE2" w14:textId="77777777" w:rsidR="00680670" w:rsidRDefault="00680670" w:rsidP="00E43BD3">
      <w:pPr>
        <w:pStyle w:val="Heading2"/>
        <w:spacing w:before="0" w:beforeAutospacing="0" w:after="0" w:afterAutospacing="0"/>
        <w:rPr>
          <w:rFonts w:ascii="Arial" w:hAnsi="Arial" w:cs="Arial"/>
          <w:sz w:val="24"/>
          <w:szCs w:val="24"/>
        </w:rPr>
      </w:pPr>
      <w:bookmarkStart w:id="16" w:name="_Toc511224263"/>
      <w:r w:rsidRPr="00E43BD3">
        <w:rPr>
          <w:rFonts w:ascii="Arial" w:hAnsi="Arial" w:cs="Arial"/>
          <w:sz w:val="24"/>
          <w:szCs w:val="24"/>
        </w:rPr>
        <w:lastRenderedPageBreak/>
        <w:t>Eligibility to Apply</w:t>
      </w:r>
      <w:bookmarkEnd w:id="16"/>
    </w:p>
    <w:p w14:paraId="75185E52"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Once accepted to MSU, students are eligible to apply for admission into the BSW Program when the following conditions are met:</w:t>
      </w:r>
    </w:p>
    <w:p w14:paraId="42E76D38" w14:textId="47F3978F" w:rsid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of a minimum of 45 hours with a combined GPA (Missouri State and transfer combined) of 2.50 or higher on a 4-point scale</w:t>
      </w:r>
    </w:p>
    <w:p w14:paraId="7FF5F796" w14:textId="77777777" w:rsidR="0065008C" w:rsidRDefault="0065008C" w:rsidP="0065008C">
      <w:pPr>
        <w:spacing w:after="0" w:line="240" w:lineRule="auto"/>
        <w:ind w:left="1354"/>
        <w:rPr>
          <w:rFonts w:ascii="Arial" w:eastAsia="Times New Roman" w:hAnsi="Arial" w:cs="Arial"/>
          <w:sz w:val="24"/>
          <w:szCs w:val="24"/>
        </w:rPr>
      </w:pPr>
    </w:p>
    <w:p w14:paraId="4355D9E1" w14:textId="4BB1D2EF"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the Foundations Courses for General Education except the second writing course</w:t>
      </w:r>
    </w:p>
    <w:p w14:paraId="1729932F" w14:textId="77777777" w:rsidR="0065008C" w:rsidRDefault="0065008C" w:rsidP="0065008C">
      <w:pPr>
        <w:spacing w:after="0" w:line="240" w:lineRule="auto"/>
        <w:ind w:left="1354"/>
        <w:rPr>
          <w:rFonts w:ascii="Arial" w:eastAsia="Times New Roman" w:hAnsi="Arial" w:cs="Arial"/>
          <w:sz w:val="24"/>
          <w:szCs w:val="24"/>
        </w:rPr>
      </w:pPr>
    </w:p>
    <w:p w14:paraId="4F947317" w14:textId="55180FF8"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w:t>
      </w:r>
      <w:hyperlink r:id="rId12" w:anchor="SWK200" w:history="1">
        <w:r w:rsidRPr="0065008C">
          <w:rPr>
            <w:rFonts w:ascii="Arial" w:eastAsia="Times New Roman" w:hAnsi="Arial" w:cs="Arial"/>
            <w:sz w:val="24"/>
            <w:szCs w:val="24"/>
          </w:rPr>
          <w:t>SWK 200</w:t>
        </w:r>
      </w:hyperlink>
      <w:r w:rsidRPr="0065008C">
        <w:rPr>
          <w:rFonts w:ascii="Arial" w:eastAsia="Times New Roman" w:hAnsi="Arial" w:cs="Arial"/>
          <w:sz w:val="24"/>
          <w:szCs w:val="24"/>
        </w:rPr>
        <w:t>(3), </w:t>
      </w:r>
      <w:hyperlink r:id="rId13" w:anchor="SWK213" w:history="1">
        <w:r w:rsidRPr="0065008C">
          <w:rPr>
            <w:rFonts w:ascii="Arial" w:eastAsia="Times New Roman" w:hAnsi="Arial" w:cs="Arial"/>
            <w:sz w:val="24"/>
            <w:szCs w:val="24"/>
          </w:rPr>
          <w:t>SWK 213</w:t>
        </w:r>
      </w:hyperlink>
      <w:r w:rsidRPr="0065008C">
        <w:rPr>
          <w:rFonts w:ascii="Arial" w:eastAsia="Times New Roman" w:hAnsi="Arial" w:cs="Arial"/>
          <w:sz w:val="24"/>
          <w:szCs w:val="24"/>
        </w:rPr>
        <w:t>(3), and </w:t>
      </w:r>
      <w:hyperlink r:id="rId14" w:anchor="SWK219" w:history="1">
        <w:r w:rsidRPr="0065008C">
          <w:rPr>
            <w:rFonts w:ascii="Arial" w:eastAsia="Times New Roman" w:hAnsi="Arial" w:cs="Arial"/>
            <w:sz w:val="24"/>
            <w:szCs w:val="24"/>
          </w:rPr>
          <w:t>SWK 219</w:t>
        </w:r>
      </w:hyperlink>
      <w:r w:rsidRPr="0065008C">
        <w:rPr>
          <w:rFonts w:ascii="Arial" w:eastAsia="Times New Roman" w:hAnsi="Arial" w:cs="Arial"/>
          <w:sz w:val="24"/>
          <w:szCs w:val="24"/>
        </w:rPr>
        <w:t>(3) with a minimum grade of "C". Candidates whose application is reviewed positively will not have admission to the Program until grades of "C" or better are recorded for these courses at the close of the application semester.</w:t>
      </w:r>
    </w:p>
    <w:p w14:paraId="60A30A8D" w14:textId="77777777" w:rsidR="004C0B12" w:rsidRPr="00E43BD3" w:rsidRDefault="004C0B12" w:rsidP="00E43BD3">
      <w:pPr>
        <w:pStyle w:val="Heading2"/>
        <w:spacing w:before="0" w:beforeAutospacing="0" w:after="0" w:afterAutospacing="0"/>
        <w:rPr>
          <w:rFonts w:ascii="Arial" w:hAnsi="Arial" w:cs="Arial"/>
          <w:sz w:val="24"/>
          <w:szCs w:val="24"/>
        </w:rPr>
      </w:pPr>
    </w:p>
    <w:p w14:paraId="69D8A06E" w14:textId="77777777" w:rsidR="009928AC" w:rsidRDefault="0093508A" w:rsidP="00E43BD3">
      <w:pPr>
        <w:pStyle w:val="Heading2"/>
        <w:spacing w:before="0" w:beforeAutospacing="0" w:after="0" w:afterAutospacing="0"/>
        <w:rPr>
          <w:rFonts w:ascii="Arial" w:hAnsi="Arial" w:cs="Arial"/>
          <w:sz w:val="24"/>
          <w:szCs w:val="24"/>
        </w:rPr>
      </w:pPr>
      <w:bookmarkStart w:id="17" w:name="_Toc511224264"/>
      <w:r w:rsidRPr="00E43BD3">
        <w:rPr>
          <w:rFonts w:ascii="Arial" w:hAnsi="Arial" w:cs="Arial"/>
          <w:sz w:val="24"/>
          <w:szCs w:val="24"/>
        </w:rPr>
        <w:t>BSW Applicant Expectations Checklist</w:t>
      </w:r>
      <w:bookmarkEnd w:id="17"/>
    </w:p>
    <w:p w14:paraId="368F9AAA" w14:textId="77777777" w:rsidR="002F015C" w:rsidRDefault="002F015C" w:rsidP="00E43BD3">
      <w:pPr>
        <w:pStyle w:val="Heading2"/>
        <w:spacing w:before="0" w:beforeAutospacing="0" w:after="0" w:afterAutospacing="0"/>
        <w:rPr>
          <w:rFonts w:ascii="Arial" w:hAnsi="Arial" w:cs="Arial"/>
          <w:sz w:val="24"/>
          <w:szCs w:val="24"/>
        </w:rPr>
      </w:pPr>
    </w:p>
    <w:tbl>
      <w:tblPr>
        <w:tblStyle w:val="TableGrid"/>
        <w:tblW w:w="0" w:type="auto"/>
        <w:tblLook w:val="04A0" w:firstRow="1" w:lastRow="0" w:firstColumn="1" w:lastColumn="0" w:noHBand="0" w:noVBand="1"/>
      </w:tblPr>
      <w:tblGrid>
        <w:gridCol w:w="1255"/>
        <w:gridCol w:w="8095"/>
      </w:tblGrid>
      <w:tr w:rsidR="004C0465" w:rsidRPr="001948CA" w14:paraId="7916DF9B" w14:textId="77777777" w:rsidTr="004C0465">
        <w:tc>
          <w:tcPr>
            <w:tcW w:w="1255" w:type="dxa"/>
          </w:tcPr>
          <w:p w14:paraId="3E2D4B84" w14:textId="77777777" w:rsidR="004C0465" w:rsidRPr="001948CA" w:rsidRDefault="004C0465" w:rsidP="004C0465">
            <w:pPr>
              <w:tabs>
                <w:tab w:val="left" w:pos="5700"/>
              </w:tabs>
              <w:rPr>
                <w:rFonts w:ascii="Arial" w:hAnsi="Arial" w:cs="Arial"/>
                <w:b/>
                <w:sz w:val="20"/>
                <w:szCs w:val="20"/>
              </w:rPr>
            </w:pPr>
          </w:p>
        </w:tc>
        <w:tc>
          <w:tcPr>
            <w:tcW w:w="8095" w:type="dxa"/>
          </w:tcPr>
          <w:p w14:paraId="6AB6E609"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been accepted into Missouri State University.</w:t>
            </w:r>
          </w:p>
          <w:p w14:paraId="05A3D45E" w14:textId="77777777" w:rsidR="004C0465" w:rsidRPr="001948CA" w:rsidRDefault="004C0465" w:rsidP="004C0465">
            <w:pPr>
              <w:tabs>
                <w:tab w:val="left" w:pos="5700"/>
              </w:tabs>
              <w:rPr>
                <w:rFonts w:ascii="Arial" w:hAnsi="Arial" w:cs="Arial"/>
                <w:sz w:val="20"/>
                <w:szCs w:val="20"/>
              </w:rPr>
            </w:pPr>
          </w:p>
        </w:tc>
      </w:tr>
      <w:tr w:rsidR="004C0465" w:rsidRPr="001948CA" w14:paraId="40072A89" w14:textId="77777777" w:rsidTr="004C0465">
        <w:tc>
          <w:tcPr>
            <w:tcW w:w="1255" w:type="dxa"/>
          </w:tcPr>
          <w:p w14:paraId="7D8D25C1" w14:textId="77777777" w:rsidR="004C0465" w:rsidRPr="001948CA" w:rsidRDefault="004C0465" w:rsidP="004C0465">
            <w:pPr>
              <w:tabs>
                <w:tab w:val="left" w:pos="5700"/>
              </w:tabs>
              <w:rPr>
                <w:rFonts w:ascii="Arial" w:hAnsi="Arial" w:cs="Arial"/>
                <w:b/>
                <w:sz w:val="20"/>
                <w:szCs w:val="20"/>
              </w:rPr>
            </w:pPr>
          </w:p>
        </w:tc>
        <w:tc>
          <w:tcPr>
            <w:tcW w:w="8095" w:type="dxa"/>
          </w:tcPr>
          <w:p w14:paraId="2AEE6569"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 a minimum of 45 hours of general education courses.</w:t>
            </w:r>
          </w:p>
          <w:p w14:paraId="16B53035" w14:textId="77777777" w:rsidR="004C0465" w:rsidRPr="001948CA" w:rsidRDefault="004C0465" w:rsidP="004C0465">
            <w:pPr>
              <w:tabs>
                <w:tab w:val="left" w:pos="5700"/>
              </w:tabs>
              <w:rPr>
                <w:rFonts w:ascii="Arial" w:hAnsi="Arial" w:cs="Arial"/>
                <w:sz w:val="20"/>
                <w:szCs w:val="20"/>
              </w:rPr>
            </w:pPr>
          </w:p>
        </w:tc>
      </w:tr>
      <w:tr w:rsidR="004C0465" w:rsidRPr="001948CA" w14:paraId="452848BE" w14:textId="77777777" w:rsidTr="004C0465">
        <w:tc>
          <w:tcPr>
            <w:tcW w:w="1255" w:type="dxa"/>
          </w:tcPr>
          <w:p w14:paraId="6DF795F8" w14:textId="77777777" w:rsidR="004C0465" w:rsidRPr="001948CA" w:rsidRDefault="004C0465" w:rsidP="004C0465">
            <w:pPr>
              <w:tabs>
                <w:tab w:val="left" w:pos="5700"/>
              </w:tabs>
              <w:rPr>
                <w:rFonts w:ascii="Arial" w:hAnsi="Arial" w:cs="Arial"/>
                <w:b/>
                <w:sz w:val="20"/>
                <w:szCs w:val="20"/>
              </w:rPr>
            </w:pPr>
          </w:p>
        </w:tc>
        <w:tc>
          <w:tcPr>
            <w:tcW w:w="8095" w:type="dxa"/>
          </w:tcPr>
          <w:p w14:paraId="4E4140E1"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a combined GPA (MSU and transfer) of 2.50 or higher on a 4.0 scale.</w:t>
            </w:r>
          </w:p>
          <w:p w14:paraId="3862E642" w14:textId="77777777" w:rsidR="004C0465" w:rsidRPr="001948CA" w:rsidRDefault="004C0465" w:rsidP="004C0465">
            <w:pPr>
              <w:tabs>
                <w:tab w:val="left" w:pos="5700"/>
              </w:tabs>
              <w:rPr>
                <w:rFonts w:ascii="Arial" w:hAnsi="Arial" w:cs="Arial"/>
                <w:sz w:val="20"/>
                <w:szCs w:val="20"/>
              </w:rPr>
            </w:pPr>
          </w:p>
        </w:tc>
      </w:tr>
      <w:tr w:rsidR="004C0465" w:rsidRPr="001948CA" w14:paraId="6D3C265E" w14:textId="77777777" w:rsidTr="004C0465">
        <w:tc>
          <w:tcPr>
            <w:tcW w:w="1255" w:type="dxa"/>
          </w:tcPr>
          <w:p w14:paraId="357B87E7" w14:textId="77777777" w:rsidR="004C0465" w:rsidRPr="001948CA" w:rsidRDefault="004C0465" w:rsidP="004C0465">
            <w:pPr>
              <w:tabs>
                <w:tab w:val="left" w:pos="5700"/>
              </w:tabs>
              <w:rPr>
                <w:rFonts w:ascii="Arial" w:hAnsi="Arial" w:cs="Arial"/>
                <w:b/>
                <w:sz w:val="20"/>
                <w:szCs w:val="20"/>
              </w:rPr>
            </w:pPr>
          </w:p>
        </w:tc>
        <w:tc>
          <w:tcPr>
            <w:tcW w:w="8095" w:type="dxa"/>
          </w:tcPr>
          <w:p w14:paraId="5F196B74" w14:textId="297DEDAC"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completed/concurrently enrolled in GEP 101</w:t>
            </w:r>
            <w:r w:rsidR="009D4CB2">
              <w:rPr>
                <w:rFonts w:ascii="Arial" w:hAnsi="Arial" w:cs="Arial"/>
                <w:sz w:val="20"/>
                <w:szCs w:val="20"/>
              </w:rPr>
              <w:t xml:space="preserve"> </w:t>
            </w:r>
            <w:r w:rsidRPr="001948CA">
              <w:rPr>
                <w:rFonts w:ascii="Arial" w:hAnsi="Arial" w:cs="Arial"/>
                <w:sz w:val="20"/>
                <w:szCs w:val="20"/>
              </w:rPr>
              <w:t>(not applicable for transfer students with more than 24 hours of post-high school college level courses), ENG 110, COM 115, MTH 130 or higher.</w:t>
            </w:r>
          </w:p>
        </w:tc>
      </w:tr>
      <w:tr w:rsidR="004C0465" w:rsidRPr="001948CA" w14:paraId="2E2E06A3" w14:textId="77777777" w:rsidTr="004C0465">
        <w:tc>
          <w:tcPr>
            <w:tcW w:w="1255" w:type="dxa"/>
          </w:tcPr>
          <w:p w14:paraId="3798CD33" w14:textId="77777777" w:rsidR="004C0465" w:rsidRPr="001948CA" w:rsidRDefault="004C0465" w:rsidP="004C0465">
            <w:pPr>
              <w:tabs>
                <w:tab w:val="left" w:pos="5700"/>
              </w:tabs>
              <w:rPr>
                <w:rFonts w:ascii="Arial" w:hAnsi="Arial" w:cs="Arial"/>
                <w:b/>
                <w:sz w:val="20"/>
                <w:szCs w:val="20"/>
              </w:rPr>
            </w:pPr>
          </w:p>
        </w:tc>
        <w:tc>
          <w:tcPr>
            <w:tcW w:w="8095" w:type="dxa"/>
          </w:tcPr>
          <w:p w14:paraId="7C04EA7A"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completed/currently enrolled in SWK 200, SWK 213, and SWK 219.</w:t>
            </w:r>
          </w:p>
          <w:p w14:paraId="63A43910" w14:textId="77777777" w:rsidR="004C0465" w:rsidRPr="001948CA" w:rsidRDefault="004C0465" w:rsidP="004C0465">
            <w:pPr>
              <w:tabs>
                <w:tab w:val="left" w:pos="5700"/>
              </w:tabs>
              <w:rPr>
                <w:rFonts w:ascii="Arial" w:hAnsi="Arial" w:cs="Arial"/>
                <w:sz w:val="20"/>
                <w:szCs w:val="20"/>
              </w:rPr>
            </w:pPr>
          </w:p>
        </w:tc>
      </w:tr>
    </w:tbl>
    <w:tbl>
      <w:tblPr>
        <w:tblStyle w:val="TableGrid1"/>
        <w:tblW w:w="0" w:type="auto"/>
        <w:tblBorders>
          <w:top w:val="none" w:sz="0" w:space="0" w:color="auto"/>
          <w:bottom w:val="none" w:sz="0" w:space="0" w:color="auto"/>
        </w:tblBorders>
        <w:tblLook w:val="04A0" w:firstRow="1" w:lastRow="0" w:firstColumn="1" w:lastColumn="0" w:noHBand="0" w:noVBand="1"/>
      </w:tblPr>
      <w:tblGrid>
        <w:gridCol w:w="1255"/>
        <w:gridCol w:w="8095"/>
      </w:tblGrid>
      <w:tr w:rsidR="004C0465" w:rsidRPr="001948CA" w14:paraId="3565AB87" w14:textId="77777777" w:rsidTr="004C0465">
        <w:tc>
          <w:tcPr>
            <w:tcW w:w="1255" w:type="dxa"/>
          </w:tcPr>
          <w:p w14:paraId="36C15D4D" w14:textId="77777777" w:rsidR="004C0465" w:rsidRPr="001948CA" w:rsidRDefault="004C0465" w:rsidP="004C0465">
            <w:pPr>
              <w:tabs>
                <w:tab w:val="left" w:pos="5700"/>
              </w:tabs>
              <w:rPr>
                <w:rFonts w:ascii="Arial" w:hAnsi="Arial" w:cs="Arial"/>
                <w:b/>
                <w:sz w:val="20"/>
                <w:szCs w:val="20"/>
              </w:rPr>
            </w:pPr>
          </w:p>
        </w:tc>
        <w:tc>
          <w:tcPr>
            <w:tcW w:w="8095" w:type="dxa"/>
          </w:tcPr>
          <w:p w14:paraId="332534C1"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and I am willing to participate in field placements outside of Springfield, Missouri.</w:t>
            </w:r>
          </w:p>
        </w:tc>
      </w:tr>
    </w:tbl>
    <w:tbl>
      <w:tblPr>
        <w:tblStyle w:val="TableGrid"/>
        <w:tblW w:w="0" w:type="auto"/>
        <w:tblLook w:val="04A0" w:firstRow="1" w:lastRow="0" w:firstColumn="1" w:lastColumn="0" w:noHBand="0" w:noVBand="1"/>
      </w:tblPr>
      <w:tblGrid>
        <w:gridCol w:w="1255"/>
        <w:gridCol w:w="8095"/>
      </w:tblGrid>
      <w:tr w:rsidR="004C0465" w:rsidRPr="001948CA" w14:paraId="4366E5BA" w14:textId="77777777" w:rsidTr="004C0465">
        <w:tc>
          <w:tcPr>
            <w:tcW w:w="1255" w:type="dxa"/>
          </w:tcPr>
          <w:p w14:paraId="18722499" w14:textId="77777777" w:rsidR="004C0465" w:rsidRPr="001948CA" w:rsidRDefault="004C0465" w:rsidP="004C0465">
            <w:pPr>
              <w:tabs>
                <w:tab w:val="left" w:pos="5700"/>
              </w:tabs>
              <w:rPr>
                <w:rFonts w:ascii="Arial" w:hAnsi="Arial" w:cs="Arial"/>
                <w:b/>
                <w:sz w:val="20"/>
                <w:szCs w:val="20"/>
              </w:rPr>
            </w:pPr>
          </w:p>
        </w:tc>
        <w:tc>
          <w:tcPr>
            <w:tcW w:w="8095" w:type="dxa"/>
          </w:tcPr>
          <w:p w14:paraId="6DF2D12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read the NASW Code of Ethics available at www.socialworkers.org.</w:t>
            </w:r>
          </w:p>
          <w:p w14:paraId="174EC1A0" w14:textId="77777777" w:rsidR="004C0465" w:rsidRPr="001948CA" w:rsidRDefault="004C0465" w:rsidP="004C0465">
            <w:pPr>
              <w:tabs>
                <w:tab w:val="left" w:pos="5700"/>
              </w:tabs>
              <w:rPr>
                <w:rFonts w:ascii="Arial" w:hAnsi="Arial" w:cs="Arial"/>
                <w:sz w:val="20"/>
                <w:szCs w:val="20"/>
              </w:rPr>
            </w:pPr>
          </w:p>
        </w:tc>
      </w:tr>
      <w:tr w:rsidR="004C0465" w:rsidRPr="001948CA" w14:paraId="544EEA02" w14:textId="77777777" w:rsidTr="004C0465">
        <w:tc>
          <w:tcPr>
            <w:tcW w:w="1255" w:type="dxa"/>
          </w:tcPr>
          <w:p w14:paraId="5D87D8CD" w14:textId="77777777" w:rsidR="004C0465" w:rsidRPr="001948CA" w:rsidRDefault="004C0465" w:rsidP="004C0465">
            <w:pPr>
              <w:tabs>
                <w:tab w:val="left" w:pos="5700"/>
              </w:tabs>
              <w:rPr>
                <w:rFonts w:ascii="Arial" w:hAnsi="Arial" w:cs="Arial"/>
                <w:b/>
                <w:sz w:val="20"/>
                <w:szCs w:val="20"/>
              </w:rPr>
            </w:pPr>
          </w:p>
        </w:tc>
        <w:tc>
          <w:tcPr>
            <w:tcW w:w="8095" w:type="dxa"/>
          </w:tcPr>
          <w:p w14:paraId="3F950E35" w14:textId="49E84ACB"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 xml:space="preserve">I have read and agree with the policies outlined in the MSU BSW Handbook found on the MSU </w:t>
            </w:r>
            <w:r w:rsidR="001935F9">
              <w:rPr>
                <w:rFonts w:ascii="Arial" w:hAnsi="Arial" w:cs="Arial"/>
                <w:sz w:val="20"/>
                <w:szCs w:val="20"/>
              </w:rPr>
              <w:t>Social Work Department’s</w:t>
            </w:r>
            <w:r w:rsidRPr="001948CA">
              <w:rPr>
                <w:rFonts w:ascii="Arial" w:hAnsi="Arial" w:cs="Arial"/>
                <w:sz w:val="20"/>
                <w:szCs w:val="20"/>
              </w:rPr>
              <w:t xml:space="preserve"> undergraduate webpage.</w:t>
            </w:r>
          </w:p>
        </w:tc>
      </w:tr>
      <w:tr w:rsidR="004C0465" w:rsidRPr="001948CA" w14:paraId="4AD3A933" w14:textId="77777777" w:rsidTr="004C0465">
        <w:tc>
          <w:tcPr>
            <w:tcW w:w="1255" w:type="dxa"/>
          </w:tcPr>
          <w:p w14:paraId="72743800" w14:textId="77777777" w:rsidR="004C0465" w:rsidRPr="001948CA" w:rsidRDefault="004C0465" w:rsidP="004C0465">
            <w:pPr>
              <w:tabs>
                <w:tab w:val="left" w:pos="5700"/>
              </w:tabs>
              <w:rPr>
                <w:rFonts w:ascii="Arial" w:hAnsi="Arial" w:cs="Arial"/>
                <w:b/>
                <w:sz w:val="20"/>
                <w:szCs w:val="20"/>
              </w:rPr>
            </w:pPr>
          </w:p>
        </w:tc>
        <w:tc>
          <w:tcPr>
            <w:tcW w:w="8095" w:type="dxa"/>
          </w:tcPr>
          <w:p w14:paraId="6F9539B4"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that I should meet with my assigned BSW advisor each semester for advisement.</w:t>
            </w:r>
          </w:p>
        </w:tc>
      </w:tr>
      <w:tr w:rsidR="004C0465" w:rsidRPr="001948CA" w14:paraId="34CE3FDD" w14:textId="77777777" w:rsidTr="004C0465">
        <w:tc>
          <w:tcPr>
            <w:tcW w:w="1255" w:type="dxa"/>
          </w:tcPr>
          <w:p w14:paraId="350ED847" w14:textId="77777777" w:rsidR="004C0465" w:rsidRPr="001948CA" w:rsidRDefault="004C0465" w:rsidP="004C0465">
            <w:pPr>
              <w:tabs>
                <w:tab w:val="left" w:pos="5700"/>
              </w:tabs>
              <w:rPr>
                <w:rFonts w:ascii="Arial" w:hAnsi="Arial" w:cs="Arial"/>
                <w:b/>
                <w:sz w:val="20"/>
                <w:szCs w:val="20"/>
              </w:rPr>
            </w:pPr>
          </w:p>
        </w:tc>
        <w:tc>
          <w:tcPr>
            <w:tcW w:w="8095" w:type="dxa"/>
          </w:tcPr>
          <w:p w14:paraId="158BF1F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I am ultimately responsible for adhering to my degree plan and knowing the classes and steps I need to take to graduate on-time.</w:t>
            </w:r>
          </w:p>
        </w:tc>
      </w:tr>
      <w:tr w:rsidR="004C0465" w:rsidRPr="001948CA" w14:paraId="77E2CCDF" w14:textId="77777777" w:rsidTr="004C0465">
        <w:tc>
          <w:tcPr>
            <w:tcW w:w="1255" w:type="dxa"/>
          </w:tcPr>
          <w:p w14:paraId="6774BE6D" w14:textId="77777777" w:rsidR="004C0465" w:rsidRPr="001948CA" w:rsidRDefault="004C0465" w:rsidP="004C0465">
            <w:pPr>
              <w:tabs>
                <w:tab w:val="left" w:pos="5700"/>
              </w:tabs>
              <w:rPr>
                <w:rFonts w:ascii="Arial" w:hAnsi="Arial" w:cs="Arial"/>
                <w:b/>
                <w:sz w:val="20"/>
                <w:szCs w:val="20"/>
              </w:rPr>
            </w:pPr>
          </w:p>
        </w:tc>
        <w:tc>
          <w:tcPr>
            <w:tcW w:w="8095" w:type="dxa"/>
          </w:tcPr>
          <w:p w14:paraId="04BA3DD5"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this program requires me to take part in activities that occur outside of the classroom and I will be available to participate in these activities.</w:t>
            </w:r>
          </w:p>
        </w:tc>
      </w:tr>
      <w:tr w:rsidR="004C0465" w:rsidRPr="001948CA" w14:paraId="343B1856" w14:textId="77777777" w:rsidTr="004C0465">
        <w:tc>
          <w:tcPr>
            <w:tcW w:w="1255" w:type="dxa"/>
          </w:tcPr>
          <w:p w14:paraId="52DA8591" w14:textId="77777777" w:rsidR="004C0465" w:rsidRPr="001948CA" w:rsidRDefault="004C0465" w:rsidP="004C0465">
            <w:pPr>
              <w:tabs>
                <w:tab w:val="left" w:pos="5700"/>
              </w:tabs>
              <w:rPr>
                <w:rFonts w:ascii="Arial" w:hAnsi="Arial" w:cs="Arial"/>
                <w:b/>
                <w:sz w:val="20"/>
                <w:szCs w:val="20"/>
              </w:rPr>
            </w:pPr>
          </w:p>
        </w:tc>
        <w:tc>
          <w:tcPr>
            <w:tcW w:w="8095" w:type="dxa"/>
          </w:tcPr>
          <w:p w14:paraId="2442DD93"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that I am applying to a professional degree program that requires a large commitment.  I recognize that some extra-curricular activities and/or a full-time job might make it difficult to be successful in this program.</w:t>
            </w:r>
          </w:p>
        </w:tc>
      </w:tr>
    </w:tbl>
    <w:p w14:paraId="5A215D1A" w14:textId="77777777" w:rsidR="006D31C7" w:rsidRPr="002F015C" w:rsidRDefault="006D31C7" w:rsidP="004C0465"/>
    <w:p w14:paraId="4CFDA1AF" w14:textId="77777777" w:rsidR="002F015C" w:rsidRDefault="002F015C" w:rsidP="00E43BD3">
      <w:pPr>
        <w:pStyle w:val="Heading2"/>
        <w:spacing w:before="0" w:beforeAutospacing="0" w:after="0" w:afterAutospacing="0"/>
        <w:rPr>
          <w:rFonts w:ascii="Arial" w:hAnsi="Arial" w:cs="Arial"/>
          <w:sz w:val="24"/>
          <w:szCs w:val="24"/>
        </w:rPr>
      </w:pPr>
    </w:p>
    <w:p w14:paraId="39309E5A" w14:textId="77777777" w:rsidR="003D78AE" w:rsidRDefault="003D78AE" w:rsidP="00E43BD3">
      <w:pPr>
        <w:pStyle w:val="Heading2"/>
        <w:spacing w:before="0" w:beforeAutospacing="0" w:after="0" w:afterAutospacing="0"/>
        <w:rPr>
          <w:rFonts w:ascii="Arial" w:hAnsi="Arial" w:cs="Arial"/>
          <w:sz w:val="24"/>
          <w:szCs w:val="24"/>
        </w:rPr>
      </w:pPr>
    </w:p>
    <w:p w14:paraId="1937AC21" w14:textId="77777777" w:rsidR="00CD5891" w:rsidRDefault="00CD5891" w:rsidP="00E43BD3">
      <w:pPr>
        <w:pStyle w:val="Heading2"/>
        <w:spacing w:before="0" w:beforeAutospacing="0" w:after="0" w:afterAutospacing="0"/>
        <w:rPr>
          <w:rFonts w:ascii="Arial" w:hAnsi="Arial" w:cs="Arial"/>
          <w:sz w:val="24"/>
          <w:szCs w:val="24"/>
        </w:rPr>
      </w:pPr>
    </w:p>
    <w:p w14:paraId="07D321C4" w14:textId="77777777" w:rsidR="00CD5891" w:rsidRDefault="00CD5891" w:rsidP="00E43BD3">
      <w:pPr>
        <w:pStyle w:val="Heading2"/>
        <w:spacing w:before="0" w:beforeAutospacing="0" w:after="0" w:afterAutospacing="0"/>
        <w:rPr>
          <w:rFonts w:ascii="Arial" w:hAnsi="Arial" w:cs="Arial"/>
          <w:sz w:val="24"/>
          <w:szCs w:val="24"/>
        </w:rPr>
      </w:pPr>
    </w:p>
    <w:p w14:paraId="49C32362" w14:textId="77777777" w:rsidR="00680670" w:rsidRPr="00E43BD3" w:rsidRDefault="00680670" w:rsidP="00E43BD3">
      <w:pPr>
        <w:pStyle w:val="Heading2"/>
        <w:spacing w:before="0" w:beforeAutospacing="0" w:after="0" w:afterAutospacing="0"/>
        <w:rPr>
          <w:rFonts w:ascii="Arial" w:hAnsi="Arial" w:cs="Arial"/>
          <w:sz w:val="24"/>
          <w:szCs w:val="24"/>
        </w:rPr>
      </w:pPr>
      <w:bookmarkStart w:id="18" w:name="_Toc511224265"/>
      <w:r w:rsidRPr="00E43BD3">
        <w:rPr>
          <w:rFonts w:ascii="Arial" w:hAnsi="Arial" w:cs="Arial"/>
          <w:sz w:val="24"/>
          <w:szCs w:val="24"/>
        </w:rPr>
        <w:lastRenderedPageBreak/>
        <w:t>Admission to the Bachelor of Social Work Program</w:t>
      </w:r>
      <w:bookmarkEnd w:id="18"/>
    </w:p>
    <w:p w14:paraId="0658E36A"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 xml:space="preserve">Students seeking admission to the BSW Program do so with the understanding that: (a) admission is competitive and selective and not all who apply can be accommodated; and (b) meeting the minimum standards does not guarantee a student will be admitted. The BSW committee will </w:t>
      </w:r>
      <w:proofErr w:type="gramStart"/>
      <w:r w:rsidRPr="0065008C">
        <w:rPr>
          <w:rFonts w:ascii="Arial" w:eastAsia="Times New Roman" w:hAnsi="Arial" w:cs="Arial"/>
          <w:sz w:val="24"/>
          <w:szCs w:val="24"/>
        </w:rPr>
        <w:t>make a decision</w:t>
      </w:r>
      <w:proofErr w:type="gramEnd"/>
      <w:r w:rsidRPr="0065008C">
        <w:rPr>
          <w:rFonts w:ascii="Arial" w:eastAsia="Times New Roman" w:hAnsi="Arial" w:cs="Arial"/>
          <w:sz w:val="24"/>
          <w:szCs w:val="24"/>
        </w:rPr>
        <w:t xml:space="preserve"> to admit based on a holistic picture of the completed course work and values that are consistent with the conduct of the profession and the Social Work Code of Ethics.</w:t>
      </w:r>
    </w:p>
    <w:p w14:paraId="1B19189A" w14:textId="073A0BDB" w:rsid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Students who are planning to pursue a BSW degree must complete the following steps:</w:t>
      </w:r>
    </w:p>
    <w:p w14:paraId="58E57CEA" w14:textId="77777777" w:rsidR="0065008C" w:rsidRPr="0065008C" w:rsidRDefault="0065008C" w:rsidP="0065008C">
      <w:pPr>
        <w:spacing w:after="0" w:line="240" w:lineRule="auto"/>
        <w:rPr>
          <w:rFonts w:ascii="Arial" w:eastAsia="Times New Roman" w:hAnsi="Arial" w:cs="Arial"/>
          <w:sz w:val="24"/>
          <w:szCs w:val="24"/>
        </w:rPr>
      </w:pPr>
    </w:p>
    <w:p w14:paraId="2CD17D2D" w14:textId="3AB40715" w:rsid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Declare a major in the Social Work Program within the University which places the student in pre-admit status.</w:t>
      </w:r>
    </w:p>
    <w:p w14:paraId="27808886" w14:textId="77777777" w:rsidR="0065008C" w:rsidRPr="0065008C" w:rsidRDefault="0065008C" w:rsidP="0065008C">
      <w:pPr>
        <w:spacing w:after="0" w:line="240" w:lineRule="auto"/>
        <w:ind w:left="720"/>
        <w:rPr>
          <w:rFonts w:ascii="Arial" w:eastAsia="Times New Roman" w:hAnsi="Arial" w:cs="Arial"/>
          <w:sz w:val="24"/>
          <w:szCs w:val="24"/>
        </w:rPr>
      </w:pPr>
    </w:p>
    <w:p w14:paraId="7BBBE7C8" w14:textId="7B6818CA"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 xml:space="preserve">When a student is eligible to apply for admitted status, the student must submit a formal application, with accompanying forms, to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65008C">
        <w:rPr>
          <w:rFonts w:ascii="Arial" w:eastAsia="Times New Roman" w:hAnsi="Arial" w:cs="Arial"/>
          <w:sz w:val="24"/>
          <w:szCs w:val="24"/>
        </w:rPr>
        <w:t xml:space="preserve"> </w:t>
      </w:r>
      <w:r w:rsidRPr="0065008C">
        <w:rPr>
          <w:rFonts w:ascii="Arial" w:eastAsia="Times New Roman" w:hAnsi="Arial" w:cs="Arial"/>
          <w:sz w:val="24"/>
          <w:szCs w:val="24"/>
        </w:rPr>
        <w:t>office. Directions for completing the packets will be included within the application packet. Applications for admission to the Program will be available online. Refer to the application packet for specific due dates because the dates can vary. Applications submitted after the deadline will not be considered. Incomplete applications may result in not being considered.</w:t>
      </w:r>
    </w:p>
    <w:p w14:paraId="196CCB4D" w14:textId="77777777" w:rsidR="0065008C" w:rsidRDefault="0065008C" w:rsidP="0065008C">
      <w:pPr>
        <w:spacing w:after="0" w:line="240" w:lineRule="auto"/>
        <w:ind w:left="720"/>
        <w:rPr>
          <w:rFonts w:ascii="Arial" w:eastAsia="Times New Roman" w:hAnsi="Arial" w:cs="Arial"/>
          <w:sz w:val="24"/>
          <w:szCs w:val="24"/>
        </w:rPr>
      </w:pPr>
    </w:p>
    <w:p w14:paraId="72B7EBF3" w14:textId="34F440F5"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Students will be notified, prior to registration, if they are admitted into the BSW Program. If the student is not admitted, the student will be responsible for meeting with his/her advisor to transition into another major.</w:t>
      </w:r>
    </w:p>
    <w:p w14:paraId="71071F97" w14:textId="77777777" w:rsidR="004C0B12" w:rsidRPr="00E43BD3" w:rsidRDefault="004C0B12" w:rsidP="00E43BD3">
      <w:pPr>
        <w:pStyle w:val="ListParagraph"/>
        <w:spacing w:after="0" w:line="240" w:lineRule="auto"/>
        <w:rPr>
          <w:rFonts w:ascii="Arial" w:eastAsia="Times New Roman" w:hAnsi="Arial" w:cs="Arial"/>
          <w:sz w:val="24"/>
          <w:szCs w:val="24"/>
        </w:rPr>
      </w:pPr>
    </w:p>
    <w:p w14:paraId="3953D9B8" w14:textId="77777777" w:rsidR="009928AC" w:rsidRPr="00E43BD3" w:rsidRDefault="00E8255F" w:rsidP="00E43BD3">
      <w:pPr>
        <w:pStyle w:val="Heading2"/>
        <w:spacing w:before="0" w:beforeAutospacing="0" w:after="0" w:afterAutospacing="0"/>
        <w:rPr>
          <w:rFonts w:ascii="Arial" w:hAnsi="Arial" w:cs="Arial"/>
          <w:sz w:val="24"/>
          <w:szCs w:val="24"/>
        </w:rPr>
      </w:pPr>
      <w:bookmarkStart w:id="19" w:name="_Toc511224266"/>
      <w:r w:rsidRPr="00E43BD3">
        <w:rPr>
          <w:rFonts w:ascii="Arial" w:hAnsi="Arial" w:cs="Arial"/>
          <w:sz w:val="24"/>
          <w:szCs w:val="24"/>
        </w:rPr>
        <w:t>Bachelor of Social Work Curriculum</w:t>
      </w:r>
      <w:bookmarkEnd w:id="19"/>
    </w:p>
    <w:p w14:paraId="60D4370B" w14:textId="77777777" w:rsidR="004C0B12" w:rsidRPr="00E43BD3" w:rsidRDefault="004C0B12" w:rsidP="00E43BD3">
      <w:pPr>
        <w:pStyle w:val="Heading2"/>
        <w:spacing w:before="0" w:beforeAutospacing="0" w:after="0" w:afterAutospacing="0"/>
        <w:rPr>
          <w:rFonts w:ascii="Arial" w:hAnsi="Arial" w:cs="Arial"/>
          <w:sz w:val="24"/>
          <w:szCs w:val="24"/>
        </w:rPr>
      </w:pPr>
    </w:p>
    <w:p w14:paraId="48507A9C" w14:textId="6A51AD8E" w:rsidR="00F85782" w:rsidRP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 xml:space="preserve">The undergraduate Social Work Program at Missouri State University builds upon a liberal arts education while preparing students for the practice of Social Work, with an emphasis on the </w:t>
      </w:r>
      <w:proofErr w:type="gramStart"/>
      <w:r w:rsidRPr="0065008C">
        <w:rPr>
          <w:rFonts w:ascii="Arial" w:eastAsia="Times New Roman" w:hAnsi="Arial" w:cs="Arial"/>
          <w:sz w:val="24"/>
          <w:szCs w:val="24"/>
        </w:rPr>
        <w:t>strengths</w:t>
      </w:r>
      <w:proofErr w:type="gramEnd"/>
      <w:r w:rsidRPr="0065008C">
        <w:rPr>
          <w:rFonts w:ascii="Arial" w:eastAsia="Times New Roman" w:hAnsi="Arial" w:cs="Arial"/>
          <w:sz w:val="24"/>
          <w:szCs w:val="24"/>
        </w:rPr>
        <w:t xml:space="preserve"> perspective. Social Work is a comprehensive major consisting of 48 hours of required Social Work courses (which includes a 12-hour practicum); 18 hours of required courses from the humanities and sciences; and 6 hours of electives offered by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65008C">
        <w:rPr>
          <w:rFonts w:ascii="Arial" w:eastAsia="Times New Roman" w:hAnsi="Arial" w:cs="Arial"/>
          <w:sz w:val="24"/>
          <w:szCs w:val="24"/>
        </w:rPr>
        <w:t xml:space="preserve"> </w:t>
      </w:r>
      <w:r w:rsidRPr="0065008C">
        <w:rPr>
          <w:rFonts w:ascii="Arial" w:eastAsia="Times New Roman" w:hAnsi="Arial" w:cs="Arial"/>
          <w:sz w:val="24"/>
          <w:szCs w:val="24"/>
        </w:rPr>
        <w:t xml:space="preserve">(SWK electives). Students who successfully complete general education, all general baccalaureate requirements and major requirements are awarded a Bachelor of Social Work degree. </w:t>
      </w:r>
      <w:r w:rsidR="00F85782" w:rsidRPr="0065008C">
        <w:rPr>
          <w:rFonts w:ascii="Arial" w:hAnsi="Arial" w:cs="Arial"/>
          <w:sz w:val="24"/>
          <w:szCs w:val="24"/>
        </w:rPr>
        <w:t xml:space="preserve">A copy of the </w:t>
      </w:r>
      <w:proofErr w:type="gramStart"/>
      <w:r w:rsidR="002A288C" w:rsidRPr="0065008C">
        <w:rPr>
          <w:rFonts w:ascii="Arial" w:hAnsi="Arial" w:cs="Arial"/>
          <w:sz w:val="24"/>
          <w:szCs w:val="24"/>
        </w:rPr>
        <w:t>Four Year</w:t>
      </w:r>
      <w:proofErr w:type="gramEnd"/>
      <w:r w:rsidR="002A288C" w:rsidRPr="0065008C">
        <w:rPr>
          <w:rFonts w:ascii="Arial" w:hAnsi="Arial" w:cs="Arial"/>
          <w:sz w:val="24"/>
          <w:szCs w:val="24"/>
        </w:rPr>
        <w:t xml:space="preserve"> Plan</w:t>
      </w:r>
      <w:r w:rsidR="004E55BE" w:rsidRPr="0065008C">
        <w:rPr>
          <w:rFonts w:ascii="Arial" w:hAnsi="Arial" w:cs="Arial"/>
          <w:sz w:val="24"/>
          <w:szCs w:val="24"/>
        </w:rPr>
        <w:t xml:space="preserve"> </w:t>
      </w:r>
      <w:r w:rsidR="00F85782" w:rsidRPr="0065008C">
        <w:rPr>
          <w:rFonts w:ascii="Arial" w:hAnsi="Arial" w:cs="Arial"/>
          <w:sz w:val="24"/>
          <w:szCs w:val="24"/>
        </w:rPr>
        <w:t xml:space="preserve">can be found in </w:t>
      </w:r>
      <w:r w:rsidR="00127705" w:rsidRPr="0065008C">
        <w:rPr>
          <w:rFonts w:ascii="Arial" w:hAnsi="Arial" w:cs="Arial"/>
          <w:sz w:val="24"/>
          <w:szCs w:val="24"/>
        </w:rPr>
        <w:t xml:space="preserve">Appendix A.  </w:t>
      </w:r>
      <w:r w:rsidR="00F85782" w:rsidRPr="0065008C">
        <w:rPr>
          <w:rFonts w:ascii="Arial" w:hAnsi="Arial" w:cs="Arial"/>
          <w:sz w:val="24"/>
          <w:szCs w:val="24"/>
        </w:rPr>
        <w:t>Students are encouraged to use this as a guide when considering classes.</w:t>
      </w:r>
    </w:p>
    <w:p w14:paraId="527C95CD" w14:textId="77777777" w:rsidR="004E55BE" w:rsidRPr="00E43BD3" w:rsidRDefault="004E55BE" w:rsidP="00E43BD3">
      <w:pPr>
        <w:pStyle w:val="NormalWeb"/>
        <w:shd w:val="clear" w:color="auto" w:fill="FFFFFF"/>
        <w:spacing w:before="0" w:beforeAutospacing="0" w:after="0" w:afterAutospacing="0"/>
        <w:rPr>
          <w:rFonts w:ascii="Arial" w:hAnsi="Arial" w:cs="Arial"/>
        </w:rPr>
      </w:pPr>
    </w:p>
    <w:p w14:paraId="4FCD61F1" w14:textId="77777777" w:rsidR="0065008C" w:rsidRDefault="0065008C">
      <w:pPr>
        <w:rPr>
          <w:rFonts w:ascii="Arial" w:hAnsi="Arial" w:cs="Arial"/>
          <w:sz w:val="24"/>
          <w:szCs w:val="24"/>
        </w:rPr>
      </w:pPr>
      <w:r>
        <w:rPr>
          <w:rFonts w:ascii="Arial" w:hAnsi="Arial" w:cs="Arial"/>
          <w:sz w:val="24"/>
          <w:szCs w:val="24"/>
        </w:rPr>
        <w:br w:type="page"/>
      </w:r>
    </w:p>
    <w:p w14:paraId="108BBF3A" w14:textId="46EB66A3" w:rsidR="0093508A" w:rsidRPr="00E43BD3" w:rsidRDefault="00F85782" w:rsidP="00E43BD3">
      <w:pPr>
        <w:spacing w:after="0" w:line="240" w:lineRule="auto"/>
        <w:rPr>
          <w:rFonts w:ascii="Arial" w:hAnsi="Arial" w:cs="Arial"/>
          <w:sz w:val="24"/>
          <w:szCs w:val="24"/>
        </w:rPr>
      </w:pPr>
      <w:r w:rsidRPr="00E43BD3">
        <w:rPr>
          <w:rFonts w:ascii="Arial" w:hAnsi="Arial" w:cs="Arial"/>
          <w:sz w:val="24"/>
          <w:szCs w:val="24"/>
        </w:rPr>
        <w:lastRenderedPageBreak/>
        <w:t>The following are the courses required to obtain a BSW degree:</w:t>
      </w:r>
    </w:p>
    <w:p w14:paraId="5C33E12C" w14:textId="77777777" w:rsidR="0093508A" w:rsidRPr="00E43BD3" w:rsidRDefault="0093508A" w:rsidP="00E43BD3">
      <w:pPr>
        <w:spacing w:after="0" w:line="240" w:lineRule="auto"/>
        <w:rPr>
          <w:rFonts w:ascii="Arial" w:hAnsi="Arial" w:cs="Arial"/>
          <w:sz w:val="24"/>
          <w:szCs w:val="24"/>
        </w:rPr>
      </w:pPr>
    </w:p>
    <w:p w14:paraId="6FE77F09" w14:textId="0FA88908" w:rsidR="0065008C" w:rsidRDefault="00000000"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15" w:history="1">
        <w:r w:rsidR="0065008C" w:rsidRPr="0065008C">
          <w:rPr>
            <w:rFonts w:ascii="Arial" w:eastAsia="Times New Roman" w:hAnsi="Arial" w:cs="Arial"/>
            <w:sz w:val="24"/>
            <w:szCs w:val="24"/>
          </w:rPr>
          <w:t>General Education Program and Requirements</w:t>
        </w:r>
      </w:hyperlink>
    </w:p>
    <w:p w14:paraId="4F9DB3A0" w14:textId="77777777" w:rsidR="0065008C" w:rsidRPr="0065008C" w:rsidRDefault="0065008C" w:rsidP="0065008C">
      <w:pPr>
        <w:spacing w:after="0" w:line="240" w:lineRule="auto"/>
        <w:ind w:left="1440"/>
        <w:rPr>
          <w:rFonts w:ascii="Arial" w:eastAsia="Times New Roman" w:hAnsi="Arial" w:cs="Arial"/>
          <w:sz w:val="24"/>
          <w:szCs w:val="24"/>
        </w:rPr>
      </w:pPr>
    </w:p>
    <w:p w14:paraId="1F016B64" w14:textId="33C09B7C" w:rsidR="0065008C" w:rsidRDefault="0065008C"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r w:rsidRPr="0065008C">
        <w:rPr>
          <w:rFonts w:ascii="Arial" w:eastAsia="Times New Roman" w:hAnsi="Arial" w:cs="Arial"/>
          <w:sz w:val="24"/>
          <w:szCs w:val="24"/>
        </w:rPr>
        <w:t>Major Requirements</w:t>
      </w:r>
    </w:p>
    <w:p w14:paraId="7F19A070" w14:textId="77777777" w:rsidR="0065008C" w:rsidRPr="0065008C" w:rsidRDefault="0065008C" w:rsidP="0065008C">
      <w:pPr>
        <w:spacing w:after="0" w:line="240" w:lineRule="auto"/>
        <w:ind w:left="1440"/>
        <w:rPr>
          <w:rFonts w:ascii="Arial" w:eastAsia="Times New Roman" w:hAnsi="Arial" w:cs="Arial"/>
          <w:sz w:val="24"/>
          <w:szCs w:val="24"/>
        </w:rPr>
      </w:pPr>
    </w:p>
    <w:p w14:paraId="14819D31" w14:textId="53B0B06E" w:rsid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Recommended Course: </w:t>
      </w:r>
      <w:hyperlink r:id="rId16" w:anchor="SWK300" w:history="1">
        <w:r w:rsidRPr="0065008C">
          <w:rPr>
            <w:rFonts w:ascii="Arial" w:eastAsia="Times New Roman" w:hAnsi="Arial" w:cs="Arial"/>
            <w:sz w:val="24"/>
            <w:szCs w:val="24"/>
          </w:rPr>
          <w:t>SWK 300</w:t>
        </w:r>
      </w:hyperlink>
      <w:r w:rsidRPr="0065008C">
        <w:rPr>
          <w:rFonts w:ascii="Arial" w:eastAsia="Times New Roman" w:hAnsi="Arial" w:cs="Arial"/>
          <w:sz w:val="24"/>
          <w:szCs w:val="24"/>
        </w:rPr>
        <w:t>(1)</w:t>
      </w:r>
    </w:p>
    <w:p w14:paraId="3C6D5897" w14:textId="77777777" w:rsidR="0065008C" w:rsidRPr="0065008C" w:rsidRDefault="0065008C" w:rsidP="0065008C">
      <w:pPr>
        <w:spacing w:after="0" w:line="240" w:lineRule="auto"/>
        <w:ind w:left="2160"/>
        <w:rPr>
          <w:rFonts w:ascii="Arial" w:eastAsia="Times New Roman" w:hAnsi="Arial" w:cs="Arial"/>
          <w:sz w:val="24"/>
          <w:szCs w:val="24"/>
        </w:rPr>
      </w:pPr>
    </w:p>
    <w:p w14:paraId="4B782DAD" w14:textId="77777777"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Specific Course Requirements (other than Social Work courses): ECO 101(3); </w:t>
      </w:r>
      <w:hyperlink r:id="rId17" w:anchor="PLS101" w:history="1">
        <w:r w:rsidRPr="0065008C">
          <w:rPr>
            <w:rFonts w:ascii="Arial" w:eastAsia="Times New Roman" w:hAnsi="Arial" w:cs="Arial"/>
            <w:sz w:val="24"/>
            <w:szCs w:val="24"/>
          </w:rPr>
          <w:t>PLS 101</w:t>
        </w:r>
      </w:hyperlink>
      <w:r w:rsidRPr="0065008C">
        <w:rPr>
          <w:rFonts w:ascii="Arial" w:eastAsia="Times New Roman" w:hAnsi="Arial" w:cs="Arial"/>
          <w:sz w:val="24"/>
          <w:szCs w:val="24"/>
        </w:rPr>
        <w:t>(3); </w:t>
      </w:r>
      <w:hyperlink r:id="rId18" w:anchor="PSY121" w:history="1">
        <w:r w:rsidRPr="0065008C">
          <w:rPr>
            <w:rFonts w:ascii="Arial" w:eastAsia="Times New Roman" w:hAnsi="Arial" w:cs="Arial"/>
            <w:sz w:val="24"/>
            <w:szCs w:val="24"/>
          </w:rPr>
          <w:t>PSY 121</w:t>
        </w:r>
      </w:hyperlink>
      <w:r w:rsidRPr="0065008C">
        <w:rPr>
          <w:rFonts w:ascii="Arial" w:eastAsia="Times New Roman" w:hAnsi="Arial" w:cs="Arial"/>
          <w:sz w:val="24"/>
          <w:szCs w:val="24"/>
        </w:rPr>
        <w:t>(3); </w:t>
      </w:r>
      <w:hyperlink r:id="rId19" w:anchor="SOC150" w:history="1">
        <w:r w:rsidRPr="0065008C">
          <w:rPr>
            <w:rFonts w:ascii="Arial" w:eastAsia="Times New Roman" w:hAnsi="Arial" w:cs="Arial"/>
            <w:sz w:val="24"/>
            <w:szCs w:val="24"/>
          </w:rPr>
          <w:t>SOC 150</w:t>
        </w:r>
      </w:hyperlink>
      <w:r w:rsidRPr="0065008C">
        <w:rPr>
          <w:rFonts w:ascii="Arial" w:eastAsia="Times New Roman" w:hAnsi="Arial" w:cs="Arial"/>
          <w:sz w:val="24"/>
          <w:szCs w:val="24"/>
        </w:rPr>
        <w:t>(3), </w:t>
      </w:r>
      <w:hyperlink r:id="rId20" w:anchor="PSY304" w:history="1">
        <w:r w:rsidRPr="0065008C">
          <w:rPr>
            <w:rFonts w:ascii="Arial" w:eastAsia="Times New Roman" w:hAnsi="Arial" w:cs="Arial"/>
            <w:sz w:val="24"/>
            <w:szCs w:val="24"/>
          </w:rPr>
          <w:t>PSY 304</w:t>
        </w:r>
      </w:hyperlink>
      <w:r w:rsidRPr="0065008C">
        <w:rPr>
          <w:rFonts w:ascii="Arial" w:eastAsia="Times New Roman" w:hAnsi="Arial" w:cs="Arial"/>
          <w:sz w:val="24"/>
          <w:szCs w:val="24"/>
        </w:rPr>
        <w:t>(3); and </w:t>
      </w:r>
      <w:hyperlink r:id="rId21" w:anchor="PSY200" w:history="1">
        <w:r w:rsidRPr="0065008C">
          <w:rPr>
            <w:rFonts w:ascii="Arial" w:eastAsia="Times New Roman" w:hAnsi="Arial" w:cs="Arial"/>
            <w:sz w:val="24"/>
            <w:szCs w:val="24"/>
          </w:rPr>
          <w:t>PSY 200</w:t>
        </w:r>
      </w:hyperlink>
      <w:r w:rsidRPr="0065008C">
        <w:rPr>
          <w:rFonts w:ascii="Arial" w:eastAsia="Times New Roman" w:hAnsi="Arial" w:cs="Arial"/>
          <w:sz w:val="24"/>
          <w:szCs w:val="24"/>
        </w:rPr>
        <w:t>(3) or </w:t>
      </w:r>
      <w:hyperlink r:id="rId22" w:anchor="SOC302" w:history="1">
        <w:r w:rsidRPr="0065008C">
          <w:rPr>
            <w:rFonts w:ascii="Arial" w:eastAsia="Times New Roman" w:hAnsi="Arial" w:cs="Arial"/>
            <w:sz w:val="24"/>
            <w:szCs w:val="24"/>
          </w:rPr>
          <w:t>SOC 302</w:t>
        </w:r>
      </w:hyperlink>
      <w:r w:rsidRPr="0065008C">
        <w:rPr>
          <w:rFonts w:ascii="Arial" w:eastAsia="Times New Roman" w:hAnsi="Arial" w:cs="Arial"/>
          <w:sz w:val="24"/>
          <w:szCs w:val="24"/>
        </w:rPr>
        <w:t>(3) or </w:t>
      </w:r>
      <w:hyperlink r:id="rId23" w:anchor="AGR330" w:history="1">
        <w:r w:rsidRPr="0065008C">
          <w:rPr>
            <w:rFonts w:ascii="Arial" w:eastAsia="Times New Roman" w:hAnsi="Arial" w:cs="Arial"/>
            <w:sz w:val="24"/>
            <w:szCs w:val="24"/>
          </w:rPr>
          <w:t>AGR 330</w:t>
        </w:r>
      </w:hyperlink>
      <w:r w:rsidRPr="0065008C">
        <w:rPr>
          <w:rFonts w:ascii="Arial" w:eastAsia="Times New Roman" w:hAnsi="Arial" w:cs="Arial"/>
          <w:sz w:val="24"/>
          <w:szCs w:val="24"/>
        </w:rPr>
        <w:t>(3) or </w:t>
      </w:r>
      <w:hyperlink r:id="rId24" w:anchor="MTH340" w:history="1">
        <w:r w:rsidRPr="0065008C">
          <w:rPr>
            <w:rFonts w:ascii="Arial" w:eastAsia="Times New Roman" w:hAnsi="Arial" w:cs="Arial"/>
            <w:sz w:val="24"/>
            <w:szCs w:val="24"/>
          </w:rPr>
          <w:t>MTH 340</w:t>
        </w:r>
      </w:hyperlink>
      <w:r w:rsidRPr="0065008C">
        <w:rPr>
          <w:rFonts w:ascii="Arial" w:eastAsia="Times New Roman" w:hAnsi="Arial" w:cs="Arial"/>
          <w:sz w:val="24"/>
          <w:szCs w:val="24"/>
        </w:rPr>
        <w:t>(3) or </w:t>
      </w:r>
      <w:hyperlink r:id="rId25" w:anchor="QBA237" w:history="1">
        <w:r w:rsidRPr="0065008C">
          <w:rPr>
            <w:rFonts w:ascii="Arial" w:eastAsia="Times New Roman" w:hAnsi="Arial" w:cs="Arial"/>
            <w:sz w:val="24"/>
            <w:szCs w:val="24"/>
          </w:rPr>
          <w:t>QBA 237</w:t>
        </w:r>
      </w:hyperlink>
      <w:r w:rsidRPr="0065008C">
        <w:rPr>
          <w:rFonts w:ascii="Arial" w:eastAsia="Times New Roman" w:hAnsi="Arial" w:cs="Arial"/>
          <w:sz w:val="24"/>
          <w:szCs w:val="24"/>
        </w:rPr>
        <w:t>(3) or </w:t>
      </w:r>
      <w:hyperlink r:id="rId26" w:anchor="REC328" w:history="1">
        <w:r w:rsidRPr="0065008C">
          <w:rPr>
            <w:rFonts w:ascii="Arial" w:eastAsia="Times New Roman" w:hAnsi="Arial" w:cs="Arial"/>
            <w:sz w:val="24"/>
            <w:szCs w:val="24"/>
          </w:rPr>
          <w:t>REC 328</w:t>
        </w:r>
      </w:hyperlink>
      <w:r w:rsidRPr="0065008C">
        <w:rPr>
          <w:rFonts w:ascii="Arial" w:eastAsia="Times New Roman" w:hAnsi="Arial" w:cs="Arial"/>
          <w:sz w:val="24"/>
          <w:szCs w:val="24"/>
        </w:rPr>
        <w:t>(3)</w:t>
      </w:r>
    </w:p>
    <w:p w14:paraId="7ABFCB68" w14:textId="77777777" w:rsidR="0065008C" w:rsidRPr="0065008C" w:rsidRDefault="0065008C" w:rsidP="0065008C">
      <w:pPr>
        <w:spacing w:after="0" w:line="240" w:lineRule="auto"/>
        <w:ind w:left="2160"/>
        <w:rPr>
          <w:rFonts w:ascii="Arial" w:eastAsia="Times New Roman" w:hAnsi="Arial" w:cs="Arial"/>
          <w:sz w:val="24"/>
          <w:szCs w:val="24"/>
        </w:rPr>
      </w:pPr>
    </w:p>
    <w:p w14:paraId="5C7D2D9F" w14:textId="6C9470D1" w:rsidR="0065008C" w:rsidRPr="0065008C" w:rsidRDefault="00000000" w:rsidP="007D0A8C">
      <w:pPr>
        <w:numPr>
          <w:ilvl w:val="2"/>
          <w:numId w:val="30"/>
        </w:numPr>
        <w:spacing w:after="0" w:line="240" w:lineRule="auto"/>
        <w:rPr>
          <w:rFonts w:ascii="Arial" w:eastAsia="Times New Roman" w:hAnsi="Arial" w:cs="Arial"/>
          <w:sz w:val="24"/>
          <w:szCs w:val="24"/>
        </w:rPr>
      </w:pPr>
      <w:hyperlink r:id="rId27" w:anchor="SWK200" w:history="1">
        <w:r w:rsidR="0065008C" w:rsidRPr="0065008C">
          <w:rPr>
            <w:rFonts w:ascii="Arial" w:eastAsia="Times New Roman" w:hAnsi="Arial" w:cs="Arial"/>
            <w:sz w:val="24"/>
            <w:szCs w:val="24"/>
          </w:rPr>
          <w:t>SWK 200</w:t>
        </w:r>
      </w:hyperlink>
      <w:r w:rsidR="0065008C" w:rsidRPr="0065008C">
        <w:rPr>
          <w:rFonts w:ascii="Arial" w:eastAsia="Times New Roman" w:hAnsi="Arial" w:cs="Arial"/>
          <w:sz w:val="24"/>
          <w:szCs w:val="24"/>
        </w:rPr>
        <w:t>(3), </w:t>
      </w:r>
      <w:hyperlink r:id="rId28" w:anchor="SWK213" w:history="1">
        <w:r w:rsidR="0065008C" w:rsidRPr="0065008C">
          <w:rPr>
            <w:rFonts w:ascii="Arial" w:eastAsia="Times New Roman" w:hAnsi="Arial" w:cs="Arial"/>
            <w:sz w:val="24"/>
            <w:szCs w:val="24"/>
          </w:rPr>
          <w:t>213</w:t>
        </w:r>
      </w:hyperlink>
      <w:r w:rsidR="0065008C" w:rsidRPr="0065008C">
        <w:rPr>
          <w:rFonts w:ascii="Arial" w:eastAsia="Times New Roman" w:hAnsi="Arial" w:cs="Arial"/>
          <w:sz w:val="24"/>
          <w:szCs w:val="24"/>
        </w:rPr>
        <w:t>(3), </w:t>
      </w:r>
      <w:hyperlink r:id="rId29" w:anchor="SWK219" w:history="1">
        <w:r w:rsidR="0065008C" w:rsidRPr="0065008C">
          <w:rPr>
            <w:rFonts w:ascii="Arial" w:eastAsia="Times New Roman" w:hAnsi="Arial" w:cs="Arial"/>
            <w:sz w:val="24"/>
            <w:szCs w:val="24"/>
          </w:rPr>
          <w:t>219</w:t>
        </w:r>
      </w:hyperlink>
      <w:r w:rsidR="0065008C" w:rsidRPr="0065008C">
        <w:rPr>
          <w:rFonts w:ascii="Arial" w:eastAsia="Times New Roman" w:hAnsi="Arial" w:cs="Arial"/>
          <w:sz w:val="24"/>
          <w:szCs w:val="24"/>
        </w:rPr>
        <w:t>(3), 304 (3),</w:t>
      </w:r>
      <w:r w:rsidR="0065008C" w:rsidRPr="0065008C">
        <w:rPr>
          <w:rFonts w:ascii="Arial" w:eastAsia="Times New Roman" w:hAnsi="Arial" w:cs="Arial"/>
          <w:b/>
          <w:sz w:val="24"/>
          <w:szCs w:val="24"/>
        </w:rPr>
        <w:t xml:space="preserve"> </w:t>
      </w:r>
      <w:hyperlink r:id="rId30" w:anchor="SWK307" w:history="1">
        <w:r w:rsidR="0065008C" w:rsidRPr="0065008C">
          <w:rPr>
            <w:rFonts w:ascii="Arial" w:eastAsia="Times New Roman" w:hAnsi="Arial" w:cs="Arial"/>
            <w:sz w:val="24"/>
            <w:szCs w:val="24"/>
          </w:rPr>
          <w:t>307</w:t>
        </w:r>
      </w:hyperlink>
      <w:r w:rsidR="0065008C" w:rsidRPr="0065008C">
        <w:rPr>
          <w:rFonts w:ascii="Arial" w:eastAsia="Times New Roman" w:hAnsi="Arial" w:cs="Arial"/>
          <w:sz w:val="24"/>
          <w:szCs w:val="24"/>
        </w:rPr>
        <w:t>(3), </w:t>
      </w:r>
      <w:hyperlink r:id="rId31" w:anchor="SWK313" w:history="1">
        <w:r w:rsidR="0065008C" w:rsidRPr="0065008C">
          <w:rPr>
            <w:rFonts w:ascii="Arial" w:eastAsia="Times New Roman" w:hAnsi="Arial" w:cs="Arial"/>
            <w:sz w:val="24"/>
            <w:szCs w:val="24"/>
          </w:rPr>
          <w:t>313</w:t>
        </w:r>
      </w:hyperlink>
      <w:r w:rsidR="0065008C" w:rsidRPr="0065008C">
        <w:rPr>
          <w:rFonts w:ascii="Arial" w:eastAsia="Times New Roman" w:hAnsi="Arial" w:cs="Arial"/>
          <w:sz w:val="24"/>
          <w:szCs w:val="24"/>
        </w:rPr>
        <w:t>(3), 315(3),</w:t>
      </w:r>
      <w:r w:rsidR="0065008C" w:rsidRPr="0065008C">
        <w:rPr>
          <w:rFonts w:ascii="Arial" w:eastAsia="Times New Roman" w:hAnsi="Arial" w:cs="Arial"/>
          <w:b/>
          <w:sz w:val="24"/>
          <w:szCs w:val="24"/>
        </w:rPr>
        <w:t> </w:t>
      </w:r>
      <w:hyperlink r:id="rId32" w:anchor="SWK325" w:history="1">
        <w:r w:rsidR="0065008C" w:rsidRPr="0065008C">
          <w:rPr>
            <w:rFonts w:ascii="Arial" w:eastAsia="Times New Roman" w:hAnsi="Arial" w:cs="Arial"/>
            <w:sz w:val="24"/>
            <w:szCs w:val="24"/>
          </w:rPr>
          <w:t>325</w:t>
        </w:r>
      </w:hyperlink>
      <w:r w:rsidR="0065008C" w:rsidRPr="0065008C">
        <w:rPr>
          <w:rFonts w:ascii="Arial" w:eastAsia="Times New Roman" w:hAnsi="Arial" w:cs="Arial"/>
          <w:sz w:val="24"/>
          <w:szCs w:val="24"/>
        </w:rPr>
        <w:t>(3), </w:t>
      </w:r>
      <w:hyperlink r:id="rId33" w:anchor="SWK326" w:history="1">
        <w:r w:rsidR="0065008C" w:rsidRPr="0065008C">
          <w:rPr>
            <w:rFonts w:ascii="Arial" w:eastAsia="Times New Roman" w:hAnsi="Arial" w:cs="Arial"/>
            <w:sz w:val="24"/>
            <w:szCs w:val="24"/>
          </w:rPr>
          <w:t>326</w:t>
        </w:r>
      </w:hyperlink>
      <w:r w:rsidR="0065008C" w:rsidRPr="0065008C">
        <w:rPr>
          <w:rFonts w:ascii="Arial" w:eastAsia="Times New Roman" w:hAnsi="Arial" w:cs="Arial"/>
          <w:sz w:val="24"/>
          <w:szCs w:val="24"/>
        </w:rPr>
        <w:t>(3), </w:t>
      </w:r>
      <w:hyperlink r:id="rId34" w:anchor="SWK418" w:history="1">
        <w:r w:rsidR="0065008C" w:rsidRPr="0065008C">
          <w:rPr>
            <w:rFonts w:ascii="Arial" w:eastAsia="Times New Roman" w:hAnsi="Arial" w:cs="Arial"/>
            <w:sz w:val="24"/>
            <w:szCs w:val="24"/>
          </w:rPr>
          <w:t>418</w:t>
        </w:r>
      </w:hyperlink>
      <w:r w:rsidR="0065008C" w:rsidRPr="0065008C">
        <w:rPr>
          <w:rFonts w:ascii="Arial" w:eastAsia="Times New Roman" w:hAnsi="Arial" w:cs="Arial"/>
          <w:sz w:val="24"/>
          <w:szCs w:val="24"/>
        </w:rPr>
        <w:t>(3), </w:t>
      </w:r>
      <w:hyperlink r:id="rId35" w:anchor="SWK420" w:history="1">
        <w:r w:rsidR="0065008C" w:rsidRPr="0065008C">
          <w:rPr>
            <w:rFonts w:ascii="Arial" w:eastAsia="Times New Roman" w:hAnsi="Arial" w:cs="Arial"/>
            <w:sz w:val="24"/>
            <w:szCs w:val="24"/>
          </w:rPr>
          <w:t>420</w:t>
        </w:r>
      </w:hyperlink>
      <w:r w:rsidR="0065008C" w:rsidRPr="0065008C">
        <w:rPr>
          <w:rFonts w:ascii="Arial" w:eastAsia="Times New Roman" w:hAnsi="Arial" w:cs="Arial"/>
          <w:sz w:val="24"/>
          <w:szCs w:val="24"/>
        </w:rPr>
        <w:t>(3), </w:t>
      </w:r>
      <w:hyperlink r:id="rId36" w:anchor="SWK430" w:history="1">
        <w:r w:rsidR="0065008C" w:rsidRPr="0065008C">
          <w:rPr>
            <w:rFonts w:ascii="Arial" w:eastAsia="Times New Roman" w:hAnsi="Arial" w:cs="Arial"/>
            <w:sz w:val="24"/>
            <w:szCs w:val="24"/>
          </w:rPr>
          <w:t>430</w:t>
        </w:r>
      </w:hyperlink>
      <w:r w:rsidR="0065008C" w:rsidRPr="0065008C">
        <w:rPr>
          <w:rFonts w:ascii="Arial" w:eastAsia="Times New Roman" w:hAnsi="Arial" w:cs="Arial"/>
          <w:sz w:val="24"/>
          <w:szCs w:val="24"/>
        </w:rPr>
        <w:t>(3), </w:t>
      </w:r>
      <w:hyperlink r:id="rId37" w:anchor="SWK480" w:history="1">
        <w:r w:rsidR="0065008C" w:rsidRPr="0065008C">
          <w:rPr>
            <w:rFonts w:ascii="Arial" w:eastAsia="Times New Roman" w:hAnsi="Arial" w:cs="Arial"/>
            <w:sz w:val="24"/>
            <w:szCs w:val="24"/>
          </w:rPr>
          <w:t>480</w:t>
        </w:r>
      </w:hyperlink>
      <w:r w:rsidR="0065008C" w:rsidRPr="0065008C">
        <w:rPr>
          <w:rFonts w:ascii="Arial" w:eastAsia="Times New Roman" w:hAnsi="Arial" w:cs="Arial"/>
          <w:sz w:val="24"/>
          <w:szCs w:val="24"/>
        </w:rPr>
        <w:t>(3), </w:t>
      </w:r>
      <w:hyperlink r:id="rId38" w:anchor="SWK490" w:history="1">
        <w:r w:rsidR="0065008C" w:rsidRPr="0065008C">
          <w:rPr>
            <w:rFonts w:ascii="Arial" w:eastAsia="Times New Roman" w:hAnsi="Arial" w:cs="Arial"/>
            <w:sz w:val="24"/>
            <w:szCs w:val="24"/>
          </w:rPr>
          <w:t>490</w:t>
        </w:r>
      </w:hyperlink>
      <w:r w:rsidR="0065008C" w:rsidRPr="0065008C">
        <w:rPr>
          <w:rFonts w:ascii="Arial" w:eastAsia="Times New Roman" w:hAnsi="Arial" w:cs="Arial"/>
          <w:sz w:val="24"/>
          <w:szCs w:val="24"/>
        </w:rPr>
        <w:t>(9)</w:t>
      </w:r>
    </w:p>
    <w:p w14:paraId="46913272" w14:textId="77777777" w:rsidR="0065008C" w:rsidRDefault="0065008C" w:rsidP="0065008C">
      <w:pPr>
        <w:spacing w:after="0" w:line="240" w:lineRule="auto"/>
        <w:ind w:left="2160"/>
        <w:rPr>
          <w:rFonts w:ascii="Arial" w:eastAsia="Times New Roman" w:hAnsi="Arial" w:cs="Arial"/>
          <w:sz w:val="24"/>
          <w:szCs w:val="24"/>
        </w:rPr>
      </w:pPr>
    </w:p>
    <w:p w14:paraId="494C1C8E" w14:textId="42976F2F"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Two SWK electives (6 hours)</w:t>
      </w:r>
    </w:p>
    <w:p w14:paraId="56103809" w14:textId="77777777" w:rsidR="0065008C" w:rsidRDefault="0065008C" w:rsidP="0065008C">
      <w:pPr>
        <w:spacing w:after="0" w:line="240" w:lineRule="auto"/>
        <w:ind w:left="2160"/>
        <w:rPr>
          <w:rFonts w:ascii="Arial" w:eastAsia="Times New Roman" w:hAnsi="Arial" w:cs="Arial"/>
          <w:sz w:val="24"/>
          <w:szCs w:val="24"/>
        </w:rPr>
      </w:pPr>
    </w:p>
    <w:p w14:paraId="07F04DBA" w14:textId="7021A6FD"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Public Affairs Capstone Experience will be fulfilled by completion of </w:t>
      </w:r>
      <w:hyperlink r:id="rId39" w:anchor="SWK480" w:history="1">
        <w:r w:rsidRPr="0065008C">
          <w:rPr>
            <w:rFonts w:ascii="Arial" w:eastAsia="Times New Roman" w:hAnsi="Arial" w:cs="Arial"/>
            <w:sz w:val="24"/>
            <w:szCs w:val="24"/>
          </w:rPr>
          <w:t>SWK 480</w:t>
        </w:r>
      </w:hyperlink>
      <w:r w:rsidRPr="0065008C">
        <w:rPr>
          <w:rFonts w:ascii="Arial" w:eastAsia="Times New Roman" w:hAnsi="Arial" w:cs="Arial"/>
          <w:sz w:val="24"/>
          <w:szCs w:val="24"/>
        </w:rPr>
        <w:t>(3) and </w:t>
      </w:r>
      <w:hyperlink r:id="rId40" w:anchor="SWK490" w:history="1">
        <w:r w:rsidRPr="0065008C">
          <w:rPr>
            <w:rFonts w:ascii="Arial" w:eastAsia="Times New Roman" w:hAnsi="Arial" w:cs="Arial"/>
            <w:sz w:val="24"/>
            <w:szCs w:val="24"/>
          </w:rPr>
          <w:t>490</w:t>
        </w:r>
      </w:hyperlink>
      <w:r w:rsidRPr="0065008C">
        <w:rPr>
          <w:rFonts w:ascii="Arial" w:eastAsia="Times New Roman" w:hAnsi="Arial" w:cs="Arial"/>
          <w:sz w:val="24"/>
          <w:szCs w:val="24"/>
        </w:rPr>
        <w:t>(9).</w:t>
      </w:r>
    </w:p>
    <w:p w14:paraId="5B1507F4" w14:textId="77777777" w:rsidR="0065008C" w:rsidRPr="0065008C" w:rsidRDefault="0065008C" w:rsidP="0065008C">
      <w:pPr>
        <w:spacing w:after="0" w:line="240" w:lineRule="auto"/>
        <w:ind w:left="1440"/>
        <w:rPr>
          <w:rFonts w:ascii="Arial" w:eastAsia="Times New Roman" w:hAnsi="Arial" w:cs="Arial"/>
          <w:sz w:val="24"/>
          <w:szCs w:val="24"/>
        </w:rPr>
      </w:pPr>
    </w:p>
    <w:p w14:paraId="28E29FC1" w14:textId="2B46ED94" w:rsidR="0065008C" w:rsidRPr="0065008C" w:rsidRDefault="00000000"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41" w:history="1">
        <w:r w:rsidR="0065008C" w:rsidRPr="0065008C">
          <w:rPr>
            <w:rFonts w:ascii="Arial" w:eastAsia="Times New Roman" w:hAnsi="Arial" w:cs="Arial"/>
            <w:sz w:val="24"/>
            <w:szCs w:val="24"/>
          </w:rPr>
          <w:t>General Baccalaureate Degree Requirements</w:t>
        </w:r>
      </w:hyperlink>
    </w:p>
    <w:p w14:paraId="3784C3F0" w14:textId="77777777" w:rsidR="004C0B12" w:rsidRPr="00E43BD3" w:rsidRDefault="004C0B12" w:rsidP="00E43BD3">
      <w:pPr>
        <w:pStyle w:val="ListParagraph"/>
        <w:spacing w:after="0" w:line="240" w:lineRule="auto"/>
        <w:ind w:left="1080"/>
        <w:rPr>
          <w:rFonts w:ascii="Arial" w:hAnsi="Arial" w:cs="Arial"/>
          <w:sz w:val="24"/>
          <w:szCs w:val="24"/>
        </w:rPr>
      </w:pPr>
    </w:p>
    <w:p w14:paraId="7B5D9CA2" w14:textId="77777777" w:rsidR="00E43BD3" w:rsidRDefault="00E43BD3" w:rsidP="00E43BD3">
      <w:pPr>
        <w:spacing w:after="0" w:line="240" w:lineRule="auto"/>
        <w:rPr>
          <w:rFonts w:ascii="Arial" w:hAnsi="Arial" w:cs="Arial"/>
          <w:b/>
          <w:sz w:val="24"/>
          <w:szCs w:val="24"/>
        </w:rPr>
      </w:pPr>
    </w:p>
    <w:p w14:paraId="514EF9DF" w14:textId="77777777" w:rsidR="00E43BD3" w:rsidRDefault="00E43BD3" w:rsidP="00E43BD3">
      <w:pPr>
        <w:spacing w:after="0" w:line="240" w:lineRule="auto"/>
        <w:rPr>
          <w:rFonts w:ascii="Arial" w:hAnsi="Arial" w:cs="Arial"/>
          <w:b/>
          <w:sz w:val="24"/>
          <w:szCs w:val="24"/>
        </w:rPr>
      </w:pPr>
    </w:p>
    <w:p w14:paraId="5DD4C623" w14:textId="77777777" w:rsidR="00E43BD3" w:rsidRDefault="00E43BD3" w:rsidP="00E43BD3">
      <w:pPr>
        <w:spacing w:after="0" w:line="240" w:lineRule="auto"/>
        <w:rPr>
          <w:rFonts w:ascii="Arial" w:hAnsi="Arial" w:cs="Arial"/>
          <w:b/>
          <w:sz w:val="24"/>
          <w:szCs w:val="24"/>
        </w:rPr>
      </w:pPr>
    </w:p>
    <w:p w14:paraId="46C21CA8" w14:textId="77777777" w:rsidR="00E43BD3" w:rsidRDefault="00E43BD3" w:rsidP="00E43BD3">
      <w:pPr>
        <w:spacing w:after="0" w:line="240" w:lineRule="auto"/>
        <w:rPr>
          <w:rFonts w:ascii="Arial" w:hAnsi="Arial" w:cs="Arial"/>
          <w:b/>
          <w:sz w:val="24"/>
          <w:szCs w:val="24"/>
        </w:rPr>
      </w:pPr>
    </w:p>
    <w:p w14:paraId="1FD2411C" w14:textId="77777777" w:rsidR="00E43BD3" w:rsidRDefault="00E43BD3" w:rsidP="00E43BD3">
      <w:pPr>
        <w:spacing w:after="0" w:line="240" w:lineRule="auto"/>
        <w:rPr>
          <w:rFonts w:ascii="Arial" w:hAnsi="Arial" w:cs="Arial"/>
          <w:b/>
          <w:sz w:val="24"/>
          <w:szCs w:val="24"/>
        </w:rPr>
      </w:pPr>
    </w:p>
    <w:p w14:paraId="60188E1C" w14:textId="77777777" w:rsidR="00E43BD3" w:rsidRDefault="00E43BD3" w:rsidP="00E43BD3">
      <w:pPr>
        <w:spacing w:after="0" w:line="240" w:lineRule="auto"/>
        <w:rPr>
          <w:rFonts w:ascii="Arial" w:hAnsi="Arial" w:cs="Arial"/>
          <w:b/>
          <w:sz w:val="24"/>
          <w:szCs w:val="24"/>
        </w:rPr>
      </w:pPr>
    </w:p>
    <w:p w14:paraId="2910B831" w14:textId="77777777" w:rsidR="00E43BD3" w:rsidRDefault="00E43BD3" w:rsidP="00E43BD3">
      <w:pPr>
        <w:spacing w:after="0" w:line="240" w:lineRule="auto"/>
        <w:rPr>
          <w:rFonts w:ascii="Arial" w:hAnsi="Arial" w:cs="Arial"/>
          <w:b/>
          <w:sz w:val="24"/>
          <w:szCs w:val="24"/>
        </w:rPr>
      </w:pPr>
    </w:p>
    <w:p w14:paraId="0176F87C" w14:textId="77777777" w:rsidR="00E43BD3" w:rsidRDefault="00E43BD3" w:rsidP="00E43BD3">
      <w:pPr>
        <w:spacing w:after="0" w:line="240" w:lineRule="auto"/>
        <w:rPr>
          <w:rFonts w:ascii="Arial" w:hAnsi="Arial" w:cs="Arial"/>
          <w:b/>
          <w:sz w:val="24"/>
          <w:szCs w:val="24"/>
        </w:rPr>
      </w:pPr>
    </w:p>
    <w:p w14:paraId="4C2767DD" w14:textId="77777777" w:rsidR="00E43BD3" w:rsidRDefault="00E43BD3" w:rsidP="00E43BD3">
      <w:pPr>
        <w:spacing w:after="0" w:line="240" w:lineRule="auto"/>
        <w:rPr>
          <w:rFonts w:ascii="Arial" w:hAnsi="Arial" w:cs="Arial"/>
          <w:b/>
          <w:sz w:val="24"/>
          <w:szCs w:val="24"/>
        </w:rPr>
      </w:pPr>
    </w:p>
    <w:p w14:paraId="1EC879AE" w14:textId="77777777" w:rsidR="00E43BD3" w:rsidRDefault="00E43BD3" w:rsidP="00E43BD3">
      <w:pPr>
        <w:spacing w:after="0" w:line="240" w:lineRule="auto"/>
        <w:rPr>
          <w:rFonts w:ascii="Arial" w:hAnsi="Arial" w:cs="Arial"/>
          <w:b/>
          <w:sz w:val="24"/>
          <w:szCs w:val="24"/>
        </w:rPr>
      </w:pPr>
    </w:p>
    <w:p w14:paraId="0BF0D8D6" w14:textId="77777777" w:rsidR="00E43BD3" w:rsidRDefault="00E43BD3" w:rsidP="00E43BD3">
      <w:pPr>
        <w:spacing w:after="0" w:line="240" w:lineRule="auto"/>
        <w:rPr>
          <w:rFonts w:ascii="Arial" w:hAnsi="Arial" w:cs="Arial"/>
          <w:b/>
          <w:sz w:val="24"/>
          <w:szCs w:val="24"/>
        </w:rPr>
      </w:pPr>
    </w:p>
    <w:p w14:paraId="31BB4E4E" w14:textId="77777777" w:rsidR="00E43BD3" w:rsidRDefault="00E43BD3" w:rsidP="00E43BD3">
      <w:pPr>
        <w:spacing w:after="0" w:line="240" w:lineRule="auto"/>
        <w:rPr>
          <w:rFonts w:ascii="Arial" w:hAnsi="Arial" w:cs="Arial"/>
          <w:b/>
          <w:sz w:val="24"/>
          <w:szCs w:val="24"/>
        </w:rPr>
      </w:pPr>
    </w:p>
    <w:p w14:paraId="79B7C187" w14:textId="77777777" w:rsidR="00E43BD3" w:rsidRDefault="00E43BD3" w:rsidP="00E43BD3">
      <w:pPr>
        <w:spacing w:after="0" w:line="240" w:lineRule="auto"/>
        <w:rPr>
          <w:rFonts w:ascii="Arial" w:hAnsi="Arial" w:cs="Arial"/>
          <w:b/>
          <w:sz w:val="24"/>
          <w:szCs w:val="24"/>
        </w:rPr>
      </w:pPr>
    </w:p>
    <w:p w14:paraId="198844EB" w14:textId="77777777" w:rsidR="00E43BD3" w:rsidRDefault="00E43BD3" w:rsidP="00E43BD3">
      <w:pPr>
        <w:spacing w:after="0" w:line="240" w:lineRule="auto"/>
        <w:rPr>
          <w:rFonts w:ascii="Arial" w:hAnsi="Arial" w:cs="Arial"/>
          <w:b/>
          <w:sz w:val="24"/>
          <w:szCs w:val="24"/>
        </w:rPr>
      </w:pPr>
    </w:p>
    <w:p w14:paraId="1BC89C01" w14:textId="77777777" w:rsidR="00E43BD3" w:rsidRDefault="00E43BD3" w:rsidP="00E43BD3">
      <w:pPr>
        <w:spacing w:after="0" w:line="240" w:lineRule="auto"/>
        <w:rPr>
          <w:rFonts w:ascii="Arial" w:hAnsi="Arial" w:cs="Arial"/>
          <w:b/>
          <w:sz w:val="24"/>
          <w:szCs w:val="24"/>
        </w:rPr>
      </w:pPr>
    </w:p>
    <w:p w14:paraId="7A15816A" w14:textId="77777777" w:rsidR="00E43BD3" w:rsidRDefault="00E43BD3" w:rsidP="00E43BD3">
      <w:pPr>
        <w:spacing w:after="0" w:line="240" w:lineRule="auto"/>
        <w:rPr>
          <w:rFonts w:ascii="Arial" w:hAnsi="Arial" w:cs="Arial"/>
          <w:b/>
          <w:sz w:val="24"/>
          <w:szCs w:val="24"/>
        </w:rPr>
      </w:pPr>
    </w:p>
    <w:p w14:paraId="2612C269" w14:textId="77777777" w:rsidR="00E43BD3" w:rsidRDefault="00E43BD3" w:rsidP="00E43BD3">
      <w:pPr>
        <w:spacing w:after="0" w:line="240" w:lineRule="auto"/>
        <w:rPr>
          <w:rFonts w:ascii="Arial" w:hAnsi="Arial" w:cs="Arial"/>
          <w:b/>
          <w:sz w:val="24"/>
          <w:szCs w:val="24"/>
        </w:rPr>
      </w:pPr>
    </w:p>
    <w:p w14:paraId="38B8F636" w14:textId="77777777" w:rsidR="00E43BD3" w:rsidRDefault="00E43BD3" w:rsidP="00E43BD3">
      <w:pPr>
        <w:spacing w:after="0" w:line="240" w:lineRule="auto"/>
        <w:rPr>
          <w:rFonts w:ascii="Arial" w:hAnsi="Arial" w:cs="Arial"/>
          <w:b/>
          <w:sz w:val="24"/>
          <w:szCs w:val="24"/>
        </w:rPr>
      </w:pPr>
    </w:p>
    <w:p w14:paraId="2ACA34B5" w14:textId="77777777" w:rsidR="00E43BD3" w:rsidRDefault="00E43BD3" w:rsidP="00E43BD3">
      <w:pPr>
        <w:spacing w:after="0" w:line="240" w:lineRule="auto"/>
        <w:rPr>
          <w:rFonts w:ascii="Arial" w:hAnsi="Arial" w:cs="Arial"/>
          <w:b/>
          <w:sz w:val="24"/>
          <w:szCs w:val="24"/>
        </w:rPr>
      </w:pPr>
    </w:p>
    <w:p w14:paraId="2A54DB59" w14:textId="77777777" w:rsidR="00E43BD3" w:rsidRDefault="00E43BD3" w:rsidP="00E43BD3">
      <w:pPr>
        <w:spacing w:after="0" w:line="240" w:lineRule="auto"/>
        <w:rPr>
          <w:rFonts w:ascii="Arial" w:hAnsi="Arial" w:cs="Arial"/>
          <w:b/>
          <w:sz w:val="24"/>
          <w:szCs w:val="24"/>
        </w:rPr>
      </w:pPr>
    </w:p>
    <w:p w14:paraId="146FA5C6" w14:textId="77777777" w:rsidR="00E43BD3" w:rsidRDefault="00E43BD3" w:rsidP="00E43BD3">
      <w:pPr>
        <w:spacing w:after="0" w:line="240" w:lineRule="auto"/>
        <w:rPr>
          <w:rFonts w:ascii="Arial" w:hAnsi="Arial" w:cs="Arial"/>
          <w:b/>
          <w:sz w:val="24"/>
          <w:szCs w:val="24"/>
        </w:rPr>
      </w:pPr>
    </w:p>
    <w:p w14:paraId="1A375880" w14:textId="77777777" w:rsidR="00E43BD3" w:rsidRDefault="00E43BD3" w:rsidP="00E43BD3">
      <w:pPr>
        <w:spacing w:after="0" w:line="240" w:lineRule="auto"/>
        <w:rPr>
          <w:rFonts w:ascii="Arial" w:hAnsi="Arial" w:cs="Arial"/>
          <w:b/>
          <w:sz w:val="24"/>
          <w:szCs w:val="24"/>
        </w:rPr>
      </w:pPr>
    </w:p>
    <w:p w14:paraId="584AE97C" w14:textId="77777777" w:rsidR="00E43BD3" w:rsidRDefault="00E43BD3" w:rsidP="00E43BD3">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9350"/>
      </w:tblGrid>
      <w:tr w:rsidR="00D35AB2" w:rsidRPr="00E43BD3" w14:paraId="5E109ACD" w14:textId="77777777" w:rsidTr="00D35AB2">
        <w:tc>
          <w:tcPr>
            <w:tcW w:w="9350" w:type="dxa"/>
            <w:shd w:val="clear" w:color="auto" w:fill="800000"/>
          </w:tcPr>
          <w:p w14:paraId="6A0507FE" w14:textId="77777777" w:rsidR="00D35AB2" w:rsidRPr="00E43BD3" w:rsidRDefault="00D35AB2" w:rsidP="00E43BD3">
            <w:pPr>
              <w:pStyle w:val="Heading1"/>
              <w:spacing w:before="0"/>
              <w:jc w:val="center"/>
              <w:rPr>
                <w:rFonts w:ascii="Arial" w:hAnsi="Arial" w:cs="Arial"/>
                <w:b/>
                <w:color w:val="auto"/>
                <w:sz w:val="24"/>
                <w:szCs w:val="24"/>
              </w:rPr>
            </w:pPr>
            <w:bookmarkStart w:id="20" w:name="_Toc511224267"/>
            <w:r w:rsidRPr="00E43BD3">
              <w:rPr>
                <w:rFonts w:ascii="Arial" w:hAnsi="Arial" w:cs="Arial"/>
                <w:b/>
                <w:color w:val="auto"/>
                <w:sz w:val="24"/>
                <w:szCs w:val="24"/>
              </w:rPr>
              <w:lastRenderedPageBreak/>
              <w:t>BSW Program Course Offerings</w:t>
            </w:r>
            <w:bookmarkEnd w:id="20"/>
          </w:p>
        </w:tc>
      </w:tr>
    </w:tbl>
    <w:p w14:paraId="3E0F8A28" w14:textId="77777777" w:rsidR="00D35AB2" w:rsidRPr="00E43BD3" w:rsidRDefault="00D35AB2" w:rsidP="00E43BD3">
      <w:pPr>
        <w:spacing w:after="0" w:line="240" w:lineRule="auto"/>
        <w:rPr>
          <w:rFonts w:ascii="Arial" w:hAnsi="Arial" w:cs="Arial"/>
          <w:b/>
          <w:sz w:val="24"/>
          <w:szCs w:val="24"/>
        </w:rPr>
      </w:pPr>
    </w:p>
    <w:p w14:paraId="7533F8A5" w14:textId="77777777" w:rsidR="00BE0518" w:rsidRPr="00E43BD3" w:rsidRDefault="00BE0518" w:rsidP="00E43BD3">
      <w:pPr>
        <w:pStyle w:val="Heading2"/>
        <w:spacing w:before="0" w:beforeAutospacing="0" w:after="0" w:afterAutospacing="0"/>
        <w:rPr>
          <w:rFonts w:ascii="Arial" w:hAnsi="Arial" w:cs="Arial"/>
          <w:sz w:val="24"/>
          <w:szCs w:val="24"/>
        </w:rPr>
      </w:pPr>
      <w:bookmarkStart w:id="21" w:name="_Toc511224268"/>
      <w:r w:rsidRPr="00E43BD3">
        <w:rPr>
          <w:rFonts w:ascii="Arial" w:hAnsi="Arial" w:cs="Arial"/>
          <w:sz w:val="24"/>
          <w:szCs w:val="24"/>
        </w:rPr>
        <w:t>Required Courses within the BSW Program</w:t>
      </w:r>
      <w:bookmarkEnd w:id="21"/>
    </w:p>
    <w:p w14:paraId="65D6C328" w14:textId="77777777" w:rsidR="00BE0518" w:rsidRPr="00E43BD3" w:rsidRDefault="00BE0518" w:rsidP="00E43BD3">
      <w:pPr>
        <w:spacing w:after="0" w:line="240" w:lineRule="auto"/>
        <w:rPr>
          <w:rFonts w:ascii="Arial" w:hAnsi="Arial" w:cs="Arial"/>
          <w:b/>
          <w:sz w:val="24"/>
          <w:szCs w:val="24"/>
        </w:rPr>
      </w:pPr>
    </w:p>
    <w:p w14:paraId="7B09C10D" w14:textId="77777777" w:rsidR="00BE0518" w:rsidRPr="00E43BD3" w:rsidRDefault="00BE0518" w:rsidP="00E43BD3">
      <w:pPr>
        <w:spacing w:after="0" w:line="240" w:lineRule="auto"/>
        <w:rPr>
          <w:rFonts w:ascii="Arial" w:hAnsi="Arial" w:cs="Arial"/>
          <w:sz w:val="24"/>
          <w:szCs w:val="24"/>
        </w:rPr>
      </w:pPr>
      <w:bookmarkStart w:id="22" w:name="_Toc403572243"/>
      <w:bookmarkStart w:id="23" w:name="_Toc403572985"/>
      <w:r w:rsidRPr="00E43BD3">
        <w:rPr>
          <w:rFonts w:ascii="Arial" w:hAnsi="Arial" w:cs="Arial"/>
          <w:b/>
          <w:sz w:val="24"/>
          <w:szCs w:val="24"/>
        </w:rPr>
        <w:t>SWK 200 Introduction to Social Work</w:t>
      </w:r>
      <w:r w:rsidRPr="00E43BD3">
        <w:rPr>
          <w:rFonts w:ascii="Arial" w:hAnsi="Arial" w:cs="Arial"/>
          <w:sz w:val="24"/>
          <w:szCs w:val="24"/>
        </w:rPr>
        <w:t xml:space="preserve"> (3 credit hours)</w:t>
      </w:r>
      <w:bookmarkEnd w:id="22"/>
      <w:bookmarkEnd w:id="23"/>
    </w:p>
    <w:p w14:paraId="404002A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This course is an introduction to the values, knowledge, and skills that guide the profession of social work. Examines practice interventions at the individual, family, group, organization and community levels. The fields and settings for social work practice are discussed. A grade of "C" or better is required for admission to the BSW program.</w:t>
      </w:r>
    </w:p>
    <w:p w14:paraId="72B2FFCF" w14:textId="77777777" w:rsidR="00BE0518" w:rsidRPr="00E43BD3" w:rsidRDefault="00BE0518" w:rsidP="00E43BD3">
      <w:pPr>
        <w:spacing w:after="0" w:line="240" w:lineRule="auto"/>
        <w:rPr>
          <w:rFonts w:ascii="Arial" w:hAnsi="Arial" w:cs="Arial"/>
          <w:sz w:val="24"/>
          <w:szCs w:val="24"/>
        </w:rPr>
      </w:pPr>
    </w:p>
    <w:p w14:paraId="580C900C" w14:textId="758CC35D" w:rsidR="00BE0518" w:rsidRPr="00E43BD3" w:rsidRDefault="0093508A" w:rsidP="007C033C">
      <w:pPr>
        <w:spacing w:after="0" w:line="240" w:lineRule="auto"/>
        <w:rPr>
          <w:rFonts w:ascii="Arial" w:hAnsi="Arial" w:cs="Arial"/>
          <w:sz w:val="24"/>
          <w:szCs w:val="24"/>
        </w:rPr>
      </w:pPr>
      <w:bookmarkStart w:id="24" w:name="_Toc403572244"/>
      <w:bookmarkStart w:id="25" w:name="_Toc403572986"/>
      <w:r w:rsidRPr="00E43BD3">
        <w:rPr>
          <w:rFonts w:ascii="Arial" w:hAnsi="Arial" w:cs="Arial"/>
          <w:b/>
          <w:sz w:val="24"/>
          <w:szCs w:val="24"/>
        </w:rPr>
        <w:t>SWK 213 Social Welfare Policy and Services</w:t>
      </w:r>
      <w:r w:rsidR="00BE0518" w:rsidRPr="00E43BD3">
        <w:rPr>
          <w:rFonts w:ascii="Arial" w:hAnsi="Arial" w:cs="Arial"/>
          <w:sz w:val="24"/>
          <w:szCs w:val="24"/>
        </w:rPr>
        <w:t xml:space="preserve"> (3 credit hours)</w:t>
      </w:r>
      <w:bookmarkEnd w:id="24"/>
      <w:bookmarkEnd w:id="25"/>
    </w:p>
    <w:p w14:paraId="74FF1345" w14:textId="77777777" w:rsidR="00BE0518" w:rsidRPr="00E43BD3" w:rsidRDefault="00BE0518" w:rsidP="007C033C">
      <w:pPr>
        <w:spacing w:after="0" w:line="240" w:lineRule="auto"/>
        <w:rPr>
          <w:rStyle w:val="Emphasis"/>
          <w:rFonts w:ascii="Arial" w:hAnsi="Arial" w:cs="Arial"/>
          <w:sz w:val="24"/>
          <w:szCs w:val="24"/>
        </w:rPr>
      </w:pPr>
      <w:r w:rsidRPr="00E43BD3">
        <w:rPr>
          <w:rStyle w:val="Emphasis"/>
          <w:rFonts w:ascii="Arial" w:hAnsi="Arial" w:cs="Arial"/>
          <w:sz w:val="24"/>
          <w:szCs w:val="24"/>
        </w:rPr>
        <w:t>Prerequisite: "C" or better in SWK 200 or concurrent enrollment.</w:t>
      </w:r>
    </w:p>
    <w:p w14:paraId="7E482AB5" w14:textId="297FF612" w:rsidR="007C033C" w:rsidRDefault="007C033C" w:rsidP="007C033C">
      <w:pPr>
        <w:shd w:val="clear" w:color="auto" w:fill="FFFFFF"/>
        <w:spacing w:after="0" w:line="240" w:lineRule="auto"/>
        <w:rPr>
          <w:rFonts w:ascii="Arial" w:eastAsia="Times New Roman" w:hAnsi="Arial" w:cs="Arial"/>
          <w:sz w:val="24"/>
          <w:szCs w:val="24"/>
        </w:rPr>
      </w:pPr>
      <w:r w:rsidRPr="007C033C">
        <w:rPr>
          <w:rFonts w:ascii="Arial" w:hAnsi="Arial" w:cs="Arial"/>
          <w:bCs/>
          <w:sz w:val="24"/>
          <w:szCs w:val="24"/>
        </w:rPr>
        <w:t>This course examines the historical development, philosophical orientation, and analysis of social welfare policy and services in the United States, as well as orienting</w:t>
      </w:r>
      <w:r w:rsidRPr="007C033C">
        <w:rPr>
          <w:rFonts w:ascii="Arial" w:hAnsi="Arial" w:cs="Arial"/>
          <w:sz w:val="24"/>
          <w:szCs w:val="24"/>
        </w:rPr>
        <w:t xml:space="preserve"> </w:t>
      </w:r>
      <w:r w:rsidRPr="007C033C">
        <w:rPr>
          <w:rFonts w:ascii="Arial" w:hAnsi="Arial" w:cs="Arial"/>
          <w:bCs/>
          <w:sz w:val="24"/>
          <w:szCs w:val="24"/>
        </w:rPr>
        <w:t>students to the development of social work as a profession.  The course focuses on the analytic and interactional strategies related to policy analysis, development, and implementation.  Areas of study include domestic and global aspects of practice.</w:t>
      </w:r>
      <w:r w:rsidRPr="007C033C">
        <w:rPr>
          <w:rFonts w:ascii="Arial" w:hAnsi="Arial" w:cs="Arial"/>
          <w:bCs/>
          <w:sz w:val="24"/>
          <w:szCs w:val="24"/>
          <w:lang w:val="fr-FR"/>
        </w:rPr>
        <w:t xml:space="preserve">  </w:t>
      </w:r>
      <w:r w:rsidRPr="007C033C">
        <w:rPr>
          <w:rFonts w:ascii="Arial" w:eastAsia="Times New Roman" w:hAnsi="Arial" w:cs="Arial"/>
          <w:sz w:val="24"/>
          <w:szCs w:val="24"/>
        </w:rPr>
        <w:t>A grade of "C" or better is required for admission to the BSW program.</w:t>
      </w:r>
      <w:bookmarkStart w:id="26" w:name="_Toc403572245"/>
      <w:bookmarkStart w:id="27" w:name="_Toc403572987"/>
    </w:p>
    <w:p w14:paraId="2D0FC777" w14:textId="77777777" w:rsidR="007C033C" w:rsidRDefault="007C033C" w:rsidP="007C033C">
      <w:pPr>
        <w:shd w:val="clear" w:color="auto" w:fill="FFFFFF"/>
        <w:spacing w:after="0" w:line="240" w:lineRule="auto"/>
        <w:rPr>
          <w:rFonts w:ascii="Arial" w:hAnsi="Arial" w:cs="Arial"/>
          <w:bCs/>
          <w:sz w:val="24"/>
          <w:szCs w:val="24"/>
          <w:lang w:val="fr-FR"/>
        </w:rPr>
      </w:pPr>
    </w:p>
    <w:p w14:paraId="1F383117" w14:textId="11A4E740" w:rsidR="00BE0518" w:rsidRPr="007C033C" w:rsidRDefault="00BE0518" w:rsidP="007C033C">
      <w:pPr>
        <w:shd w:val="clear" w:color="auto" w:fill="FFFFFF"/>
        <w:spacing w:after="0" w:line="240" w:lineRule="auto"/>
        <w:rPr>
          <w:rFonts w:ascii="Arial" w:hAnsi="Arial" w:cs="Arial"/>
          <w:bCs/>
          <w:sz w:val="24"/>
          <w:szCs w:val="24"/>
          <w:lang w:val="fr-FR"/>
        </w:rPr>
      </w:pPr>
      <w:r w:rsidRPr="00E43BD3">
        <w:rPr>
          <w:rFonts w:ascii="Arial" w:hAnsi="Arial" w:cs="Arial"/>
          <w:b/>
          <w:sz w:val="24"/>
          <w:szCs w:val="24"/>
        </w:rPr>
        <w:t>SWK 219 Human Diversity</w:t>
      </w:r>
      <w:r w:rsidRPr="00E43BD3">
        <w:rPr>
          <w:rFonts w:ascii="Arial" w:hAnsi="Arial" w:cs="Arial"/>
          <w:sz w:val="24"/>
          <w:szCs w:val="24"/>
        </w:rPr>
        <w:t xml:space="preserve"> (3 credit hours)</w:t>
      </w:r>
      <w:bookmarkEnd w:id="26"/>
      <w:bookmarkEnd w:id="27"/>
    </w:p>
    <w:p w14:paraId="49BFF228" w14:textId="77777777" w:rsidR="00BE0518" w:rsidRPr="00E43BD3" w:rsidRDefault="00BE0518" w:rsidP="007C033C">
      <w:pPr>
        <w:spacing w:after="0" w:line="240" w:lineRule="auto"/>
        <w:rPr>
          <w:rFonts w:ascii="Arial" w:hAnsi="Arial" w:cs="Arial"/>
          <w:sz w:val="24"/>
          <w:szCs w:val="24"/>
        </w:rPr>
      </w:pPr>
      <w:r w:rsidRPr="00E43BD3">
        <w:rPr>
          <w:rStyle w:val="Emphasis"/>
          <w:rFonts w:ascii="Arial" w:hAnsi="Arial" w:cs="Arial"/>
          <w:sz w:val="24"/>
          <w:szCs w:val="24"/>
        </w:rPr>
        <w:t>General Education Course (Focus on Cultural Competence).</w:t>
      </w:r>
    </w:p>
    <w:p w14:paraId="63B9C836" w14:textId="77777777" w:rsidR="00BE0518" w:rsidRPr="00E43BD3" w:rsidRDefault="00BE0518" w:rsidP="007C033C">
      <w:pPr>
        <w:spacing w:after="0" w:line="240" w:lineRule="auto"/>
        <w:rPr>
          <w:rFonts w:ascii="Arial" w:hAnsi="Arial" w:cs="Arial"/>
          <w:sz w:val="24"/>
          <w:szCs w:val="24"/>
        </w:rPr>
      </w:pPr>
      <w:r w:rsidRPr="00E43BD3">
        <w:rPr>
          <w:rFonts w:ascii="Arial" w:hAnsi="Arial" w:cs="Arial"/>
          <w:sz w:val="24"/>
          <w:szCs w:val="24"/>
        </w:rPr>
        <w:t>Content and skill development pertinent to working with diverse racial, cultural, ethnic, and other populations such as persons with physical disabilities and mental illnesses. This course is designed primarily to inform and sensitize individuals for effective interventions within a heterogeneous society. A grade of "C" or better is required for admission to the BSW program.</w:t>
      </w:r>
    </w:p>
    <w:p w14:paraId="6942BE18" w14:textId="77777777" w:rsidR="00BE0518" w:rsidRPr="00E43BD3" w:rsidRDefault="00BE0518" w:rsidP="00E43BD3">
      <w:pPr>
        <w:spacing w:after="0" w:line="240" w:lineRule="auto"/>
        <w:rPr>
          <w:rFonts w:ascii="Arial" w:hAnsi="Arial" w:cs="Arial"/>
          <w:b/>
          <w:bCs/>
          <w:sz w:val="24"/>
          <w:szCs w:val="24"/>
        </w:rPr>
      </w:pPr>
    </w:p>
    <w:p w14:paraId="40838FF0" w14:textId="77777777" w:rsidR="00BE0518" w:rsidRPr="00E43BD3" w:rsidRDefault="00BE0518" w:rsidP="00E43BD3">
      <w:pPr>
        <w:spacing w:after="0" w:line="240" w:lineRule="auto"/>
        <w:rPr>
          <w:rFonts w:ascii="Arial" w:hAnsi="Arial" w:cs="Arial"/>
          <w:sz w:val="24"/>
          <w:szCs w:val="24"/>
        </w:rPr>
      </w:pPr>
      <w:bookmarkStart w:id="28" w:name="_Toc403572246"/>
      <w:bookmarkStart w:id="29" w:name="_Toc403572988"/>
      <w:r w:rsidRPr="00E43BD3">
        <w:rPr>
          <w:rFonts w:ascii="Arial" w:hAnsi="Arial" w:cs="Arial"/>
          <w:b/>
          <w:sz w:val="24"/>
          <w:szCs w:val="24"/>
        </w:rPr>
        <w:t>SWK 300 Service Learning in Social Work</w:t>
      </w:r>
      <w:r w:rsidRPr="00E43BD3">
        <w:rPr>
          <w:rFonts w:ascii="Arial" w:hAnsi="Arial" w:cs="Arial"/>
          <w:sz w:val="24"/>
          <w:szCs w:val="24"/>
        </w:rPr>
        <w:t xml:space="preserve"> (1 credit hour)</w:t>
      </w:r>
      <w:bookmarkEnd w:id="28"/>
      <w:bookmarkEnd w:id="29"/>
    </w:p>
    <w:p w14:paraId="1235AF46"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30 hours and concurren</w:t>
      </w:r>
      <w:r w:rsidR="002A288C">
        <w:rPr>
          <w:rStyle w:val="Emphasis"/>
          <w:rFonts w:ascii="Arial" w:hAnsi="Arial" w:cs="Arial"/>
          <w:sz w:val="24"/>
          <w:szCs w:val="24"/>
        </w:rPr>
        <w:t>t enrollment in SWK 213</w:t>
      </w:r>
      <w:r w:rsidRPr="00E43BD3">
        <w:rPr>
          <w:rStyle w:val="Emphasis"/>
          <w:rFonts w:ascii="Arial" w:hAnsi="Arial" w:cs="Arial"/>
          <w:sz w:val="24"/>
          <w:szCs w:val="24"/>
        </w:rPr>
        <w:t>.</w:t>
      </w:r>
    </w:p>
    <w:p w14:paraId="3091D60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 xml:space="preserve">This service component for an existing course incorporates community service with classroom instruction to provide an integrative learning experience that addresses the practice of citizenship and promotes an awareness of and participation in public affairs. Includes 40 hours of service that benefits an external community organization or human/social service agency. Approved settings will focus on populations-at-risk, diverse populations and groups that have experienced social and economic injustice. A list of approved placements and assignments is available from the instructor and the Citizenship and </w:t>
      </w:r>
      <w:proofErr w:type="gramStart"/>
      <w:r w:rsidRPr="00E43BD3">
        <w:rPr>
          <w:rFonts w:ascii="Arial" w:hAnsi="Arial" w:cs="Arial"/>
          <w:sz w:val="24"/>
          <w:szCs w:val="24"/>
        </w:rPr>
        <w:t>Service Learning</w:t>
      </w:r>
      <w:proofErr w:type="gramEnd"/>
      <w:r w:rsidRPr="00E43BD3">
        <w:rPr>
          <w:rFonts w:ascii="Arial" w:hAnsi="Arial" w:cs="Arial"/>
          <w:sz w:val="24"/>
          <w:szCs w:val="24"/>
        </w:rPr>
        <w:t xml:space="preserve"> Office. May be repeated. Graded Pass/Not Pass only.</w:t>
      </w:r>
    </w:p>
    <w:p w14:paraId="65CD0DA7" w14:textId="77777777" w:rsidR="00BE0518" w:rsidRPr="00E43BD3" w:rsidRDefault="00BE0518" w:rsidP="00E43BD3">
      <w:pPr>
        <w:spacing w:after="0" w:line="240" w:lineRule="auto"/>
        <w:rPr>
          <w:rFonts w:ascii="Arial" w:hAnsi="Arial" w:cs="Arial"/>
          <w:sz w:val="24"/>
          <w:szCs w:val="24"/>
        </w:rPr>
      </w:pPr>
    </w:p>
    <w:p w14:paraId="124B6480" w14:textId="609CB6E5" w:rsidR="002D59FD" w:rsidRDefault="002D59FD" w:rsidP="00E43BD3">
      <w:pPr>
        <w:spacing w:after="0" w:line="240" w:lineRule="auto"/>
        <w:rPr>
          <w:rFonts w:ascii="Arial" w:hAnsi="Arial" w:cs="Arial"/>
          <w:sz w:val="24"/>
          <w:szCs w:val="24"/>
        </w:rPr>
      </w:pPr>
      <w:bookmarkStart w:id="30" w:name="_Toc403572247"/>
      <w:bookmarkStart w:id="31" w:name="_Toc403572989"/>
      <w:r>
        <w:rPr>
          <w:rFonts w:ascii="Arial" w:hAnsi="Arial" w:cs="Arial"/>
          <w:b/>
          <w:sz w:val="24"/>
          <w:szCs w:val="24"/>
        </w:rPr>
        <w:t xml:space="preserve">SWK 304 Professional Development and Social Work Ethics </w:t>
      </w:r>
      <w:r>
        <w:rPr>
          <w:rFonts w:ascii="Arial" w:hAnsi="Arial" w:cs="Arial"/>
          <w:sz w:val="24"/>
          <w:szCs w:val="24"/>
        </w:rPr>
        <w:t>(3 credit hours)</w:t>
      </w:r>
    </w:p>
    <w:p w14:paraId="77215A69" w14:textId="6C7E0371" w:rsidR="002D59FD" w:rsidRDefault="002D59FD" w:rsidP="00E43BD3">
      <w:pPr>
        <w:spacing w:after="0" w:line="240" w:lineRule="auto"/>
        <w:rPr>
          <w:rFonts w:ascii="Arial" w:hAnsi="Arial" w:cs="Arial"/>
          <w:i/>
          <w:sz w:val="24"/>
          <w:szCs w:val="24"/>
        </w:rPr>
      </w:pPr>
      <w:r>
        <w:rPr>
          <w:rFonts w:ascii="Arial" w:hAnsi="Arial" w:cs="Arial"/>
          <w:i/>
          <w:sz w:val="24"/>
          <w:szCs w:val="24"/>
        </w:rPr>
        <w:t>Prerequisite: admission to the BSW program.</w:t>
      </w:r>
    </w:p>
    <w:p w14:paraId="3956E80F" w14:textId="55957F4B" w:rsidR="002D59FD" w:rsidRPr="002D59FD" w:rsidRDefault="002D59FD" w:rsidP="00E43BD3">
      <w:pPr>
        <w:spacing w:after="0" w:line="240" w:lineRule="auto"/>
        <w:rPr>
          <w:rFonts w:ascii="Arial" w:hAnsi="Arial" w:cs="Arial"/>
          <w:sz w:val="24"/>
          <w:szCs w:val="24"/>
        </w:rPr>
      </w:pPr>
      <w:r>
        <w:rPr>
          <w:rFonts w:ascii="Arial" w:hAnsi="Arial" w:cs="Arial"/>
          <w:sz w:val="24"/>
          <w:szCs w:val="24"/>
        </w:rPr>
        <w:t xml:space="preserve">A critical exploration of self for the purpose of developing and demonstrating professional and ethical behavior as a change agent. This course will provide opportunities for self-reflection and personal and professional growth. The course will examine how the use of </w:t>
      </w:r>
      <w:proofErr w:type="spellStart"/>
      <w:r>
        <w:rPr>
          <w:rFonts w:ascii="Arial" w:hAnsi="Arial" w:cs="Arial"/>
          <w:sz w:val="24"/>
          <w:szCs w:val="24"/>
        </w:rPr>
        <w:t>self influences</w:t>
      </w:r>
      <w:proofErr w:type="spellEnd"/>
      <w:r>
        <w:rPr>
          <w:rFonts w:ascii="Arial" w:hAnsi="Arial" w:cs="Arial"/>
          <w:sz w:val="24"/>
          <w:szCs w:val="24"/>
        </w:rPr>
        <w:t xml:space="preserve"> ethical social work practice. </w:t>
      </w:r>
    </w:p>
    <w:p w14:paraId="1FD16A93" w14:textId="77777777" w:rsidR="002D59FD" w:rsidRDefault="002D59FD" w:rsidP="00E43BD3">
      <w:pPr>
        <w:spacing w:after="0" w:line="240" w:lineRule="auto"/>
        <w:rPr>
          <w:rFonts w:ascii="Arial" w:hAnsi="Arial" w:cs="Arial"/>
          <w:b/>
          <w:sz w:val="24"/>
          <w:szCs w:val="24"/>
        </w:rPr>
      </w:pPr>
    </w:p>
    <w:p w14:paraId="0691BF93" w14:textId="7D10AE92" w:rsidR="00BE0518" w:rsidRPr="00E43BD3" w:rsidRDefault="00603CF2" w:rsidP="00E43BD3">
      <w:pPr>
        <w:spacing w:after="0" w:line="240" w:lineRule="auto"/>
        <w:rPr>
          <w:rFonts w:ascii="Arial" w:hAnsi="Arial" w:cs="Arial"/>
          <w:sz w:val="24"/>
          <w:szCs w:val="24"/>
        </w:rPr>
      </w:pPr>
      <w:r w:rsidRPr="00E43BD3">
        <w:rPr>
          <w:rFonts w:ascii="Arial" w:hAnsi="Arial" w:cs="Arial"/>
          <w:b/>
          <w:sz w:val="24"/>
          <w:szCs w:val="24"/>
        </w:rPr>
        <w:lastRenderedPageBreak/>
        <w:t>SWK 30</w:t>
      </w:r>
      <w:r w:rsidR="002D59FD">
        <w:rPr>
          <w:rFonts w:ascii="Arial" w:hAnsi="Arial" w:cs="Arial"/>
          <w:b/>
          <w:sz w:val="24"/>
          <w:szCs w:val="24"/>
        </w:rPr>
        <w:t>7</w:t>
      </w:r>
      <w:r w:rsidRPr="00E43BD3">
        <w:rPr>
          <w:rFonts w:ascii="Arial" w:hAnsi="Arial" w:cs="Arial"/>
          <w:b/>
          <w:sz w:val="24"/>
          <w:szCs w:val="24"/>
        </w:rPr>
        <w:t xml:space="preserve"> </w:t>
      </w:r>
      <w:r w:rsidR="002D59FD">
        <w:rPr>
          <w:rFonts w:ascii="Arial" w:hAnsi="Arial" w:cs="Arial"/>
          <w:b/>
          <w:sz w:val="24"/>
          <w:szCs w:val="24"/>
        </w:rPr>
        <w:t>Social Work Practice with Individuals</w:t>
      </w:r>
      <w:r w:rsidR="00BE0518" w:rsidRPr="00E43BD3">
        <w:rPr>
          <w:rFonts w:ascii="Arial" w:hAnsi="Arial" w:cs="Arial"/>
          <w:sz w:val="24"/>
          <w:szCs w:val="24"/>
        </w:rPr>
        <w:t xml:space="preserve"> (3 credit hours)</w:t>
      </w:r>
      <w:bookmarkEnd w:id="30"/>
      <w:bookmarkEnd w:id="31"/>
    </w:p>
    <w:p w14:paraId="206F2034" w14:textId="77777777" w:rsidR="00BE0518" w:rsidRPr="00E43BD3" w:rsidRDefault="00BE0518" w:rsidP="00E43BD3">
      <w:pPr>
        <w:spacing w:after="0" w:line="240" w:lineRule="auto"/>
        <w:rPr>
          <w:rStyle w:val="Emphasis"/>
          <w:rFonts w:ascii="Arial" w:hAnsi="Arial" w:cs="Arial"/>
          <w:sz w:val="24"/>
          <w:szCs w:val="24"/>
        </w:rPr>
      </w:pPr>
      <w:r w:rsidRPr="00E43BD3">
        <w:rPr>
          <w:rStyle w:val="Emphasis"/>
          <w:rFonts w:ascii="Arial" w:hAnsi="Arial" w:cs="Arial"/>
          <w:sz w:val="24"/>
          <w:szCs w:val="24"/>
        </w:rPr>
        <w:t>Prerequisite: admission to the BSW program.</w:t>
      </w:r>
    </w:p>
    <w:p w14:paraId="6087F225" w14:textId="2440552E" w:rsidR="00CD5891" w:rsidRPr="00E43BD3" w:rsidRDefault="002D59FD" w:rsidP="00E43BD3">
      <w:pPr>
        <w:spacing w:after="0" w:line="240" w:lineRule="auto"/>
        <w:rPr>
          <w:rFonts w:ascii="Arial" w:hAnsi="Arial" w:cs="Arial"/>
          <w:sz w:val="24"/>
          <w:szCs w:val="24"/>
        </w:rPr>
      </w:pPr>
      <w:r>
        <w:rPr>
          <w:rFonts w:ascii="Arial" w:hAnsi="Arial" w:cs="Arial"/>
          <w:sz w:val="24"/>
          <w:szCs w:val="24"/>
          <w:shd w:val="clear" w:color="auto" w:fill="FFFFFF"/>
        </w:rPr>
        <w:t xml:space="preserve">Basic principles, practice theories and skill for beginning generalist practice with individuals. Integrates practice theory and intervention skills within the context of the Generalist Intervention/Problem-Solving model. The class emphasizes personal awareness, professional growth, critical thinking and skills practice. </w:t>
      </w:r>
    </w:p>
    <w:p w14:paraId="5A614F47" w14:textId="77777777" w:rsidR="00BE0518" w:rsidRPr="00E43BD3" w:rsidRDefault="00BE0518" w:rsidP="00E43BD3">
      <w:pPr>
        <w:spacing w:after="0" w:line="240" w:lineRule="auto"/>
        <w:rPr>
          <w:rFonts w:ascii="Arial" w:hAnsi="Arial" w:cs="Arial"/>
          <w:sz w:val="24"/>
          <w:szCs w:val="24"/>
        </w:rPr>
      </w:pPr>
    </w:p>
    <w:p w14:paraId="2A9B3AAA" w14:textId="77777777" w:rsidR="00BE0518" w:rsidRPr="00E43BD3" w:rsidRDefault="00BE0518" w:rsidP="00E43BD3">
      <w:pPr>
        <w:spacing w:after="0" w:line="240" w:lineRule="auto"/>
        <w:rPr>
          <w:rFonts w:ascii="Arial" w:hAnsi="Arial" w:cs="Arial"/>
          <w:sz w:val="24"/>
          <w:szCs w:val="24"/>
        </w:rPr>
      </w:pPr>
      <w:bookmarkStart w:id="32" w:name="_Toc403572249"/>
      <w:bookmarkStart w:id="33" w:name="_Toc403572991"/>
      <w:r w:rsidRPr="00E43BD3">
        <w:rPr>
          <w:rFonts w:ascii="Arial" w:hAnsi="Arial" w:cs="Arial"/>
          <w:b/>
          <w:sz w:val="24"/>
          <w:szCs w:val="24"/>
        </w:rPr>
        <w:t>SWK 313 Social Justice</w:t>
      </w:r>
      <w:r w:rsidR="0015532D" w:rsidRPr="00E43BD3">
        <w:rPr>
          <w:rFonts w:ascii="Arial" w:hAnsi="Arial" w:cs="Arial"/>
          <w:sz w:val="24"/>
          <w:szCs w:val="24"/>
        </w:rPr>
        <w:t xml:space="preserve"> (3 credit hours)</w:t>
      </w:r>
      <w:bookmarkEnd w:id="32"/>
      <w:bookmarkEnd w:id="33"/>
    </w:p>
    <w:p w14:paraId="20264647" w14:textId="736BED2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 xml:space="preserve">Prerequisite: admission to the BSW program; and </w:t>
      </w:r>
      <w:r w:rsidR="0015532D" w:rsidRPr="00E43BD3">
        <w:rPr>
          <w:rStyle w:val="Emphasis"/>
          <w:rFonts w:ascii="Arial" w:hAnsi="Arial" w:cs="Arial"/>
          <w:sz w:val="24"/>
          <w:szCs w:val="24"/>
        </w:rPr>
        <w:t xml:space="preserve">completed or concurrent enrollment in:  </w:t>
      </w:r>
      <w:r w:rsidRPr="00E43BD3">
        <w:rPr>
          <w:rStyle w:val="Emphasis"/>
          <w:rFonts w:ascii="Arial" w:hAnsi="Arial" w:cs="Arial"/>
          <w:sz w:val="24"/>
          <w:szCs w:val="24"/>
        </w:rPr>
        <w:t>ECO 1</w:t>
      </w:r>
      <w:r w:rsidR="00C4257F">
        <w:rPr>
          <w:rStyle w:val="Emphasis"/>
          <w:rFonts w:ascii="Arial" w:hAnsi="Arial" w:cs="Arial"/>
          <w:sz w:val="24"/>
          <w:szCs w:val="24"/>
        </w:rPr>
        <w:t>01</w:t>
      </w:r>
      <w:r w:rsidRPr="00E43BD3">
        <w:rPr>
          <w:rStyle w:val="Emphasis"/>
          <w:rFonts w:ascii="Arial" w:hAnsi="Arial" w:cs="Arial"/>
          <w:sz w:val="24"/>
          <w:szCs w:val="24"/>
        </w:rPr>
        <w:t xml:space="preserve"> and PLS 101.</w:t>
      </w:r>
    </w:p>
    <w:p w14:paraId="7762E64F"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primary subject matter of this course is social and economic inequality in United States society. Students are introduced to the patterns and processes of social and economic inequality in its major forms: class, race/ethnicity, gender, and sexual and political orientation.</w:t>
      </w:r>
    </w:p>
    <w:p w14:paraId="282A60B5" w14:textId="77777777" w:rsidR="0015532D" w:rsidRPr="00E43BD3" w:rsidRDefault="0015532D" w:rsidP="00E43BD3">
      <w:pPr>
        <w:spacing w:after="0" w:line="240" w:lineRule="auto"/>
        <w:rPr>
          <w:rFonts w:ascii="Arial" w:hAnsi="Arial" w:cs="Arial"/>
          <w:sz w:val="24"/>
          <w:szCs w:val="24"/>
        </w:rPr>
      </w:pPr>
    </w:p>
    <w:p w14:paraId="7CCCCAE7" w14:textId="38765956" w:rsidR="00BE0518" w:rsidRPr="004C0465" w:rsidRDefault="004C0465" w:rsidP="00E43BD3">
      <w:pPr>
        <w:spacing w:after="0" w:line="240" w:lineRule="auto"/>
        <w:rPr>
          <w:rFonts w:ascii="Arial" w:hAnsi="Arial" w:cs="Arial"/>
          <w:sz w:val="24"/>
          <w:szCs w:val="24"/>
        </w:rPr>
      </w:pPr>
      <w:bookmarkStart w:id="34" w:name="_Toc403572250"/>
      <w:bookmarkStart w:id="35" w:name="_Toc403572992"/>
      <w:r w:rsidRPr="004C0465">
        <w:rPr>
          <w:rFonts w:ascii="Arial" w:hAnsi="Arial" w:cs="Arial"/>
          <w:b/>
          <w:sz w:val="24"/>
          <w:szCs w:val="24"/>
        </w:rPr>
        <w:t>SWK 31</w:t>
      </w:r>
      <w:r w:rsidR="00C4257F">
        <w:rPr>
          <w:rFonts w:ascii="Arial" w:hAnsi="Arial" w:cs="Arial"/>
          <w:b/>
          <w:sz w:val="24"/>
          <w:szCs w:val="24"/>
        </w:rPr>
        <w:t>5</w:t>
      </w:r>
      <w:r w:rsidRPr="004C0465">
        <w:rPr>
          <w:rFonts w:ascii="Arial" w:hAnsi="Arial" w:cs="Arial"/>
          <w:b/>
          <w:sz w:val="24"/>
          <w:szCs w:val="24"/>
        </w:rPr>
        <w:t xml:space="preserve"> Social Work Practice with Groups</w:t>
      </w:r>
      <w:r w:rsidR="0015532D" w:rsidRPr="004C0465">
        <w:rPr>
          <w:rFonts w:ascii="Arial" w:hAnsi="Arial" w:cs="Arial"/>
          <w:sz w:val="24"/>
          <w:szCs w:val="24"/>
        </w:rPr>
        <w:t xml:space="preserve"> (3 credit hours)</w:t>
      </w:r>
      <w:bookmarkEnd w:id="34"/>
      <w:bookmarkEnd w:id="35"/>
    </w:p>
    <w:p w14:paraId="5791073D" w14:textId="40D5A0C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w:t>
      </w:r>
      <w:r w:rsidR="00C4257F">
        <w:rPr>
          <w:rFonts w:ascii="Arial" w:eastAsia="Times New Roman" w:hAnsi="Arial" w:cs="Arial"/>
          <w:i/>
          <w:iCs/>
          <w:color w:val="303031"/>
          <w:sz w:val="24"/>
          <w:szCs w:val="24"/>
        </w:rPr>
        <w:t>to the BSW program</w:t>
      </w:r>
      <w:r w:rsidRPr="004C0465">
        <w:rPr>
          <w:rFonts w:ascii="Arial" w:eastAsia="Times New Roman" w:hAnsi="Arial" w:cs="Arial"/>
          <w:i/>
          <w:iCs/>
          <w:color w:val="303031"/>
          <w:sz w:val="24"/>
          <w:szCs w:val="24"/>
        </w:rPr>
        <w:t>.</w:t>
      </w:r>
    </w:p>
    <w:p w14:paraId="71CF8ACB" w14:textId="7777777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group interventions with a generalist practice foundation. Contrasts groups with other forms of social work practice.  Overviews skills needed to work with groups. Emphasizes cultural diversity and ethical parameters when offering group services.</w:t>
      </w:r>
    </w:p>
    <w:p w14:paraId="420C9391" w14:textId="77777777" w:rsidR="0015532D" w:rsidRPr="004C0465" w:rsidRDefault="0015532D" w:rsidP="00E43BD3">
      <w:pPr>
        <w:spacing w:after="0" w:line="240" w:lineRule="auto"/>
        <w:rPr>
          <w:rFonts w:ascii="Arial" w:hAnsi="Arial" w:cs="Arial"/>
          <w:sz w:val="24"/>
          <w:szCs w:val="24"/>
        </w:rPr>
      </w:pPr>
    </w:p>
    <w:p w14:paraId="77860B66" w14:textId="77777777" w:rsidR="00BE0518" w:rsidRPr="004C0465" w:rsidRDefault="00BE0518" w:rsidP="00E43BD3">
      <w:pPr>
        <w:spacing w:after="0" w:line="240" w:lineRule="auto"/>
        <w:rPr>
          <w:rFonts w:ascii="Arial" w:hAnsi="Arial" w:cs="Arial"/>
          <w:sz w:val="24"/>
          <w:szCs w:val="24"/>
        </w:rPr>
      </w:pPr>
      <w:bookmarkStart w:id="36" w:name="_Toc403572251"/>
      <w:bookmarkStart w:id="37" w:name="_Toc403572993"/>
      <w:r w:rsidRPr="004C0465">
        <w:rPr>
          <w:rFonts w:ascii="Arial" w:hAnsi="Arial" w:cs="Arial"/>
          <w:b/>
          <w:sz w:val="24"/>
          <w:szCs w:val="24"/>
        </w:rPr>
        <w:t>SWK 325 Human Behavior and the Social Environment I</w:t>
      </w:r>
      <w:r w:rsidR="0015532D" w:rsidRPr="004C0465">
        <w:rPr>
          <w:rFonts w:ascii="Arial" w:hAnsi="Arial" w:cs="Arial"/>
          <w:sz w:val="24"/>
          <w:szCs w:val="24"/>
        </w:rPr>
        <w:t xml:space="preserve"> (3 credit hours)</w:t>
      </w:r>
      <w:bookmarkEnd w:id="36"/>
      <w:bookmarkEnd w:id="37"/>
    </w:p>
    <w:p w14:paraId="6C702D35" w14:textId="7076A8E9" w:rsidR="00BE0518" w:rsidRPr="00E43BD3" w:rsidRDefault="00BE0518" w:rsidP="00E43BD3">
      <w:pPr>
        <w:spacing w:after="0" w:line="240" w:lineRule="auto"/>
        <w:rPr>
          <w:rFonts w:ascii="Arial" w:hAnsi="Arial" w:cs="Arial"/>
          <w:sz w:val="24"/>
          <w:szCs w:val="24"/>
        </w:rPr>
      </w:pPr>
      <w:r w:rsidRPr="004C0465">
        <w:rPr>
          <w:rStyle w:val="Emphasis"/>
          <w:rFonts w:ascii="Arial" w:hAnsi="Arial" w:cs="Arial"/>
          <w:sz w:val="24"/>
          <w:szCs w:val="24"/>
        </w:rPr>
        <w:t>Prerequisite: admission</w:t>
      </w:r>
      <w:r w:rsidRPr="00E43BD3">
        <w:rPr>
          <w:rStyle w:val="Emphasis"/>
          <w:rFonts w:ascii="Arial" w:hAnsi="Arial" w:cs="Arial"/>
          <w:sz w:val="24"/>
          <w:szCs w:val="24"/>
        </w:rPr>
        <w:t xml:space="preserve"> to the BSW program; </w:t>
      </w:r>
      <w:r w:rsidR="0015532D" w:rsidRPr="00E43BD3">
        <w:rPr>
          <w:rStyle w:val="Emphasis"/>
          <w:rFonts w:ascii="Arial" w:hAnsi="Arial" w:cs="Arial"/>
          <w:sz w:val="24"/>
          <w:szCs w:val="24"/>
        </w:rPr>
        <w:t xml:space="preserve">and completed or concurrent enrollment in:  </w:t>
      </w:r>
      <w:r w:rsidRPr="00E43BD3">
        <w:rPr>
          <w:rStyle w:val="Emphasis"/>
          <w:rFonts w:ascii="Arial" w:hAnsi="Arial" w:cs="Arial"/>
          <w:sz w:val="24"/>
          <w:szCs w:val="24"/>
        </w:rPr>
        <w:t xml:space="preserve">PSY 121 and SOC 150; </w:t>
      </w:r>
      <w:r w:rsidR="0015532D" w:rsidRPr="00E43BD3">
        <w:rPr>
          <w:rStyle w:val="Emphasis"/>
          <w:rFonts w:ascii="Arial" w:hAnsi="Arial" w:cs="Arial"/>
          <w:sz w:val="24"/>
          <w:szCs w:val="24"/>
        </w:rPr>
        <w:t>and</w:t>
      </w:r>
      <w:r w:rsidR="00C4257F">
        <w:rPr>
          <w:rStyle w:val="Emphasis"/>
          <w:rFonts w:ascii="Arial" w:hAnsi="Arial" w:cs="Arial"/>
          <w:sz w:val="24"/>
          <w:szCs w:val="24"/>
        </w:rPr>
        <w:t xml:space="preserve"> a Life Science course</w:t>
      </w:r>
      <w:r w:rsidRPr="00E43BD3">
        <w:rPr>
          <w:rStyle w:val="Emphasis"/>
          <w:rFonts w:ascii="Arial" w:hAnsi="Arial" w:cs="Arial"/>
          <w:sz w:val="24"/>
          <w:szCs w:val="24"/>
        </w:rPr>
        <w:t>.</w:t>
      </w:r>
    </w:p>
    <w:p w14:paraId="26832C7D"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An introduction to the dynamics of human behavior and the effects of the social environment on the development of individuals and families.</w:t>
      </w:r>
    </w:p>
    <w:p w14:paraId="114E6FFC" w14:textId="77777777" w:rsidR="0015532D" w:rsidRPr="00E43BD3" w:rsidRDefault="0015532D" w:rsidP="00E43BD3">
      <w:pPr>
        <w:spacing w:after="0" w:line="240" w:lineRule="auto"/>
        <w:rPr>
          <w:rFonts w:ascii="Arial" w:hAnsi="Arial" w:cs="Arial"/>
          <w:sz w:val="24"/>
          <w:szCs w:val="24"/>
        </w:rPr>
      </w:pPr>
    </w:p>
    <w:p w14:paraId="092ACF59" w14:textId="77777777" w:rsidR="00BE0518" w:rsidRPr="00E43BD3" w:rsidRDefault="00BE0518" w:rsidP="00E43BD3">
      <w:pPr>
        <w:spacing w:after="0" w:line="240" w:lineRule="auto"/>
        <w:rPr>
          <w:rFonts w:ascii="Arial" w:hAnsi="Arial" w:cs="Arial"/>
          <w:sz w:val="24"/>
          <w:szCs w:val="24"/>
        </w:rPr>
      </w:pPr>
      <w:bookmarkStart w:id="38" w:name="_Toc403572252"/>
      <w:bookmarkStart w:id="39" w:name="_Toc403572994"/>
      <w:r w:rsidRPr="00E43BD3">
        <w:rPr>
          <w:rFonts w:ascii="Arial" w:hAnsi="Arial" w:cs="Arial"/>
          <w:b/>
          <w:sz w:val="24"/>
          <w:szCs w:val="24"/>
        </w:rPr>
        <w:t>SWK 326 Human Behavior and the Social Environment II</w:t>
      </w:r>
      <w:r w:rsidR="0015532D" w:rsidRPr="00E43BD3">
        <w:rPr>
          <w:rFonts w:ascii="Arial" w:hAnsi="Arial" w:cs="Arial"/>
          <w:sz w:val="24"/>
          <w:szCs w:val="24"/>
        </w:rPr>
        <w:t xml:space="preserve"> (3 credit hours)</w:t>
      </w:r>
      <w:bookmarkEnd w:id="38"/>
      <w:bookmarkEnd w:id="39"/>
    </w:p>
    <w:p w14:paraId="4A6130AB"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325.</w:t>
      </w:r>
    </w:p>
    <w:p w14:paraId="0D94F7D3"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Exploration of a broad systems' approach to the generalist practice of social work. Focuses on the theories that support social work practice with groups, organizations, and communities.</w:t>
      </w:r>
    </w:p>
    <w:p w14:paraId="26F41C1E" w14:textId="77777777" w:rsidR="0015532D" w:rsidRPr="00E43BD3" w:rsidRDefault="0015532D" w:rsidP="00E43BD3">
      <w:pPr>
        <w:spacing w:after="0" w:line="240" w:lineRule="auto"/>
        <w:rPr>
          <w:rFonts w:ascii="Arial" w:hAnsi="Arial" w:cs="Arial"/>
          <w:sz w:val="24"/>
          <w:szCs w:val="24"/>
        </w:rPr>
      </w:pPr>
    </w:p>
    <w:p w14:paraId="7DE762CB" w14:textId="77777777" w:rsidR="00BE0518" w:rsidRPr="00E43BD3" w:rsidRDefault="00BE0518" w:rsidP="00E43BD3">
      <w:pPr>
        <w:spacing w:after="0" w:line="240" w:lineRule="auto"/>
        <w:rPr>
          <w:rFonts w:ascii="Arial" w:hAnsi="Arial" w:cs="Arial"/>
          <w:sz w:val="24"/>
          <w:szCs w:val="24"/>
        </w:rPr>
      </w:pPr>
      <w:bookmarkStart w:id="40" w:name="_Toc403572253"/>
      <w:bookmarkStart w:id="41" w:name="_Toc403572995"/>
      <w:r w:rsidRPr="00E43BD3">
        <w:rPr>
          <w:rFonts w:ascii="Arial" w:hAnsi="Arial" w:cs="Arial"/>
          <w:b/>
          <w:sz w:val="24"/>
          <w:szCs w:val="24"/>
        </w:rPr>
        <w:t>SWK 418 Methods of Social Research in Social Work Practice</w:t>
      </w:r>
      <w:r w:rsidR="0015532D" w:rsidRPr="00E43BD3">
        <w:rPr>
          <w:rFonts w:ascii="Arial" w:hAnsi="Arial" w:cs="Arial"/>
          <w:b/>
          <w:sz w:val="24"/>
          <w:szCs w:val="24"/>
        </w:rPr>
        <w:t xml:space="preserve"> </w:t>
      </w:r>
      <w:r w:rsidR="0015532D" w:rsidRPr="00E43BD3">
        <w:rPr>
          <w:rFonts w:ascii="Arial" w:hAnsi="Arial" w:cs="Arial"/>
          <w:sz w:val="24"/>
          <w:szCs w:val="24"/>
        </w:rPr>
        <w:t>(3 credit hours)</w:t>
      </w:r>
      <w:bookmarkEnd w:id="40"/>
      <w:bookmarkEnd w:id="41"/>
    </w:p>
    <w:p w14:paraId="30C5F2EB" w14:textId="4A7D2FA9"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SWK 307 and SWK 326; and one of the following statistics courses: SOC 302, PSY 200, AGR 330, MTH 340, QBA 237, REC 328, or concurrent enrollment.</w:t>
      </w:r>
    </w:p>
    <w:p w14:paraId="3504EDE0"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application and use of the social scientific method for conducting research and applying research to social work practice including, but not limited to, single subject research design, treatment intervention evaluation, and program evaluation.</w:t>
      </w:r>
    </w:p>
    <w:p w14:paraId="19266F50" w14:textId="77777777" w:rsidR="0015532D" w:rsidRPr="00E43BD3" w:rsidRDefault="0015532D" w:rsidP="00E43BD3">
      <w:pPr>
        <w:spacing w:after="0" w:line="240" w:lineRule="auto"/>
        <w:rPr>
          <w:rFonts w:ascii="Arial" w:hAnsi="Arial" w:cs="Arial"/>
          <w:sz w:val="24"/>
          <w:szCs w:val="24"/>
        </w:rPr>
      </w:pPr>
    </w:p>
    <w:p w14:paraId="728907BB" w14:textId="77777777" w:rsidR="00CD5891" w:rsidRDefault="00CD5891" w:rsidP="00E43BD3">
      <w:pPr>
        <w:spacing w:after="0" w:line="240" w:lineRule="auto"/>
        <w:rPr>
          <w:rFonts w:ascii="Arial" w:hAnsi="Arial" w:cs="Arial"/>
          <w:b/>
          <w:sz w:val="24"/>
          <w:szCs w:val="24"/>
        </w:rPr>
      </w:pPr>
      <w:bookmarkStart w:id="42" w:name="_Toc403572254"/>
      <w:bookmarkStart w:id="43" w:name="_Toc403572996"/>
    </w:p>
    <w:p w14:paraId="0DFA8F91" w14:textId="77777777" w:rsidR="00CD5891" w:rsidRDefault="00CD5891" w:rsidP="00E43BD3">
      <w:pPr>
        <w:spacing w:after="0" w:line="240" w:lineRule="auto"/>
        <w:rPr>
          <w:rFonts w:ascii="Arial" w:hAnsi="Arial" w:cs="Arial"/>
          <w:b/>
          <w:sz w:val="24"/>
          <w:szCs w:val="24"/>
        </w:rPr>
      </w:pPr>
    </w:p>
    <w:p w14:paraId="60626040" w14:textId="77777777" w:rsidR="00CD5891" w:rsidRDefault="00CD5891" w:rsidP="00E43BD3">
      <w:pPr>
        <w:spacing w:after="0" w:line="240" w:lineRule="auto"/>
        <w:rPr>
          <w:rFonts w:ascii="Arial" w:hAnsi="Arial" w:cs="Arial"/>
          <w:b/>
          <w:sz w:val="24"/>
          <w:szCs w:val="24"/>
        </w:rPr>
      </w:pPr>
    </w:p>
    <w:p w14:paraId="39136864" w14:textId="77777777" w:rsidR="00CD5891" w:rsidRDefault="00CD5891" w:rsidP="00E43BD3">
      <w:pPr>
        <w:spacing w:after="0" w:line="240" w:lineRule="auto"/>
        <w:rPr>
          <w:rFonts w:ascii="Arial" w:hAnsi="Arial" w:cs="Arial"/>
          <w:b/>
          <w:sz w:val="24"/>
          <w:szCs w:val="24"/>
        </w:rPr>
      </w:pPr>
    </w:p>
    <w:p w14:paraId="3898A8CF" w14:textId="77777777" w:rsidR="00BE0518" w:rsidRPr="004C0465" w:rsidRDefault="00BE0518" w:rsidP="00E43BD3">
      <w:pPr>
        <w:spacing w:after="0" w:line="240" w:lineRule="auto"/>
        <w:rPr>
          <w:rFonts w:ascii="Arial" w:hAnsi="Arial" w:cs="Arial"/>
          <w:sz w:val="24"/>
          <w:szCs w:val="24"/>
        </w:rPr>
      </w:pPr>
      <w:r w:rsidRPr="004C0465">
        <w:rPr>
          <w:rFonts w:ascii="Arial" w:hAnsi="Arial" w:cs="Arial"/>
          <w:b/>
          <w:sz w:val="24"/>
          <w:szCs w:val="24"/>
        </w:rPr>
        <w:lastRenderedPageBreak/>
        <w:t>SWK 420 Soci</w:t>
      </w:r>
      <w:r w:rsidR="004C0465" w:rsidRPr="004C0465">
        <w:rPr>
          <w:rFonts w:ascii="Arial" w:hAnsi="Arial" w:cs="Arial"/>
          <w:b/>
          <w:sz w:val="24"/>
          <w:szCs w:val="24"/>
        </w:rPr>
        <w:t>al Work Practice with</w:t>
      </w:r>
      <w:r w:rsidRPr="004C0465">
        <w:rPr>
          <w:rFonts w:ascii="Arial" w:hAnsi="Arial" w:cs="Arial"/>
          <w:b/>
          <w:sz w:val="24"/>
          <w:szCs w:val="24"/>
        </w:rPr>
        <w:t xml:space="preserve"> Families</w:t>
      </w:r>
      <w:r w:rsidR="0015532D" w:rsidRPr="004C0465">
        <w:rPr>
          <w:rFonts w:ascii="Arial" w:hAnsi="Arial" w:cs="Arial"/>
          <w:sz w:val="24"/>
          <w:szCs w:val="24"/>
        </w:rPr>
        <w:t xml:space="preserve"> (3 credit hours)</w:t>
      </w:r>
      <w:bookmarkEnd w:id="42"/>
      <w:bookmarkEnd w:id="43"/>
    </w:p>
    <w:p w14:paraId="5390D6EE" w14:textId="306EB7E6"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to the BSW program; and SWK 307 </w:t>
      </w:r>
      <w:r w:rsidR="00C4257F">
        <w:rPr>
          <w:rFonts w:ascii="Arial" w:eastAsia="Times New Roman" w:hAnsi="Arial" w:cs="Arial"/>
          <w:i/>
          <w:iCs/>
          <w:color w:val="303031"/>
          <w:sz w:val="24"/>
          <w:szCs w:val="24"/>
        </w:rPr>
        <w:t>and</w:t>
      </w:r>
      <w:r w:rsidRPr="004C0465">
        <w:rPr>
          <w:rFonts w:ascii="Arial" w:eastAsia="Times New Roman" w:hAnsi="Arial" w:cs="Arial"/>
          <w:i/>
          <w:iCs/>
          <w:color w:val="303031"/>
          <w:sz w:val="24"/>
          <w:szCs w:val="24"/>
        </w:rPr>
        <w:t xml:space="preserve"> SWK 326.</w:t>
      </w:r>
    </w:p>
    <w:p w14:paraId="7692381B" w14:textId="1D9EA16D"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family interventions with a generalist practice foundation. Contrasts families with other forms of social work practice.</w:t>
      </w:r>
      <w:r w:rsidR="00C4257F">
        <w:rPr>
          <w:rFonts w:ascii="Arial" w:eastAsia="Times New Roman" w:hAnsi="Arial" w:cs="Arial"/>
          <w:color w:val="303031"/>
          <w:sz w:val="24"/>
          <w:szCs w:val="24"/>
        </w:rPr>
        <w:t xml:space="preserve"> Overviews skills needed to work with families. Emphasizes cultural diversity and ethical parameters when offering family services.</w:t>
      </w:r>
    </w:p>
    <w:p w14:paraId="627F673B" w14:textId="77777777" w:rsidR="0015532D" w:rsidRPr="004C0465" w:rsidRDefault="0015532D" w:rsidP="00E43BD3">
      <w:pPr>
        <w:spacing w:after="0" w:line="240" w:lineRule="auto"/>
        <w:rPr>
          <w:rFonts w:ascii="Arial" w:hAnsi="Arial" w:cs="Arial"/>
          <w:sz w:val="24"/>
          <w:szCs w:val="24"/>
        </w:rPr>
      </w:pPr>
    </w:p>
    <w:p w14:paraId="4CA8335A" w14:textId="77777777" w:rsidR="00BE0518" w:rsidRPr="00E43BD3" w:rsidRDefault="00BE0518" w:rsidP="00E43BD3">
      <w:pPr>
        <w:spacing w:after="0" w:line="240" w:lineRule="auto"/>
        <w:rPr>
          <w:rFonts w:ascii="Arial" w:hAnsi="Arial" w:cs="Arial"/>
          <w:sz w:val="24"/>
          <w:szCs w:val="24"/>
        </w:rPr>
      </w:pPr>
      <w:bookmarkStart w:id="44" w:name="_Toc403572255"/>
      <w:bookmarkStart w:id="45" w:name="_Toc403572997"/>
      <w:r w:rsidRPr="00E43BD3">
        <w:rPr>
          <w:rFonts w:ascii="Arial" w:hAnsi="Arial" w:cs="Arial"/>
          <w:b/>
          <w:sz w:val="24"/>
          <w:szCs w:val="24"/>
        </w:rPr>
        <w:t>SWK 430 Social Work Practice in Communities and Organizations</w:t>
      </w:r>
      <w:r w:rsidR="0015532D" w:rsidRPr="00E43BD3">
        <w:rPr>
          <w:rFonts w:ascii="Arial" w:hAnsi="Arial" w:cs="Arial"/>
          <w:sz w:val="24"/>
          <w:szCs w:val="24"/>
        </w:rPr>
        <w:t xml:space="preserve"> (3 credit hours)</w:t>
      </w:r>
      <w:bookmarkEnd w:id="44"/>
      <w:bookmarkEnd w:id="45"/>
    </w:p>
    <w:p w14:paraId="6BC6D344" w14:textId="7277443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307 and SWK 326.</w:t>
      </w:r>
    </w:p>
    <w:p w14:paraId="45A3D429"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Problem assessment and practice interventions with macrosystems. Examines strategies and techniques for social work practice with organizations and communities.</w:t>
      </w:r>
    </w:p>
    <w:p w14:paraId="390EF77F" w14:textId="77777777" w:rsidR="0015532D" w:rsidRPr="00E43BD3" w:rsidRDefault="0015532D" w:rsidP="00E43BD3">
      <w:pPr>
        <w:spacing w:after="0" w:line="240" w:lineRule="auto"/>
        <w:rPr>
          <w:rFonts w:ascii="Arial" w:hAnsi="Arial" w:cs="Arial"/>
          <w:sz w:val="24"/>
          <w:szCs w:val="24"/>
        </w:rPr>
      </w:pPr>
    </w:p>
    <w:p w14:paraId="0E398B5F" w14:textId="77777777" w:rsidR="00BE0518" w:rsidRPr="00E43BD3" w:rsidRDefault="00BE0518" w:rsidP="00E43BD3">
      <w:pPr>
        <w:spacing w:after="0" w:line="240" w:lineRule="auto"/>
        <w:rPr>
          <w:rFonts w:ascii="Arial" w:hAnsi="Arial" w:cs="Arial"/>
          <w:sz w:val="24"/>
          <w:szCs w:val="24"/>
        </w:rPr>
      </w:pPr>
      <w:bookmarkStart w:id="46" w:name="_Toc403572256"/>
      <w:bookmarkStart w:id="47" w:name="_Toc403572998"/>
      <w:r w:rsidRPr="00E43BD3">
        <w:rPr>
          <w:rFonts w:ascii="Arial" w:hAnsi="Arial" w:cs="Arial"/>
          <w:b/>
          <w:sz w:val="24"/>
          <w:szCs w:val="24"/>
        </w:rPr>
        <w:t>SWK 480 Social Work Integrative Seminar</w:t>
      </w:r>
      <w:r w:rsidR="0015532D" w:rsidRPr="00E43BD3">
        <w:rPr>
          <w:rFonts w:ascii="Arial" w:hAnsi="Arial" w:cs="Arial"/>
          <w:sz w:val="24"/>
          <w:szCs w:val="24"/>
        </w:rPr>
        <w:t xml:space="preserve"> (3 credit hours)</w:t>
      </w:r>
      <w:bookmarkEnd w:id="46"/>
      <w:bookmarkEnd w:id="47"/>
    </w:p>
    <w:p w14:paraId="50A472E2"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490.</w:t>
      </w:r>
    </w:p>
    <w:p w14:paraId="4FD82ADB"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490, this course satisfies the Public Affairs Capstone Experience. Examines student experiences, problems, and questions related to the practicum. Integrates theory, knowledge, social work values and skills from previous social work courses to prepare generalist social work practitioners. Failure to pass this course will result in failure to pass SWK 490. Public Affairs Capstone Experience course.</w:t>
      </w:r>
    </w:p>
    <w:p w14:paraId="32F0FCD5" w14:textId="77777777" w:rsidR="0015532D" w:rsidRPr="00E43BD3" w:rsidRDefault="0015532D" w:rsidP="00E43BD3">
      <w:pPr>
        <w:spacing w:after="0" w:line="240" w:lineRule="auto"/>
        <w:rPr>
          <w:rFonts w:ascii="Arial" w:hAnsi="Arial" w:cs="Arial"/>
          <w:sz w:val="24"/>
          <w:szCs w:val="24"/>
        </w:rPr>
      </w:pPr>
    </w:p>
    <w:p w14:paraId="62205915" w14:textId="77777777" w:rsidR="00BE0518" w:rsidRPr="00E43BD3" w:rsidRDefault="00BE0518" w:rsidP="00E43BD3">
      <w:pPr>
        <w:spacing w:after="0" w:line="240" w:lineRule="auto"/>
        <w:rPr>
          <w:rFonts w:ascii="Arial" w:hAnsi="Arial" w:cs="Arial"/>
          <w:sz w:val="24"/>
          <w:szCs w:val="24"/>
        </w:rPr>
      </w:pPr>
      <w:bookmarkStart w:id="48" w:name="_Toc403572257"/>
      <w:bookmarkStart w:id="49" w:name="_Toc403572999"/>
      <w:r w:rsidRPr="00E43BD3">
        <w:rPr>
          <w:rFonts w:ascii="Arial" w:hAnsi="Arial" w:cs="Arial"/>
          <w:b/>
          <w:sz w:val="24"/>
          <w:szCs w:val="24"/>
        </w:rPr>
        <w:t>SWK 490 Practicum in Social Work</w:t>
      </w:r>
      <w:r w:rsidR="0015532D" w:rsidRPr="00E43BD3">
        <w:rPr>
          <w:rFonts w:ascii="Arial" w:hAnsi="Arial" w:cs="Arial"/>
          <w:sz w:val="24"/>
          <w:szCs w:val="24"/>
        </w:rPr>
        <w:t xml:space="preserve"> (9 credit hours)</w:t>
      </w:r>
      <w:bookmarkEnd w:id="48"/>
      <w:bookmarkEnd w:id="49"/>
    </w:p>
    <w:p w14:paraId="0E067571"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480.</w:t>
      </w:r>
    </w:p>
    <w:p w14:paraId="28D4185D" w14:textId="77777777" w:rsidR="00BE0518"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480, this course satisfies the Public Affairs Capstone Experience. An educationally directed social work practice experience with individuals, groups, families, communities and organizations in a social service agency. Students are required to complete a minimum of 450 hours. Failure to pass this course will result in failure to pass SWK 480. Supplemental course fee. Graded Pass/Not Pass only. Public Affairs Capstone Experience course.</w:t>
      </w:r>
    </w:p>
    <w:p w14:paraId="6BB776FB" w14:textId="77777777" w:rsidR="00CD5891" w:rsidRDefault="00CD5891" w:rsidP="00E43BD3">
      <w:pPr>
        <w:spacing w:after="0" w:line="240" w:lineRule="auto"/>
        <w:rPr>
          <w:rFonts w:ascii="Arial" w:hAnsi="Arial" w:cs="Arial"/>
          <w:sz w:val="24"/>
          <w:szCs w:val="24"/>
        </w:rPr>
      </w:pPr>
    </w:p>
    <w:p w14:paraId="481BDFDF" w14:textId="77777777" w:rsidR="0015532D" w:rsidRPr="00E43BD3" w:rsidRDefault="0015532D" w:rsidP="00E43BD3">
      <w:pPr>
        <w:pStyle w:val="Heading2"/>
        <w:spacing w:before="0" w:beforeAutospacing="0" w:after="0" w:afterAutospacing="0"/>
        <w:rPr>
          <w:rFonts w:ascii="Arial" w:hAnsi="Arial" w:cs="Arial"/>
          <w:sz w:val="24"/>
          <w:szCs w:val="24"/>
        </w:rPr>
      </w:pPr>
      <w:bookmarkStart w:id="50" w:name="_Toc511224269"/>
      <w:r w:rsidRPr="00E43BD3">
        <w:rPr>
          <w:rFonts w:ascii="Arial" w:hAnsi="Arial" w:cs="Arial"/>
          <w:sz w:val="24"/>
          <w:szCs w:val="24"/>
        </w:rPr>
        <w:t>Social Work Elective Courses</w:t>
      </w:r>
      <w:bookmarkEnd w:id="50"/>
    </w:p>
    <w:p w14:paraId="70683CD5" w14:textId="77777777" w:rsidR="004A745F" w:rsidRPr="00E43BD3" w:rsidRDefault="004A745F" w:rsidP="00E43BD3">
      <w:pPr>
        <w:pStyle w:val="Heading2"/>
        <w:spacing w:before="0" w:beforeAutospacing="0" w:after="0" w:afterAutospacing="0"/>
        <w:rPr>
          <w:rFonts w:ascii="Arial" w:hAnsi="Arial" w:cs="Arial"/>
          <w:sz w:val="24"/>
          <w:szCs w:val="24"/>
        </w:rPr>
      </w:pPr>
    </w:p>
    <w:p w14:paraId="69F2BAE0" w14:textId="77777777" w:rsidR="0015532D" w:rsidRPr="00E43BD3" w:rsidRDefault="0015532D" w:rsidP="00E43BD3">
      <w:pPr>
        <w:spacing w:after="0" w:line="240" w:lineRule="auto"/>
        <w:rPr>
          <w:rFonts w:ascii="Arial" w:hAnsi="Arial" w:cs="Arial"/>
          <w:sz w:val="24"/>
          <w:szCs w:val="24"/>
        </w:rPr>
      </w:pPr>
      <w:bookmarkStart w:id="51" w:name="_Toc403572259"/>
      <w:bookmarkStart w:id="52" w:name="_Toc403573001"/>
      <w:r w:rsidRPr="00E43BD3">
        <w:rPr>
          <w:rFonts w:ascii="Arial" w:hAnsi="Arial" w:cs="Arial"/>
          <w:b/>
          <w:sz w:val="24"/>
          <w:szCs w:val="24"/>
        </w:rPr>
        <w:t>SWK 330 Substance Abuse Interventions</w:t>
      </w:r>
      <w:r w:rsidRPr="00E43BD3">
        <w:rPr>
          <w:rFonts w:ascii="Arial" w:hAnsi="Arial" w:cs="Arial"/>
          <w:sz w:val="24"/>
          <w:szCs w:val="24"/>
        </w:rPr>
        <w:t xml:space="preserve"> (3 credit hours)</w:t>
      </w:r>
      <w:bookmarkEnd w:id="51"/>
      <w:bookmarkEnd w:id="52"/>
    </w:p>
    <w:p w14:paraId="1FF81B30" w14:textId="77777777" w:rsidR="0015532D" w:rsidRDefault="0015532D" w:rsidP="00E43BD3">
      <w:pPr>
        <w:spacing w:after="0" w:line="240" w:lineRule="auto"/>
        <w:rPr>
          <w:rFonts w:ascii="Arial" w:hAnsi="Arial" w:cs="Arial"/>
          <w:sz w:val="24"/>
          <w:szCs w:val="24"/>
        </w:rPr>
      </w:pPr>
      <w:r w:rsidRPr="00E43BD3">
        <w:rPr>
          <w:rFonts w:ascii="Arial" w:hAnsi="Arial" w:cs="Arial"/>
          <w:sz w:val="24"/>
          <w:szCs w:val="24"/>
        </w:rPr>
        <w:t>Examinations of the problems of alcohol and chemical dependence. Areas of study broadly include definitions, prevalence, etiology, policies, effects on family and society, and prevention and treatment approaches.</w:t>
      </w:r>
    </w:p>
    <w:p w14:paraId="0C37C4ED" w14:textId="77777777" w:rsidR="00CD5891" w:rsidRDefault="00CD5891" w:rsidP="00E43BD3">
      <w:pPr>
        <w:spacing w:after="0" w:line="240" w:lineRule="auto"/>
        <w:rPr>
          <w:rFonts w:ascii="Arial" w:hAnsi="Arial" w:cs="Arial"/>
          <w:sz w:val="24"/>
          <w:szCs w:val="24"/>
        </w:rPr>
      </w:pPr>
    </w:p>
    <w:p w14:paraId="528A6C52" w14:textId="77777777" w:rsidR="0015532D" w:rsidRPr="00E43BD3" w:rsidRDefault="0015532D" w:rsidP="00E43BD3">
      <w:pPr>
        <w:spacing w:after="0" w:line="240" w:lineRule="auto"/>
        <w:rPr>
          <w:rFonts w:ascii="Arial" w:hAnsi="Arial" w:cs="Arial"/>
          <w:sz w:val="24"/>
          <w:szCs w:val="24"/>
        </w:rPr>
      </w:pPr>
      <w:bookmarkStart w:id="53" w:name="_Toc403572260"/>
      <w:bookmarkStart w:id="54" w:name="_Toc403573002"/>
      <w:r w:rsidRPr="00E43BD3">
        <w:rPr>
          <w:rFonts w:ascii="Arial" w:hAnsi="Arial" w:cs="Arial"/>
          <w:b/>
          <w:sz w:val="24"/>
          <w:szCs w:val="24"/>
        </w:rPr>
        <w:t>SWK 365 Families in Later Life</w:t>
      </w:r>
      <w:r w:rsidRPr="00E43BD3">
        <w:rPr>
          <w:rFonts w:ascii="Arial" w:hAnsi="Arial" w:cs="Arial"/>
          <w:sz w:val="24"/>
          <w:szCs w:val="24"/>
        </w:rPr>
        <w:t xml:space="preserve"> (3 credit hours)</w:t>
      </w:r>
      <w:bookmarkEnd w:id="53"/>
      <w:bookmarkEnd w:id="54"/>
    </w:p>
    <w:p w14:paraId="236A76C8"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 and CFD 155 or CFD 163 or 30 hours.</w:t>
      </w:r>
    </w:p>
    <w:p w14:paraId="465BAD33"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Examination of the structure and function of families in later life. Topics of interest include demographic trends impacting the structure of the family, marriage, sibling relations, parent-adult child relations, grandparenthood, widowhood, and retirement. The application of family theories and their relevance to later life families will be </w:t>
      </w:r>
      <w:r w:rsidRPr="00E43BD3">
        <w:rPr>
          <w:rFonts w:ascii="Arial" w:hAnsi="Arial" w:cs="Arial"/>
          <w:sz w:val="24"/>
          <w:szCs w:val="24"/>
        </w:rPr>
        <w:lastRenderedPageBreak/>
        <w:t>discussed. Identical with CFD 365, GER 365, and PSY 366. Can only receive credit for one of the following: CFD 365, GER 365, PSY 366 or SWK 365.</w:t>
      </w:r>
    </w:p>
    <w:p w14:paraId="46104F80" w14:textId="77777777" w:rsidR="004C0465" w:rsidRDefault="004C0465" w:rsidP="00E43BD3">
      <w:pPr>
        <w:spacing w:after="0" w:line="240" w:lineRule="auto"/>
        <w:rPr>
          <w:rFonts w:ascii="Arial" w:hAnsi="Arial" w:cs="Arial"/>
          <w:b/>
          <w:sz w:val="24"/>
          <w:szCs w:val="24"/>
        </w:rPr>
      </w:pPr>
      <w:bookmarkStart w:id="55" w:name="_Toc403572261"/>
      <w:bookmarkStart w:id="56" w:name="_Toc403573003"/>
    </w:p>
    <w:p w14:paraId="7AC6B06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370 Child Welfare Services</w:t>
      </w:r>
      <w:r w:rsidRPr="00E43BD3">
        <w:rPr>
          <w:rFonts w:ascii="Arial" w:hAnsi="Arial" w:cs="Arial"/>
          <w:sz w:val="24"/>
          <w:szCs w:val="24"/>
        </w:rPr>
        <w:t xml:space="preserve"> (3 credit hours)</w:t>
      </w:r>
      <w:bookmarkEnd w:id="55"/>
      <w:bookmarkEnd w:id="56"/>
    </w:p>
    <w:p w14:paraId="336A1D29"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Develop beginning competence in assessing types and benefits of different child welfare services, (i.e., foster care, adoptions, institutionalization</w:t>
      </w:r>
      <w:proofErr w:type="gramStart"/>
      <w:r w:rsidRPr="00E43BD3">
        <w:rPr>
          <w:rFonts w:ascii="Arial" w:hAnsi="Arial" w:cs="Arial"/>
          <w:sz w:val="24"/>
          <w:szCs w:val="24"/>
        </w:rPr>
        <w:t>);</w:t>
      </w:r>
      <w:proofErr w:type="gramEnd"/>
      <w:r w:rsidRPr="00E43BD3">
        <w:rPr>
          <w:rFonts w:ascii="Arial" w:hAnsi="Arial" w:cs="Arial"/>
          <w:sz w:val="24"/>
          <w:szCs w:val="24"/>
        </w:rPr>
        <w:t xml:space="preserve"> examination of the impact of public policies and social work practice on children and families.</w:t>
      </w:r>
    </w:p>
    <w:p w14:paraId="08ED7B26" w14:textId="77777777" w:rsidR="0015532D" w:rsidRPr="00E43BD3" w:rsidRDefault="0015532D" w:rsidP="00E43BD3">
      <w:pPr>
        <w:spacing w:after="0" w:line="240" w:lineRule="auto"/>
        <w:rPr>
          <w:rFonts w:ascii="Arial" w:hAnsi="Arial" w:cs="Arial"/>
          <w:sz w:val="24"/>
          <w:szCs w:val="24"/>
        </w:rPr>
      </w:pPr>
    </w:p>
    <w:p w14:paraId="5AF04743" w14:textId="63A1D185" w:rsidR="00EF53B3" w:rsidRDefault="00EF53B3" w:rsidP="00E43BD3">
      <w:pPr>
        <w:spacing w:after="0" w:line="240" w:lineRule="auto"/>
        <w:rPr>
          <w:rFonts w:ascii="Arial" w:hAnsi="Arial" w:cs="Arial"/>
          <w:bCs/>
          <w:sz w:val="24"/>
          <w:szCs w:val="24"/>
        </w:rPr>
      </w:pPr>
      <w:bookmarkStart w:id="57" w:name="_Toc403572262"/>
      <w:bookmarkStart w:id="58" w:name="_Toc403573004"/>
      <w:r>
        <w:rPr>
          <w:rFonts w:ascii="Arial" w:hAnsi="Arial" w:cs="Arial"/>
          <w:b/>
          <w:sz w:val="24"/>
          <w:szCs w:val="24"/>
        </w:rPr>
        <w:t>SWK 375</w:t>
      </w:r>
      <w:r w:rsidR="00524004">
        <w:rPr>
          <w:rFonts w:ascii="Arial" w:hAnsi="Arial" w:cs="Arial"/>
          <w:b/>
          <w:sz w:val="24"/>
          <w:szCs w:val="24"/>
        </w:rPr>
        <w:t xml:space="preserve"> </w:t>
      </w:r>
      <w:r w:rsidR="00BB6379">
        <w:rPr>
          <w:rFonts w:ascii="Arial" w:hAnsi="Arial" w:cs="Arial"/>
          <w:b/>
          <w:sz w:val="24"/>
          <w:szCs w:val="24"/>
        </w:rPr>
        <w:t>Practice with Latino/A Communities</w:t>
      </w:r>
      <w:r w:rsidR="00BB6379">
        <w:rPr>
          <w:rFonts w:ascii="Arial" w:hAnsi="Arial" w:cs="Arial"/>
          <w:bCs/>
          <w:sz w:val="24"/>
          <w:szCs w:val="24"/>
        </w:rPr>
        <w:t xml:space="preserve"> (3 credit hours)</w:t>
      </w:r>
    </w:p>
    <w:p w14:paraId="51EFD8AC" w14:textId="718EA179" w:rsidR="00BB6379" w:rsidRDefault="001F578C" w:rsidP="00E43BD3">
      <w:pPr>
        <w:spacing w:after="0" w:line="240" w:lineRule="auto"/>
        <w:rPr>
          <w:rFonts w:ascii="Arial" w:hAnsi="Arial" w:cs="Arial"/>
          <w:bCs/>
          <w:sz w:val="24"/>
          <w:szCs w:val="24"/>
        </w:rPr>
      </w:pPr>
      <w:r>
        <w:rPr>
          <w:rFonts w:ascii="Arial" w:hAnsi="Arial" w:cs="Arial"/>
          <w:bCs/>
          <w:sz w:val="24"/>
          <w:szCs w:val="24"/>
        </w:rPr>
        <w:t xml:space="preserve">The online course focuses on providing services to Spanish-speaking communities, with historical context for understanding current social, health, economic, political, and legal issues facing the population.  Strategies for serving individuals and families through culturally and linguistically appropriate services will be presented in class.  A strengths perspective will be offered to identify alternative service frameworks for addressing contemporary barriers to health and social services. </w:t>
      </w:r>
    </w:p>
    <w:p w14:paraId="25870A9B" w14:textId="77777777" w:rsidR="001F578C" w:rsidRPr="00BB6379" w:rsidRDefault="001F578C" w:rsidP="00E43BD3">
      <w:pPr>
        <w:spacing w:after="0" w:line="240" w:lineRule="auto"/>
        <w:rPr>
          <w:rFonts w:ascii="Arial" w:hAnsi="Arial" w:cs="Arial"/>
          <w:bCs/>
          <w:sz w:val="24"/>
          <w:szCs w:val="24"/>
        </w:rPr>
      </w:pPr>
    </w:p>
    <w:p w14:paraId="199A1EB3" w14:textId="41A11004"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397 Special Topics</w:t>
      </w:r>
      <w:r w:rsidRPr="00E43BD3">
        <w:rPr>
          <w:rFonts w:ascii="Arial" w:hAnsi="Arial" w:cs="Arial"/>
          <w:sz w:val="24"/>
          <w:szCs w:val="24"/>
        </w:rPr>
        <w:t xml:space="preserve"> (1-3 credit hours)</w:t>
      </w:r>
      <w:bookmarkEnd w:id="57"/>
      <w:bookmarkEnd w:id="58"/>
    </w:p>
    <w:p w14:paraId="48986DD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permission of instructor.</w:t>
      </w:r>
    </w:p>
    <w:p w14:paraId="1ABB2036"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Selected topics of contemporary interest in social work such as changing social welfare policy, specialized fields of social work, models of practice and future trends in social work. May be repeated to a total of 6 hours as topics change. Variable Content Course.</w:t>
      </w:r>
    </w:p>
    <w:p w14:paraId="17CF6D32" w14:textId="77777777" w:rsidR="0015532D" w:rsidRPr="00E43BD3" w:rsidRDefault="0015532D" w:rsidP="00E43BD3">
      <w:pPr>
        <w:spacing w:after="0" w:line="240" w:lineRule="auto"/>
        <w:rPr>
          <w:rFonts w:ascii="Arial" w:hAnsi="Arial" w:cs="Arial"/>
          <w:sz w:val="24"/>
          <w:szCs w:val="24"/>
        </w:rPr>
      </w:pPr>
    </w:p>
    <w:p w14:paraId="0B9CC5C6" w14:textId="77777777" w:rsidR="0015532D" w:rsidRPr="00E43BD3" w:rsidRDefault="0015532D" w:rsidP="00E43BD3">
      <w:pPr>
        <w:spacing w:after="0" w:line="240" w:lineRule="auto"/>
        <w:rPr>
          <w:rFonts w:ascii="Arial" w:hAnsi="Arial" w:cs="Arial"/>
          <w:sz w:val="24"/>
          <w:szCs w:val="24"/>
        </w:rPr>
      </w:pPr>
      <w:bookmarkStart w:id="59" w:name="_Toc403572263"/>
      <w:bookmarkStart w:id="60" w:name="_Toc403573005"/>
      <w:r w:rsidRPr="00E43BD3">
        <w:rPr>
          <w:rFonts w:ascii="Arial" w:hAnsi="Arial" w:cs="Arial"/>
          <w:b/>
          <w:sz w:val="24"/>
          <w:szCs w:val="24"/>
        </w:rPr>
        <w:t>SWK 470 Community Resources for Older Adults</w:t>
      </w:r>
      <w:r w:rsidRPr="00E43BD3">
        <w:rPr>
          <w:rFonts w:ascii="Arial" w:hAnsi="Arial" w:cs="Arial"/>
          <w:sz w:val="24"/>
          <w:szCs w:val="24"/>
        </w:rPr>
        <w:t xml:space="preserve"> (3 credit hours)</w:t>
      </w:r>
      <w:bookmarkEnd w:id="59"/>
      <w:bookmarkEnd w:id="60"/>
    </w:p>
    <w:p w14:paraId="185BEFA9"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w:t>
      </w:r>
    </w:p>
    <w:p w14:paraId="1A05D8C0"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Covers the services, programs and institutions involved in providing services to older adults in the United States, with a focus on community-based services. Typical needs, issues, concerns and desires of older persons are identified and corresponding community-based services to address these needs are discussed. Emerging issues and developments in the field of gerontology will also be discussed as they relate to community services and resources. Site visits to agencies and organizations serving older adults will enhance students' familiarity with resources to improve the quality of life and well-being of aging members in our society. Identical with GER 470. Cannot receive credit for both SWK 470 and GER 470.</w:t>
      </w:r>
    </w:p>
    <w:p w14:paraId="6D58F39F" w14:textId="77777777" w:rsidR="0015532D" w:rsidRPr="00E43BD3" w:rsidRDefault="0015532D" w:rsidP="00E43BD3">
      <w:pPr>
        <w:spacing w:after="0" w:line="240" w:lineRule="auto"/>
        <w:rPr>
          <w:rFonts w:ascii="Arial" w:hAnsi="Arial" w:cs="Arial"/>
          <w:sz w:val="24"/>
          <w:szCs w:val="24"/>
        </w:rPr>
      </w:pPr>
    </w:p>
    <w:p w14:paraId="2373A3BE" w14:textId="77777777" w:rsidR="0015532D" w:rsidRPr="00E43BD3" w:rsidRDefault="0015532D" w:rsidP="00E43BD3">
      <w:pPr>
        <w:spacing w:after="0" w:line="240" w:lineRule="auto"/>
        <w:rPr>
          <w:rFonts w:ascii="Arial" w:hAnsi="Arial" w:cs="Arial"/>
          <w:sz w:val="24"/>
          <w:szCs w:val="24"/>
        </w:rPr>
      </w:pPr>
      <w:bookmarkStart w:id="61" w:name="_Toc403572265"/>
      <w:bookmarkStart w:id="62" w:name="_Toc403573007"/>
      <w:r w:rsidRPr="00E43BD3">
        <w:rPr>
          <w:rFonts w:ascii="Arial" w:hAnsi="Arial" w:cs="Arial"/>
          <w:b/>
          <w:sz w:val="24"/>
          <w:szCs w:val="24"/>
        </w:rPr>
        <w:t>SWK 502 Rural Health</w:t>
      </w:r>
      <w:r w:rsidRPr="00E43BD3">
        <w:rPr>
          <w:rFonts w:ascii="Arial" w:hAnsi="Arial" w:cs="Arial"/>
          <w:sz w:val="24"/>
          <w:szCs w:val="24"/>
        </w:rPr>
        <w:t xml:space="preserve"> (3 credit hours)</w:t>
      </w:r>
      <w:bookmarkEnd w:id="61"/>
      <w:bookmarkEnd w:id="62"/>
    </w:p>
    <w:p w14:paraId="265D770F"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w:t>
      </w:r>
    </w:p>
    <w:p w14:paraId="6AAD356A"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course offers a study of health care delivery in rural communities. It includes theoretical foundations, cultural considerations and specific characteristics of rural environments and people. Local and international perspectives will be explored. This course has a community experience component. Identical with NUR 502. Cannot receive credit for both SWK 502 and NUR 502. May be taught concurrently with SWK 602. Cannot receive credit for both SWK 602 and SWK 502.</w:t>
      </w:r>
    </w:p>
    <w:p w14:paraId="11E721D7" w14:textId="77777777" w:rsidR="0015532D" w:rsidRPr="00E43BD3" w:rsidRDefault="0015532D" w:rsidP="00E43BD3">
      <w:pPr>
        <w:spacing w:after="0" w:line="240" w:lineRule="auto"/>
        <w:rPr>
          <w:rFonts w:ascii="Arial" w:hAnsi="Arial" w:cs="Arial"/>
          <w:sz w:val="24"/>
          <w:szCs w:val="24"/>
        </w:rPr>
      </w:pPr>
    </w:p>
    <w:p w14:paraId="3A5094A8" w14:textId="7EB8F81D" w:rsidR="007C033C" w:rsidRDefault="007C033C" w:rsidP="00E43BD3">
      <w:pPr>
        <w:spacing w:after="0" w:line="240" w:lineRule="auto"/>
        <w:rPr>
          <w:rFonts w:ascii="Arial" w:hAnsi="Arial" w:cs="Arial"/>
          <w:sz w:val="24"/>
          <w:szCs w:val="24"/>
        </w:rPr>
      </w:pPr>
      <w:bookmarkStart w:id="63" w:name="_Toc403572268"/>
      <w:bookmarkStart w:id="64" w:name="_Toc403573010"/>
      <w:r>
        <w:rPr>
          <w:rFonts w:ascii="Arial" w:hAnsi="Arial" w:cs="Arial"/>
          <w:b/>
          <w:sz w:val="24"/>
          <w:szCs w:val="24"/>
        </w:rPr>
        <w:t xml:space="preserve">SWK 543 Non-Profit Management in the Health and Human Services </w:t>
      </w:r>
      <w:r>
        <w:rPr>
          <w:rFonts w:ascii="Arial" w:hAnsi="Arial" w:cs="Arial"/>
          <w:sz w:val="24"/>
          <w:szCs w:val="24"/>
        </w:rPr>
        <w:t>(3 credit hours)</w:t>
      </w:r>
    </w:p>
    <w:p w14:paraId="19137FA7" w14:textId="3E709D96" w:rsidR="007C033C" w:rsidRDefault="007C033C" w:rsidP="00E43BD3">
      <w:pPr>
        <w:spacing w:after="0" w:line="240" w:lineRule="auto"/>
        <w:rPr>
          <w:rFonts w:ascii="Arial" w:hAnsi="Arial" w:cs="Arial"/>
          <w:sz w:val="24"/>
          <w:szCs w:val="24"/>
        </w:rPr>
      </w:pPr>
      <w:r>
        <w:rPr>
          <w:rFonts w:ascii="Arial" w:hAnsi="Arial" w:cs="Arial"/>
          <w:i/>
          <w:sz w:val="24"/>
          <w:szCs w:val="24"/>
        </w:rPr>
        <w:t>Prerequisite: junior standing and permission of instructor.</w:t>
      </w:r>
    </w:p>
    <w:p w14:paraId="20D9386D" w14:textId="064D8CA3" w:rsidR="007C033C" w:rsidRDefault="007C033C" w:rsidP="00E43BD3">
      <w:pPr>
        <w:spacing w:after="0" w:line="240" w:lineRule="auto"/>
        <w:rPr>
          <w:rFonts w:ascii="Helvetica" w:hAnsi="Helvetica" w:cs="Helvetica"/>
          <w:color w:val="0A0A0A"/>
          <w:shd w:val="clear" w:color="auto" w:fill="FFFFFF"/>
        </w:rPr>
      </w:pPr>
      <w:r>
        <w:rPr>
          <w:rFonts w:ascii="Helvetica" w:hAnsi="Helvetica" w:cs="Helvetica"/>
          <w:color w:val="0A0A0A"/>
          <w:shd w:val="clear" w:color="auto" w:fill="FFFFFF"/>
        </w:rPr>
        <w:lastRenderedPageBreak/>
        <w:t xml:space="preserve">The purpose of this course is to lay a leadership and management foundation for those in social work and the human services professions from the nonprofit/social or public sectors. The history and scope of the U.S. nonprofit sector, as well as contemporary theories of nonprofit enterprise, governance and leadership, ethics, marketing, advocacy techniques, decision-making models and current ideas about possible futures for the sector will be presented. Students will leave the course with a solid understanding of nonprofit /social sector </w:t>
      </w:r>
      <w:proofErr w:type="gramStart"/>
      <w:r>
        <w:rPr>
          <w:rFonts w:ascii="Helvetica" w:hAnsi="Helvetica" w:cs="Helvetica"/>
          <w:color w:val="0A0A0A"/>
          <w:shd w:val="clear" w:color="auto" w:fill="FFFFFF"/>
        </w:rPr>
        <w:t>organization, and</w:t>
      </w:r>
      <w:proofErr w:type="gramEnd"/>
      <w:r>
        <w:rPr>
          <w:rFonts w:ascii="Helvetica" w:hAnsi="Helvetica" w:cs="Helvetica"/>
          <w:color w:val="0A0A0A"/>
          <w:shd w:val="clear" w:color="auto" w:fill="FFFFFF"/>
        </w:rPr>
        <w:t xml:space="preserve"> develop an understanding of his or her management style and philosophy. May be taught concurrently with SWK 643. Cannot receive credit for both SWK 543 and SWK 643.</w:t>
      </w:r>
    </w:p>
    <w:p w14:paraId="6818F499" w14:textId="77777777" w:rsidR="007C033C" w:rsidRDefault="007C033C" w:rsidP="00E43BD3">
      <w:pPr>
        <w:spacing w:after="0" w:line="240" w:lineRule="auto"/>
        <w:rPr>
          <w:rFonts w:ascii="Arial" w:hAnsi="Arial" w:cs="Arial"/>
          <w:b/>
          <w:sz w:val="24"/>
          <w:szCs w:val="24"/>
        </w:rPr>
      </w:pPr>
    </w:p>
    <w:p w14:paraId="6B09F205" w14:textId="720E1219"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595 Grant Writing in the Health and Human Services</w:t>
      </w:r>
      <w:r w:rsidR="00BB6394" w:rsidRPr="00E43BD3">
        <w:rPr>
          <w:rFonts w:ascii="Arial" w:hAnsi="Arial" w:cs="Arial"/>
          <w:sz w:val="24"/>
          <w:szCs w:val="24"/>
        </w:rPr>
        <w:t xml:space="preserve"> (3 credit hours)</w:t>
      </w:r>
      <w:bookmarkEnd w:id="63"/>
      <w:bookmarkEnd w:id="64"/>
    </w:p>
    <w:p w14:paraId="77969D81"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825491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This online course offers an interdisciplinary approach to understanding grant writing and how health and human service professionals can collaborate for successful proposal writing. Course will focus on practical skills needed to develop proposals, budgets, and evaluation plans. Attention will be given to preparing a competitive grant proposal. This course will cover the basics of proposals - purpose statements, background and justification, aims or objectives, personnel, </w:t>
      </w:r>
      <w:proofErr w:type="gramStart"/>
      <w:r w:rsidRPr="00E43BD3">
        <w:rPr>
          <w:rFonts w:ascii="Arial" w:hAnsi="Arial" w:cs="Arial"/>
          <w:sz w:val="24"/>
          <w:szCs w:val="24"/>
        </w:rPr>
        <w:t>time line</w:t>
      </w:r>
      <w:proofErr w:type="gramEnd"/>
      <w:r w:rsidRPr="00E43BD3">
        <w:rPr>
          <w:rFonts w:ascii="Arial" w:hAnsi="Arial" w:cs="Arial"/>
          <w:sz w:val="24"/>
          <w:szCs w:val="24"/>
        </w:rPr>
        <w:t>, methods, budget, and evaluation, and how to effectively manage grants once they are funded. Grant writing is related to health and human services that stress access to and availability of resources. The needs of culturally diverse groups or communities will be discussed in this course, along with the particulars of proposals that may be most effective in meeting such needs.</w:t>
      </w:r>
    </w:p>
    <w:p w14:paraId="7971A821" w14:textId="77777777" w:rsidR="00603CF2" w:rsidRPr="00E43BD3" w:rsidRDefault="00603CF2" w:rsidP="00E43BD3">
      <w:pPr>
        <w:spacing w:after="0" w:line="240" w:lineRule="auto"/>
        <w:rPr>
          <w:rFonts w:ascii="Arial" w:hAnsi="Arial" w:cs="Arial"/>
          <w:sz w:val="24"/>
          <w:szCs w:val="24"/>
        </w:rPr>
      </w:pPr>
    </w:p>
    <w:p w14:paraId="184C03B6" w14:textId="77777777" w:rsidR="00603CF2" w:rsidRPr="00E43BD3" w:rsidRDefault="00603CF2" w:rsidP="00E43BD3">
      <w:pPr>
        <w:spacing w:after="0" w:line="240" w:lineRule="auto"/>
        <w:rPr>
          <w:rFonts w:ascii="Arial" w:hAnsi="Arial" w:cs="Arial"/>
          <w:b/>
          <w:sz w:val="24"/>
          <w:szCs w:val="24"/>
        </w:rPr>
      </w:pPr>
      <w:r w:rsidRPr="00E43BD3">
        <w:rPr>
          <w:rFonts w:ascii="Arial" w:hAnsi="Arial" w:cs="Arial"/>
          <w:b/>
          <w:sz w:val="24"/>
          <w:szCs w:val="24"/>
        </w:rPr>
        <w:t>SWK 597 Special Topics</w:t>
      </w:r>
    </w:p>
    <w:p w14:paraId="37370B33" w14:textId="77777777" w:rsidR="00603CF2" w:rsidRPr="00E43BD3" w:rsidRDefault="00603CF2" w:rsidP="00E43BD3">
      <w:pPr>
        <w:spacing w:after="0" w:line="240" w:lineRule="auto"/>
        <w:rPr>
          <w:rFonts w:ascii="Arial" w:hAnsi="Arial" w:cs="Arial"/>
          <w:i/>
          <w:sz w:val="24"/>
          <w:szCs w:val="24"/>
        </w:rPr>
      </w:pPr>
      <w:r w:rsidRPr="00E43BD3">
        <w:rPr>
          <w:rFonts w:ascii="Arial" w:hAnsi="Arial" w:cs="Arial"/>
          <w:i/>
          <w:sz w:val="24"/>
          <w:szCs w:val="24"/>
        </w:rPr>
        <w:t>Prerequisite:  junior standing</w:t>
      </w:r>
    </w:p>
    <w:p w14:paraId="55B57233" w14:textId="77777777" w:rsidR="00603CF2" w:rsidRPr="00E43BD3" w:rsidRDefault="00603CF2" w:rsidP="00E43BD3">
      <w:pPr>
        <w:spacing w:after="0" w:line="240" w:lineRule="auto"/>
        <w:rPr>
          <w:rFonts w:ascii="Arial" w:hAnsi="Arial" w:cs="Arial"/>
          <w:sz w:val="24"/>
          <w:szCs w:val="24"/>
        </w:rPr>
      </w:pPr>
      <w:r w:rsidRPr="00E43BD3">
        <w:rPr>
          <w:rFonts w:ascii="Arial" w:hAnsi="Arial" w:cs="Arial"/>
          <w:sz w:val="24"/>
          <w:szCs w:val="24"/>
          <w:shd w:val="clear" w:color="auto" w:fill="FFFFFF"/>
        </w:rPr>
        <w:t>Selected topic of advanced content in social work, relevant to fields of practice or practice methodologies. May be repeated to a total of 6 hours as topics change. May be taught concurrently with SWK 699. Cannot receive credit for both SWK 699 and SWK 597.</w:t>
      </w:r>
    </w:p>
    <w:p w14:paraId="2CEB0417" w14:textId="77777777" w:rsidR="00BB6394" w:rsidRPr="00E43BD3" w:rsidRDefault="00BB6394" w:rsidP="00E43BD3">
      <w:pPr>
        <w:spacing w:after="0" w:line="240" w:lineRule="auto"/>
        <w:rPr>
          <w:rFonts w:ascii="Arial" w:hAnsi="Arial" w:cs="Arial"/>
          <w:sz w:val="24"/>
          <w:szCs w:val="24"/>
        </w:rPr>
      </w:pPr>
    </w:p>
    <w:p w14:paraId="4F08BFF8" w14:textId="77777777" w:rsidR="0015532D" w:rsidRPr="00E43BD3" w:rsidRDefault="0015532D" w:rsidP="00E43BD3">
      <w:pPr>
        <w:spacing w:after="0" w:line="240" w:lineRule="auto"/>
        <w:rPr>
          <w:rFonts w:ascii="Arial" w:hAnsi="Arial" w:cs="Arial"/>
          <w:sz w:val="24"/>
          <w:szCs w:val="24"/>
        </w:rPr>
      </w:pPr>
      <w:bookmarkStart w:id="65" w:name="_Toc403572270"/>
      <w:bookmarkStart w:id="66" w:name="_Toc403573012"/>
      <w:r w:rsidRPr="00E43BD3">
        <w:rPr>
          <w:rFonts w:ascii="Arial" w:hAnsi="Arial" w:cs="Arial"/>
          <w:b/>
          <w:sz w:val="24"/>
          <w:szCs w:val="24"/>
        </w:rPr>
        <w:t>SWK 599 Health Literacy in the Human Services</w:t>
      </w:r>
      <w:r w:rsidR="00BB6394" w:rsidRPr="00E43BD3">
        <w:rPr>
          <w:rFonts w:ascii="Arial" w:hAnsi="Arial" w:cs="Arial"/>
          <w:sz w:val="24"/>
          <w:szCs w:val="24"/>
        </w:rPr>
        <w:t xml:space="preserve"> (3 credit hours)</w:t>
      </w:r>
      <w:bookmarkEnd w:id="65"/>
      <w:bookmarkEnd w:id="66"/>
    </w:p>
    <w:p w14:paraId="1DB9703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E13207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online course offers an interdisciplinary approach to understanding functional health literacy and how the public's literacy skills affect interactions with health and human services professionals. Includes an examination of the data for national and international literacy levels and populations at risk for low literacy; research on health literacy; assessment tools; and practical techniques for addressing literacy issues in spoken and written communications at the practitioner and organizational levels. Identical with BMS 599. Cannot receive credit for both SWK 599 and BMS 599. May be taught concurrently with SWK 696. Cannot receive credit for both SWK 599/696 and BMS 599.</w:t>
      </w:r>
    </w:p>
    <w:p w14:paraId="6ED11BF7" w14:textId="77777777" w:rsidR="0015532D" w:rsidRPr="00E43BD3" w:rsidRDefault="0015532D" w:rsidP="00E43BD3">
      <w:pPr>
        <w:spacing w:after="0" w:line="240" w:lineRule="auto"/>
        <w:rPr>
          <w:rFonts w:ascii="Arial" w:hAnsi="Arial" w:cs="Arial"/>
          <w:b/>
          <w:sz w:val="24"/>
          <w:szCs w:val="24"/>
        </w:rPr>
      </w:pPr>
    </w:p>
    <w:p w14:paraId="672ACF7C" w14:textId="77777777" w:rsidR="00603CF2" w:rsidRPr="00E43BD3" w:rsidRDefault="00603CF2" w:rsidP="00E43BD3">
      <w:pPr>
        <w:spacing w:after="0" w:line="240" w:lineRule="auto"/>
        <w:rPr>
          <w:rFonts w:ascii="Arial" w:hAnsi="Arial" w:cs="Arial"/>
          <w:b/>
          <w:sz w:val="24"/>
          <w:szCs w:val="24"/>
        </w:rPr>
      </w:pPr>
    </w:p>
    <w:p w14:paraId="7066B284" w14:textId="77777777" w:rsidR="00603CF2" w:rsidRPr="00E43BD3" w:rsidRDefault="00603CF2" w:rsidP="00E43BD3">
      <w:pPr>
        <w:spacing w:after="0" w:line="240" w:lineRule="auto"/>
        <w:rPr>
          <w:rFonts w:ascii="Arial" w:hAnsi="Arial" w:cs="Arial"/>
          <w:b/>
          <w:sz w:val="24"/>
          <w:szCs w:val="24"/>
        </w:rPr>
      </w:pPr>
    </w:p>
    <w:p w14:paraId="2EDB766D" w14:textId="77777777" w:rsidR="00603CF2" w:rsidRPr="00E43BD3" w:rsidRDefault="00603CF2" w:rsidP="00E43BD3">
      <w:pPr>
        <w:spacing w:after="0" w:line="240" w:lineRule="auto"/>
        <w:rPr>
          <w:rFonts w:ascii="Arial" w:hAnsi="Arial" w:cs="Arial"/>
          <w:b/>
          <w:sz w:val="24"/>
          <w:szCs w:val="24"/>
        </w:rPr>
      </w:pPr>
    </w:p>
    <w:p w14:paraId="345B12D5" w14:textId="2DB1E39B" w:rsidR="007C033C" w:rsidRDefault="007C033C">
      <w:pPr>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BB6394" w:rsidRPr="00E43BD3" w14:paraId="649B91F0" w14:textId="77777777" w:rsidTr="00BB6394">
        <w:tc>
          <w:tcPr>
            <w:tcW w:w="9350" w:type="dxa"/>
            <w:shd w:val="clear" w:color="auto" w:fill="800000"/>
          </w:tcPr>
          <w:p w14:paraId="24EE4A0D" w14:textId="77777777" w:rsidR="00BB6394" w:rsidRPr="00E43BD3" w:rsidRDefault="00BB6394" w:rsidP="00E43BD3">
            <w:pPr>
              <w:pStyle w:val="Heading1"/>
              <w:spacing w:before="0"/>
              <w:jc w:val="center"/>
              <w:rPr>
                <w:rFonts w:ascii="Arial" w:hAnsi="Arial" w:cs="Arial"/>
                <w:b/>
                <w:color w:val="auto"/>
                <w:sz w:val="24"/>
                <w:szCs w:val="24"/>
              </w:rPr>
            </w:pPr>
            <w:bookmarkStart w:id="67" w:name="_Toc511224270"/>
            <w:r w:rsidRPr="00E43BD3">
              <w:rPr>
                <w:rFonts w:ascii="Arial" w:hAnsi="Arial" w:cs="Arial"/>
                <w:b/>
                <w:color w:val="auto"/>
                <w:sz w:val="24"/>
                <w:szCs w:val="24"/>
              </w:rPr>
              <w:lastRenderedPageBreak/>
              <w:t>BSW Field Education</w:t>
            </w:r>
            <w:bookmarkEnd w:id="67"/>
          </w:p>
        </w:tc>
      </w:tr>
    </w:tbl>
    <w:p w14:paraId="3F3A8D63" w14:textId="77777777" w:rsidR="00BB6394" w:rsidRPr="00E43BD3" w:rsidRDefault="00BB6394" w:rsidP="00E43BD3">
      <w:pPr>
        <w:spacing w:after="0" w:line="240" w:lineRule="auto"/>
        <w:rPr>
          <w:rFonts w:ascii="Arial" w:eastAsia="Times New Roman" w:hAnsi="Arial" w:cs="Arial"/>
          <w:b/>
          <w:bCs/>
          <w:sz w:val="24"/>
          <w:szCs w:val="24"/>
        </w:rPr>
      </w:pPr>
    </w:p>
    <w:p w14:paraId="444EE9B4"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Education is a course of study that occurs in a human service agency or organization as well as in the classroom. You may have heard it referred to as an “internship” or as a “practicum.”</w:t>
      </w:r>
      <w:r w:rsidRPr="00E43BD3">
        <w:rPr>
          <w:rFonts w:ascii="Arial" w:eastAsia="Times New Roman" w:hAnsi="Arial" w:cs="Arial"/>
          <w:sz w:val="24"/>
          <w:szCs w:val="24"/>
        </w:rPr>
        <w:br/>
      </w:r>
    </w:p>
    <w:p w14:paraId="226876F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is the “signature pedagogy” of social work education (Council on Social Work Education) because it transforms you into a professional.</w:t>
      </w:r>
    </w:p>
    <w:p w14:paraId="1CA863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essential to your education.</w:t>
      </w:r>
    </w:p>
    <w:p w14:paraId="02F67A10"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springboard for your career. </w:t>
      </w:r>
    </w:p>
    <w:p w14:paraId="44B559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pathway to your life’s work.</w:t>
      </w:r>
    </w:p>
    <w:p w14:paraId="7C2FE698" w14:textId="77777777" w:rsidR="00BB6394" w:rsidRPr="00E43BD3" w:rsidRDefault="00BB6394" w:rsidP="00E43BD3">
      <w:pPr>
        <w:spacing w:after="0" w:line="240" w:lineRule="auto"/>
        <w:ind w:left="720"/>
        <w:rPr>
          <w:rFonts w:ascii="Arial" w:eastAsia="Times New Roman" w:hAnsi="Arial" w:cs="Arial"/>
          <w:sz w:val="24"/>
          <w:szCs w:val="24"/>
        </w:rPr>
      </w:pPr>
    </w:p>
    <w:p w14:paraId="54AE3D38" w14:textId="063F4151"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Field Instruction is an integral component of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curriculum. In supervised learning activities, students have practical experiences applying social work skills, knowledge and values. Our mission is to research, evaluate, document, and provide appropriate field practicum experiences in accordance with the evaluation standards set forth by the Council of Social Work Education (CSWE). </w:t>
      </w:r>
    </w:p>
    <w:p w14:paraId="3B6F6BAE" w14:textId="77777777" w:rsidR="00BB6394" w:rsidRPr="00E43BD3" w:rsidRDefault="00BB6394" w:rsidP="00E43BD3">
      <w:pPr>
        <w:spacing w:after="0" w:line="240" w:lineRule="auto"/>
        <w:rPr>
          <w:rFonts w:ascii="Arial" w:eastAsia="Times New Roman" w:hAnsi="Arial" w:cs="Arial"/>
          <w:sz w:val="24"/>
          <w:szCs w:val="24"/>
        </w:rPr>
      </w:pPr>
    </w:p>
    <w:p w14:paraId="3C82BFFD"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BSW students who are </w:t>
      </w:r>
      <w:r w:rsidR="004E375A">
        <w:rPr>
          <w:rFonts w:ascii="Arial" w:eastAsia="Times New Roman" w:hAnsi="Arial" w:cs="Arial"/>
          <w:sz w:val="24"/>
          <w:szCs w:val="24"/>
        </w:rPr>
        <w:t>ready for field</w:t>
      </w:r>
      <w:r w:rsidRPr="004E375A">
        <w:rPr>
          <w:rFonts w:ascii="Arial" w:eastAsia="Times New Roman" w:hAnsi="Arial" w:cs="Arial"/>
          <w:sz w:val="24"/>
          <w:szCs w:val="24"/>
        </w:rPr>
        <w:t xml:space="preserve"> </w:t>
      </w:r>
      <w:r w:rsidRPr="00E43BD3">
        <w:rPr>
          <w:rFonts w:ascii="Arial" w:eastAsia="Times New Roman" w:hAnsi="Arial" w:cs="Arial"/>
          <w:sz w:val="24"/>
          <w:szCs w:val="24"/>
        </w:rPr>
        <w:t>will enroll for SWK 480 (Seminar) and SWK 490 (Field). Field education requires 450 completed social work practice hours in the spring semester. Seminar class will meet on campus. It includes discussion, written assignments, and exercises aimed at strengthening your skills as a social worker.</w:t>
      </w:r>
    </w:p>
    <w:p w14:paraId="7F0C1536"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Process of </w:t>
      </w:r>
      <w:r w:rsidR="00603CF2" w:rsidRPr="00E43BD3">
        <w:rPr>
          <w:rFonts w:ascii="Arial" w:eastAsia="Times New Roman" w:hAnsi="Arial" w:cs="Arial"/>
          <w:sz w:val="24"/>
          <w:szCs w:val="24"/>
        </w:rPr>
        <w:t>field education</w:t>
      </w:r>
      <w:r w:rsidRPr="00E43BD3">
        <w:rPr>
          <w:rFonts w:ascii="Arial" w:eastAsia="Times New Roman" w:hAnsi="Arial" w:cs="Arial"/>
          <w:sz w:val="24"/>
          <w:szCs w:val="24"/>
        </w:rPr>
        <w:t>:</w:t>
      </w:r>
    </w:p>
    <w:p w14:paraId="0D96C3B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Pre-Fiel</w:t>
      </w:r>
      <w:r w:rsidR="0026331B" w:rsidRPr="00E43BD3">
        <w:rPr>
          <w:rFonts w:ascii="Arial" w:eastAsia="Times New Roman" w:hAnsi="Arial" w:cs="Arial"/>
          <w:sz w:val="24"/>
          <w:szCs w:val="24"/>
        </w:rPr>
        <w:t>d Orientat</w:t>
      </w:r>
      <w:r w:rsidR="0027484B" w:rsidRPr="00E43BD3">
        <w:rPr>
          <w:rFonts w:ascii="Arial" w:eastAsia="Times New Roman" w:hAnsi="Arial" w:cs="Arial"/>
          <w:sz w:val="24"/>
          <w:szCs w:val="24"/>
        </w:rPr>
        <w:t xml:space="preserve">ion </w:t>
      </w:r>
    </w:p>
    <w:p w14:paraId="6BDDEF35"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Schedule p</w:t>
      </w:r>
      <w:r w:rsidR="00BB6394" w:rsidRPr="00E43BD3">
        <w:rPr>
          <w:rFonts w:ascii="Arial" w:eastAsia="Times New Roman" w:hAnsi="Arial" w:cs="Arial"/>
          <w:sz w:val="24"/>
          <w:szCs w:val="24"/>
        </w:rPr>
        <w:t>re-</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a</w:t>
      </w:r>
      <w:r w:rsidR="00BB6394" w:rsidRPr="00E43BD3">
        <w:rPr>
          <w:rFonts w:ascii="Arial" w:eastAsia="Times New Roman" w:hAnsi="Arial" w:cs="Arial"/>
          <w:sz w:val="24"/>
          <w:szCs w:val="24"/>
        </w:rPr>
        <w:t xml:space="preserve">dvising appointment with </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c</w:t>
      </w:r>
      <w:r w:rsidR="00BB6394" w:rsidRPr="00E43BD3">
        <w:rPr>
          <w:rFonts w:ascii="Arial" w:eastAsia="Times New Roman" w:hAnsi="Arial" w:cs="Arial"/>
          <w:sz w:val="24"/>
          <w:szCs w:val="24"/>
        </w:rPr>
        <w:t>oordinator</w:t>
      </w:r>
    </w:p>
    <w:p w14:paraId="3C2EADE7"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Interview at approved social service agencies</w:t>
      </w:r>
    </w:p>
    <w:p w14:paraId="65D2554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Confirmation selection of field placement – mid November</w:t>
      </w:r>
    </w:p>
    <w:p w14:paraId="511D6C63"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Field Orientation – January</w:t>
      </w:r>
    </w:p>
    <w:p w14:paraId="70D400A2"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Begin 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e</w:t>
      </w:r>
      <w:r w:rsidR="00BB6394" w:rsidRPr="00E43BD3">
        <w:rPr>
          <w:rFonts w:ascii="Arial" w:eastAsia="Times New Roman" w:hAnsi="Arial" w:cs="Arial"/>
          <w:sz w:val="24"/>
          <w:szCs w:val="24"/>
        </w:rPr>
        <w:t xml:space="preserve">ducation in agency – January </w:t>
      </w:r>
    </w:p>
    <w:p w14:paraId="10292B8F" w14:textId="77777777" w:rsidR="00BB6394" w:rsidRPr="00E43BD3" w:rsidRDefault="00BB6394" w:rsidP="00E43BD3">
      <w:pPr>
        <w:pStyle w:val="ListParagraph"/>
        <w:spacing w:after="0" w:line="240" w:lineRule="auto"/>
        <w:rPr>
          <w:rFonts w:ascii="Arial" w:eastAsia="Times New Roman" w:hAnsi="Arial" w:cs="Arial"/>
          <w:sz w:val="24"/>
          <w:szCs w:val="24"/>
        </w:rPr>
      </w:pPr>
    </w:p>
    <w:p w14:paraId="1678C539" w14:textId="77777777" w:rsidR="00BB6394" w:rsidRPr="00E43BD3" w:rsidRDefault="00BB6394" w:rsidP="00E43BD3">
      <w:pPr>
        <w:pStyle w:val="Heading2"/>
        <w:spacing w:before="0" w:beforeAutospacing="0" w:after="0" w:afterAutospacing="0"/>
        <w:rPr>
          <w:rFonts w:ascii="Arial" w:hAnsi="Arial" w:cs="Arial"/>
          <w:sz w:val="24"/>
          <w:szCs w:val="24"/>
        </w:rPr>
      </w:pPr>
      <w:bookmarkStart w:id="68" w:name="_Toc511224271"/>
      <w:r w:rsidRPr="00E43BD3">
        <w:rPr>
          <w:rFonts w:ascii="Arial" w:hAnsi="Arial" w:cs="Arial"/>
          <w:sz w:val="24"/>
          <w:szCs w:val="24"/>
        </w:rPr>
        <w:t>Field</w:t>
      </w:r>
      <w:r w:rsidR="003A5F0C">
        <w:rPr>
          <w:rFonts w:ascii="Arial" w:hAnsi="Arial" w:cs="Arial"/>
          <w:sz w:val="24"/>
          <w:szCs w:val="24"/>
        </w:rPr>
        <w:t xml:space="preserve"> </w:t>
      </w:r>
      <w:r w:rsidR="00B92330">
        <w:rPr>
          <w:rFonts w:ascii="Arial" w:hAnsi="Arial" w:cs="Arial"/>
          <w:sz w:val="24"/>
          <w:szCs w:val="24"/>
        </w:rPr>
        <w:t>Preparation</w:t>
      </w:r>
      <w:bookmarkEnd w:id="68"/>
    </w:p>
    <w:p w14:paraId="3232DEFE" w14:textId="77777777" w:rsidR="00BB6394" w:rsidRPr="00E43BD3" w:rsidRDefault="00BB6394" w:rsidP="00E43BD3">
      <w:pPr>
        <w:spacing w:after="0" w:line="240" w:lineRule="auto"/>
        <w:rPr>
          <w:rFonts w:ascii="Arial" w:eastAsia="Times New Roman" w:hAnsi="Arial" w:cs="Arial"/>
          <w:b/>
          <w:sz w:val="24"/>
          <w:szCs w:val="24"/>
        </w:rPr>
      </w:pPr>
    </w:p>
    <w:p w14:paraId="64A1947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We recommend that you start planning for field when you apply to the program. Field presents a hurdle that other courses do not. Although you create a degree plan for </w:t>
      </w:r>
      <w:proofErr w:type="gramStart"/>
      <w:r w:rsidRPr="00E43BD3">
        <w:rPr>
          <w:rFonts w:ascii="Arial" w:eastAsia="Times New Roman" w:hAnsi="Arial" w:cs="Arial"/>
          <w:sz w:val="24"/>
          <w:szCs w:val="24"/>
        </w:rPr>
        <w:t>all of</w:t>
      </w:r>
      <w:proofErr w:type="gramEnd"/>
      <w:r w:rsidRPr="00E43BD3">
        <w:rPr>
          <w:rFonts w:ascii="Arial" w:eastAsia="Times New Roman" w:hAnsi="Arial" w:cs="Arial"/>
          <w:sz w:val="24"/>
          <w:szCs w:val="24"/>
        </w:rPr>
        <w:t xml:space="preserve"> your courses, your field placement demands a different time commitment. You will be in a professional setting developing the essential skills of social workers. </w:t>
      </w:r>
    </w:p>
    <w:p w14:paraId="25C932B5" w14:textId="77777777" w:rsidR="00BB6394" w:rsidRPr="00E43BD3" w:rsidRDefault="00BB6394" w:rsidP="00E43BD3">
      <w:pPr>
        <w:spacing w:after="0" w:line="240" w:lineRule="auto"/>
        <w:rPr>
          <w:rFonts w:ascii="Arial" w:eastAsia="Times New Roman" w:hAnsi="Arial" w:cs="Arial"/>
          <w:sz w:val="24"/>
          <w:szCs w:val="24"/>
        </w:rPr>
      </w:pPr>
    </w:p>
    <w:p w14:paraId="32AB1A4E" w14:textId="3691AE69" w:rsidR="00BB6394" w:rsidRPr="00E43BD3" w:rsidRDefault="00E75FFB" w:rsidP="00E43BD3">
      <w:pPr>
        <w:spacing w:after="0" w:line="240" w:lineRule="auto"/>
        <w:rPr>
          <w:rFonts w:ascii="Arial" w:eastAsia="Times New Roman" w:hAnsi="Arial" w:cs="Arial"/>
          <w:sz w:val="24"/>
          <w:szCs w:val="24"/>
        </w:rPr>
      </w:pPr>
      <w:r>
        <w:rPr>
          <w:rFonts w:ascii="Arial" w:eastAsia="Times New Roman" w:hAnsi="Arial" w:cs="Arial"/>
          <w:sz w:val="24"/>
          <w:szCs w:val="24"/>
        </w:rPr>
        <w:t>Advisors in the BSW P</w:t>
      </w:r>
      <w:r w:rsidR="00BB6394" w:rsidRPr="00E43BD3">
        <w:rPr>
          <w:rFonts w:ascii="Arial" w:eastAsia="Times New Roman" w:hAnsi="Arial" w:cs="Arial"/>
          <w:sz w:val="24"/>
          <w:szCs w:val="24"/>
        </w:rPr>
        <w:t xml:space="preserve">rogram in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eastAsia="Times New Roman" w:hAnsi="Arial" w:cs="Arial"/>
          <w:sz w:val="24"/>
          <w:szCs w:val="24"/>
        </w:rPr>
        <w:t xml:space="preserve"> </w:t>
      </w:r>
      <w:r w:rsidR="00BB6394" w:rsidRPr="00E43BD3">
        <w:rPr>
          <w:rFonts w:ascii="Arial" w:eastAsia="Times New Roman" w:hAnsi="Arial" w:cs="Arial"/>
          <w:sz w:val="24"/>
          <w:szCs w:val="24"/>
        </w:rPr>
        <w:t xml:space="preserve">will work closely with you to develop a degree plan that includes the requirements you must complete before you are eligible for field placement. </w:t>
      </w:r>
    </w:p>
    <w:p w14:paraId="691CDFED" w14:textId="77777777" w:rsidR="00BB6394" w:rsidRPr="00E43BD3" w:rsidRDefault="00BB6394" w:rsidP="00E43BD3">
      <w:pPr>
        <w:spacing w:after="0" w:line="240" w:lineRule="auto"/>
        <w:rPr>
          <w:rFonts w:ascii="Arial" w:eastAsia="Times New Roman" w:hAnsi="Arial" w:cs="Arial"/>
          <w:sz w:val="24"/>
          <w:szCs w:val="24"/>
        </w:rPr>
      </w:pPr>
    </w:p>
    <w:p w14:paraId="13C76CC7" w14:textId="77777777" w:rsidR="00BB6394" w:rsidRPr="00E43BD3" w:rsidRDefault="00BB6394" w:rsidP="00E43BD3">
      <w:pPr>
        <w:spacing w:after="0" w:line="240" w:lineRule="auto"/>
        <w:rPr>
          <w:rFonts w:ascii="Arial" w:eastAsia="Times New Roman" w:hAnsi="Arial" w:cs="Arial"/>
          <w:sz w:val="24"/>
          <w:szCs w:val="24"/>
        </w:rPr>
      </w:pPr>
      <w:bookmarkStart w:id="69" w:name="how"/>
      <w:bookmarkEnd w:id="69"/>
      <w:r w:rsidRPr="00E43BD3">
        <w:rPr>
          <w:rFonts w:ascii="Arial" w:eastAsia="Times New Roman" w:hAnsi="Arial" w:cs="Arial"/>
          <w:sz w:val="24"/>
          <w:szCs w:val="24"/>
        </w:rPr>
        <w:t xml:space="preserve">If you have any questions, </w:t>
      </w:r>
      <w:r w:rsidR="00897A21">
        <w:rPr>
          <w:rFonts w:ascii="Arial" w:eastAsia="Times New Roman" w:hAnsi="Arial" w:cs="Arial"/>
          <w:sz w:val="24"/>
          <w:szCs w:val="24"/>
        </w:rPr>
        <w:t>please see the Field Education Manual.</w:t>
      </w:r>
    </w:p>
    <w:p w14:paraId="64A4D46D" w14:textId="77777777" w:rsidR="004A745F" w:rsidRPr="00E43BD3" w:rsidRDefault="004A745F" w:rsidP="00E43BD3">
      <w:pPr>
        <w:spacing w:after="0" w:line="240" w:lineRule="auto"/>
        <w:rPr>
          <w:rFonts w:ascii="Arial" w:eastAsia="Times New Roman" w:hAnsi="Arial" w:cs="Arial"/>
          <w:sz w:val="24"/>
          <w:szCs w:val="24"/>
        </w:rPr>
      </w:pPr>
    </w:p>
    <w:p w14:paraId="2276340A" w14:textId="77777777" w:rsidR="00CE1E89" w:rsidRPr="00E43BD3" w:rsidRDefault="00CE1E89" w:rsidP="00E43BD3">
      <w:pPr>
        <w:spacing w:after="0" w:line="240" w:lineRule="auto"/>
        <w:rPr>
          <w:rFonts w:ascii="Arial" w:eastAsia="Times New Roman" w:hAnsi="Arial" w:cs="Arial"/>
          <w:sz w:val="24"/>
          <w:szCs w:val="24"/>
        </w:rPr>
      </w:pPr>
    </w:p>
    <w:p w14:paraId="2BB72054" w14:textId="77777777" w:rsidR="003D78AE" w:rsidRDefault="003D78AE" w:rsidP="00E43BD3">
      <w:pPr>
        <w:spacing w:after="0" w:line="240" w:lineRule="auto"/>
        <w:rPr>
          <w:rFonts w:ascii="Arial" w:eastAsia="Times New Roman" w:hAnsi="Arial" w:cs="Arial"/>
          <w:sz w:val="24"/>
          <w:szCs w:val="24"/>
        </w:rPr>
      </w:pPr>
      <w:r>
        <w:rPr>
          <w:rFonts w:ascii="Arial" w:eastAsia="Times New Roman" w:hAnsi="Arial" w:cs="Arial"/>
          <w:sz w:val="24"/>
          <w:szCs w:val="24"/>
        </w:rPr>
        <w:br w:type="page"/>
      </w:r>
    </w:p>
    <w:tbl>
      <w:tblPr>
        <w:tblStyle w:val="TableGrid"/>
        <w:tblW w:w="0" w:type="auto"/>
        <w:tblLook w:val="04A0" w:firstRow="1" w:lastRow="0" w:firstColumn="1" w:lastColumn="0" w:noHBand="0" w:noVBand="1"/>
      </w:tblPr>
      <w:tblGrid>
        <w:gridCol w:w="9350"/>
      </w:tblGrid>
      <w:tr w:rsidR="00CE1E89" w:rsidRPr="00E43BD3" w14:paraId="1A5E3E6A" w14:textId="77777777" w:rsidTr="00CE1E89">
        <w:tc>
          <w:tcPr>
            <w:tcW w:w="9350" w:type="dxa"/>
            <w:shd w:val="clear" w:color="auto" w:fill="800000"/>
          </w:tcPr>
          <w:p w14:paraId="2B5FEEF0" w14:textId="77777777" w:rsidR="00CE1E89" w:rsidRPr="00E43BD3" w:rsidRDefault="00CE1E89" w:rsidP="00E43BD3">
            <w:pPr>
              <w:pStyle w:val="Heading1"/>
              <w:spacing w:before="0"/>
              <w:jc w:val="center"/>
              <w:rPr>
                <w:rFonts w:ascii="Arial" w:hAnsi="Arial" w:cs="Arial"/>
                <w:b/>
                <w:color w:val="auto"/>
                <w:sz w:val="24"/>
                <w:szCs w:val="24"/>
              </w:rPr>
            </w:pPr>
            <w:bookmarkStart w:id="70" w:name="_Toc511224272"/>
            <w:r w:rsidRPr="00E43BD3">
              <w:rPr>
                <w:rFonts w:ascii="Arial" w:hAnsi="Arial" w:cs="Arial"/>
                <w:b/>
                <w:color w:val="auto"/>
                <w:sz w:val="24"/>
                <w:szCs w:val="24"/>
              </w:rPr>
              <w:lastRenderedPageBreak/>
              <w:t>BSW Advisement</w:t>
            </w:r>
            <w:bookmarkEnd w:id="70"/>
          </w:p>
        </w:tc>
      </w:tr>
    </w:tbl>
    <w:p w14:paraId="2C8D1817" w14:textId="77777777" w:rsidR="00CE1E89" w:rsidRPr="00E43BD3" w:rsidRDefault="00CE1E89" w:rsidP="00E43BD3">
      <w:pPr>
        <w:spacing w:after="0" w:line="240" w:lineRule="auto"/>
        <w:rPr>
          <w:rFonts w:ascii="Arial" w:eastAsia="Times New Roman" w:hAnsi="Arial" w:cs="Arial"/>
          <w:sz w:val="24"/>
          <w:szCs w:val="24"/>
        </w:rPr>
      </w:pPr>
    </w:p>
    <w:p w14:paraId="3BE1EAF2" w14:textId="77777777" w:rsidR="00104FB6" w:rsidRPr="00E43BD3" w:rsidRDefault="00104FB6"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Before meeting with an advisor for the first time, the st</w:t>
      </w:r>
      <w:r w:rsidR="00FE5CE7" w:rsidRPr="00E43BD3">
        <w:rPr>
          <w:rFonts w:ascii="Arial" w:eastAsia="Times New Roman" w:hAnsi="Arial" w:cs="Arial"/>
          <w:sz w:val="24"/>
          <w:szCs w:val="24"/>
        </w:rPr>
        <w:t xml:space="preserve">udent </w:t>
      </w:r>
      <w:r w:rsidR="00FE5CE7" w:rsidRPr="00E43BD3">
        <w:rPr>
          <w:rFonts w:ascii="Arial" w:eastAsia="Times New Roman" w:hAnsi="Arial" w:cs="Arial"/>
          <w:b/>
          <w:sz w:val="24"/>
          <w:szCs w:val="24"/>
        </w:rPr>
        <w:t>MUST</w:t>
      </w:r>
      <w:r w:rsidR="0093674D"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attend </w:t>
      </w:r>
      <w:r w:rsidR="007F0246" w:rsidRPr="00E43BD3">
        <w:rPr>
          <w:rFonts w:ascii="Arial" w:eastAsia="Times New Roman" w:hAnsi="Arial" w:cs="Arial"/>
          <w:sz w:val="24"/>
          <w:szCs w:val="24"/>
        </w:rPr>
        <w:t>a BSW Program Information Meeting</w:t>
      </w:r>
      <w:r w:rsidRPr="00E43BD3">
        <w:rPr>
          <w:rFonts w:ascii="Arial" w:eastAsia="Times New Roman" w:hAnsi="Arial" w:cs="Arial"/>
          <w:sz w:val="24"/>
          <w:szCs w:val="24"/>
        </w:rPr>
        <w:t xml:space="preserve">.  During this meeting, the student will be assigned a permanent advisor.  </w:t>
      </w:r>
    </w:p>
    <w:p w14:paraId="64FF0F6B" w14:textId="77777777" w:rsidR="00104FB6" w:rsidRPr="00E43BD3" w:rsidRDefault="00104FB6" w:rsidP="00E43BD3">
      <w:pPr>
        <w:spacing w:after="0" w:line="240" w:lineRule="auto"/>
        <w:rPr>
          <w:rFonts w:ascii="Arial" w:eastAsia="Times New Roman" w:hAnsi="Arial" w:cs="Arial"/>
          <w:sz w:val="24"/>
          <w:szCs w:val="24"/>
        </w:rPr>
      </w:pPr>
    </w:p>
    <w:p w14:paraId="27FF5CFB" w14:textId="2EE4238A" w:rsidR="003B6CB2" w:rsidRPr="00E43BD3" w:rsidRDefault="003B6CB2"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It is required for all BSW students to meet with a social work faculty advisor in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at least once a semester.  This </w:t>
      </w:r>
      <w:r w:rsidR="00200C4C" w:rsidRPr="00E43BD3">
        <w:rPr>
          <w:rFonts w:ascii="Arial" w:eastAsia="Times New Roman" w:hAnsi="Arial" w:cs="Arial"/>
          <w:sz w:val="24"/>
          <w:szCs w:val="24"/>
        </w:rPr>
        <w:t>meeting should take place BEFORE</w:t>
      </w:r>
      <w:r w:rsidRPr="00E43BD3">
        <w:rPr>
          <w:rFonts w:ascii="Arial" w:eastAsia="Times New Roman" w:hAnsi="Arial" w:cs="Arial"/>
          <w:sz w:val="24"/>
          <w:szCs w:val="24"/>
        </w:rPr>
        <w:t xml:space="preserve"> class registration begins.  Thi</w:t>
      </w:r>
      <w:r w:rsidR="00200C4C" w:rsidRPr="00E43BD3">
        <w:rPr>
          <w:rFonts w:ascii="Arial" w:eastAsia="Times New Roman" w:hAnsi="Arial" w:cs="Arial"/>
          <w:sz w:val="24"/>
          <w:szCs w:val="24"/>
        </w:rPr>
        <w:t>s allows the</w:t>
      </w:r>
      <w:r w:rsidRPr="00E43BD3">
        <w:rPr>
          <w:rFonts w:ascii="Arial" w:eastAsia="Times New Roman" w:hAnsi="Arial" w:cs="Arial"/>
          <w:sz w:val="24"/>
          <w:szCs w:val="24"/>
        </w:rPr>
        <w:t xml:space="preserve"> advisor </w:t>
      </w:r>
      <w:r w:rsidR="00200C4C" w:rsidRPr="00E43BD3">
        <w:rPr>
          <w:rFonts w:ascii="Arial" w:eastAsia="Times New Roman" w:hAnsi="Arial" w:cs="Arial"/>
          <w:sz w:val="24"/>
          <w:szCs w:val="24"/>
        </w:rPr>
        <w:t xml:space="preserve">an opportunity </w:t>
      </w:r>
      <w:r w:rsidRPr="00E43BD3">
        <w:rPr>
          <w:rFonts w:ascii="Arial" w:eastAsia="Times New Roman" w:hAnsi="Arial" w:cs="Arial"/>
          <w:sz w:val="24"/>
          <w:szCs w:val="24"/>
        </w:rPr>
        <w:t xml:space="preserve">to make sure the student is adhering to the courses required for the </w:t>
      </w:r>
      <w:r w:rsidR="00200C4C" w:rsidRPr="00E43BD3">
        <w:rPr>
          <w:rFonts w:ascii="Arial" w:eastAsia="Times New Roman" w:hAnsi="Arial" w:cs="Arial"/>
          <w:sz w:val="24"/>
          <w:szCs w:val="24"/>
        </w:rPr>
        <w:t xml:space="preserve">social work degree.  </w:t>
      </w:r>
      <w:r w:rsidRPr="00E43BD3">
        <w:rPr>
          <w:rFonts w:ascii="Arial" w:eastAsia="Times New Roman" w:hAnsi="Arial" w:cs="Arial"/>
          <w:sz w:val="24"/>
          <w:szCs w:val="24"/>
        </w:rPr>
        <w:t>Once the social work faculty advisor has met with the student, the advisor will remove the advising hold that is often placed on the student that prohibits registration.</w:t>
      </w:r>
    </w:p>
    <w:p w14:paraId="0A9ECC3F" w14:textId="77777777" w:rsidR="003B6CB2" w:rsidRPr="00E43BD3" w:rsidRDefault="003B6CB2" w:rsidP="00E43BD3">
      <w:pPr>
        <w:spacing w:after="0" w:line="240" w:lineRule="auto"/>
        <w:rPr>
          <w:rFonts w:ascii="Arial" w:eastAsia="Times New Roman" w:hAnsi="Arial" w:cs="Arial"/>
          <w:sz w:val="24"/>
          <w:szCs w:val="24"/>
        </w:rPr>
      </w:pPr>
    </w:p>
    <w:p w14:paraId="090E562C" w14:textId="48E2B059" w:rsidR="00200C4C" w:rsidRPr="00E43BD3" w:rsidRDefault="00200C4C"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The purpose of advising is to assist</w:t>
      </w:r>
      <w:r w:rsidR="003F5C2B" w:rsidRPr="00E43BD3">
        <w:rPr>
          <w:rFonts w:ascii="Arial" w:eastAsia="Times New Roman" w:hAnsi="Arial" w:cs="Arial"/>
          <w:sz w:val="24"/>
          <w:szCs w:val="24"/>
        </w:rPr>
        <w:t xml:space="preserve"> students</w:t>
      </w:r>
      <w:r w:rsidR="005C30D1" w:rsidRPr="00E43BD3">
        <w:rPr>
          <w:rFonts w:ascii="Arial" w:eastAsia="Times New Roman" w:hAnsi="Arial" w:cs="Arial"/>
          <w:sz w:val="24"/>
          <w:szCs w:val="24"/>
        </w:rPr>
        <w:t xml:space="preserve"> in following a degree plan that </w:t>
      </w:r>
      <w:proofErr w:type="gramStart"/>
      <w:r w:rsidR="005C30D1" w:rsidRPr="00E43BD3">
        <w:rPr>
          <w:rFonts w:ascii="Arial" w:eastAsia="Times New Roman" w:hAnsi="Arial" w:cs="Arial"/>
          <w:sz w:val="24"/>
          <w:szCs w:val="24"/>
        </w:rPr>
        <w:t>enables him/</w:t>
      </w:r>
      <w:proofErr w:type="gramEnd"/>
      <w:r w:rsidR="005C30D1" w:rsidRPr="00E43BD3">
        <w:rPr>
          <w:rFonts w:ascii="Arial" w:eastAsia="Times New Roman" w:hAnsi="Arial" w:cs="Arial"/>
          <w:sz w:val="24"/>
          <w:szCs w:val="24"/>
        </w:rPr>
        <w:t xml:space="preserve">her to graduate in the most efficient </w:t>
      </w:r>
      <w:r w:rsidR="001935F9" w:rsidRPr="00E43BD3">
        <w:rPr>
          <w:rFonts w:ascii="Arial" w:eastAsia="Times New Roman" w:hAnsi="Arial" w:cs="Arial"/>
          <w:sz w:val="24"/>
          <w:szCs w:val="24"/>
        </w:rPr>
        <w:t>timeframe</w:t>
      </w:r>
      <w:r w:rsidR="005C30D1" w:rsidRPr="00E43BD3">
        <w:rPr>
          <w:rFonts w:ascii="Arial" w:eastAsia="Times New Roman" w:hAnsi="Arial" w:cs="Arial"/>
          <w:sz w:val="24"/>
          <w:szCs w:val="24"/>
        </w:rPr>
        <w:t>.  It should be noted that social work faculty advisors carry a substantial advisement load of BSW students.  Therefore, faculty advisors will expect students to do the following things:</w:t>
      </w:r>
    </w:p>
    <w:p w14:paraId="060C7BD4"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Set an appointment during a time that the faculty member is available (email is the preferable form of communication).</w:t>
      </w:r>
    </w:p>
    <w:p w14:paraId="27F71D14"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Make sure you provide your M-Number to your faculty advisor anytime you speak with them.</w:t>
      </w:r>
    </w:p>
    <w:p w14:paraId="4E23506C"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Be on-time to your advisement appointment.</w:t>
      </w:r>
    </w:p>
    <w:p w14:paraId="3BD11600"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Bring a degree audit for your faculty advisor to review (this can</w:t>
      </w:r>
      <w:r w:rsidR="007162AD">
        <w:rPr>
          <w:rFonts w:ascii="Arial" w:eastAsia="Times New Roman" w:hAnsi="Arial" w:cs="Arial"/>
          <w:sz w:val="24"/>
          <w:szCs w:val="24"/>
        </w:rPr>
        <w:t xml:space="preserve"> be found on My Missouri State</w:t>
      </w:r>
      <w:r w:rsidRPr="00E43BD3">
        <w:rPr>
          <w:rFonts w:ascii="Arial" w:eastAsia="Times New Roman" w:hAnsi="Arial" w:cs="Arial"/>
          <w:sz w:val="24"/>
          <w:szCs w:val="24"/>
        </w:rPr>
        <w:t xml:space="preserve">). </w:t>
      </w:r>
    </w:p>
    <w:p w14:paraId="5F45E4E0"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Have a tentative schedule prepared to show your faculty advisor during your meeting.</w:t>
      </w:r>
    </w:p>
    <w:p w14:paraId="176A4E47" w14:textId="77777777" w:rsidR="0026331B" w:rsidRPr="00E43BD3" w:rsidRDefault="0026331B"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Prior to dropping any course, email advisor to notify them of your intent.</w:t>
      </w:r>
    </w:p>
    <w:p w14:paraId="6449B8A8" w14:textId="77777777" w:rsidR="005C30D1" w:rsidRPr="00E43BD3" w:rsidRDefault="005C30D1" w:rsidP="00E43BD3">
      <w:pPr>
        <w:spacing w:after="0" w:line="240" w:lineRule="auto"/>
        <w:rPr>
          <w:rFonts w:ascii="Arial" w:eastAsia="Times New Roman" w:hAnsi="Arial" w:cs="Arial"/>
          <w:sz w:val="24"/>
          <w:szCs w:val="24"/>
        </w:rPr>
      </w:pPr>
    </w:p>
    <w:p w14:paraId="7B3DEE14" w14:textId="3EEA9ADE" w:rsidR="005C30D1" w:rsidRPr="00E43BD3" w:rsidRDefault="005C30D1"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The faculty advisor will assist the student in meeting all </w:t>
      </w:r>
      <w:r w:rsidR="003646D1" w:rsidRPr="00E43BD3">
        <w:rPr>
          <w:rFonts w:ascii="Arial" w:eastAsia="Times New Roman" w:hAnsi="Arial" w:cs="Arial"/>
          <w:sz w:val="24"/>
          <w:szCs w:val="24"/>
        </w:rPr>
        <w:t>University</w:t>
      </w:r>
      <w:r w:rsidRPr="00E43BD3">
        <w:rPr>
          <w:rFonts w:ascii="Arial" w:eastAsia="Times New Roman" w:hAnsi="Arial" w:cs="Arial"/>
          <w:sz w:val="24"/>
          <w:szCs w:val="24"/>
        </w:rPr>
        <w:t xml:space="preserve"> and departmental requirements, but the student is ULTIMATELY RESPONSIBLE for completing all requirements and knowing all steps required to graduate on-time.  It is highly recommended students use the online undergraduate catalog to familiarize themselves with admissions requirements, social work courses and their prerequisites, and program requirements for graduation.</w:t>
      </w:r>
      <w:r w:rsidR="00DE42D1" w:rsidRPr="00E43BD3">
        <w:rPr>
          <w:rFonts w:ascii="Arial" w:eastAsia="Times New Roman" w:hAnsi="Arial" w:cs="Arial"/>
          <w:sz w:val="24"/>
          <w:szCs w:val="24"/>
        </w:rPr>
        <w:t xml:space="preserve">  </w:t>
      </w:r>
      <w:r w:rsidR="0026331B" w:rsidRPr="00E43BD3">
        <w:rPr>
          <w:rFonts w:ascii="Arial" w:eastAsia="Times New Roman" w:hAnsi="Arial" w:cs="Arial"/>
          <w:sz w:val="24"/>
          <w:szCs w:val="24"/>
        </w:rPr>
        <w:t xml:space="preserve">Students who deviate from outlined course recommendations must recognize they may not graduate in a </w:t>
      </w:r>
      <w:r w:rsidR="001935F9" w:rsidRPr="00E43BD3">
        <w:rPr>
          <w:rFonts w:ascii="Arial" w:eastAsia="Times New Roman" w:hAnsi="Arial" w:cs="Arial"/>
          <w:sz w:val="24"/>
          <w:szCs w:val="24"/>
        </w:rPr>
        <w:t>timely manner</w:t>
      </w:r>
      <w:r w:rsidR="0026331B" w:rsidRPr="00E43BD3">
        <w:rPr>
          <w:rFonts w:ascii="Arial" w:eastAsia="Times New Roman" w:hAnsi="Arial" w:cs="Arial"/>
          <w:sz w:val="24"/>
          <w:szCs w:val="24"/>
        </w:rPr>
        <w:t>.</w:t>
      </w:r>
    </w:p>
    <w:p w14:paraId="11E3686F" w14:textId="77777777" w:rsidR="005C30D1" w:rsidRPr="00E43BD3" w:rsidRDefault="005C30D1" w:rsidP="00E43BD3">
      <w:pPr>
        <w:spacing w:after="0" w:line="240" w:lineRule="auto"/>
        <w:rPr>
          <w:rFonts w:ascii="Arial" w:eastAsia="Times New Roman" w:hAnsi="Arial" w:cs="Arial"/>
          <w:sz w:val="24"/>
          <w:szCs w:val="24"/>
        </w:rPr>
      </w:pPr>
    </w:p>
    <w:p w14:paraId="5C2A24D8" w14:textId="77777777" w:rsidR="0093674D" w:rsidRPr="0072269A" w:rsidRDefault="0093674D"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faculty advisor is responsible for working with the student to make sure the below tasks are accomplished.  These include:</w:t>
      </w:r>
    </w:p>
    <w:p w14:paraId="57D446FD" w14:textId="77777777" w:rsidR="0093674D" w:rsidRPr="0072269A" w:rsidRDefault="0093674D" w:rsidP="0072269A">
      <w:pPr>
        <w:spacing w:after="0" w:line="240" w:lineRule="auto"/>
        <w:rPr>
          <w:rFonts w:ascii="Arial" w:eastAsia="Times New Roman" w:hAnsi="Arial" w:cs="Arial"/>
          <w:sz w:val="24"/>
          <w:szCs w:val="24"/>
        </w:rPr>
      </w:pPr>
    </w:p>
    <w:p w14:paraId="05B42D8F" w14:textId="77777777" w:rsidR="004A745F" w:rsidRPr="0072269A" w:rsidRDefault="004A745F" w:rsidP="0072269A">
      <w:pPr>
        <w:pStyle w:val="Heading2"/>
        <w:spacing w:before="0" w:beforeAutospacing="0" w:after="0" w:afterAutospacing="0"/>
        <w:rPr>
          <w:rFonts w:ascii="Arial" w:hAnsi="Arial" w:cs="Arial"/>
          <w:sz w:val="24"/>
          <w:szCs w:val="24"/>
        </w:rPr>
      </w:pPr>
      <w:bookmarkStart w:id="71" w:name="_Toc511224273"/>
      <w:r w:rsidRPr="0072269A">
        <w:rPr>
          <w:rFonts w:ascii="Arial" w:hAnsi="Arial" w:cs="Arial"/>
          <w:sz w:val="24"/>
          <w:szCs w:val="24"/>
        </w:rPr>
        <w:t>Developing a Degree Plan</w:t>
      </w:r>
      <w:bookmarkEnd w:id="71"/>
    </w:p>
    <w:p w14:paraId="6C446BA9" w14:textId="77777777" w:rsidR="004A745F" w:rsidRPr="0072269A" w:rsidRDefault="004A745F" w:rsidP="0072269A">
      <w:pPr>
        <w:spacing w:after="0" w:line="240" w:lineRule="auto"/>
        <w:rPr>
          <w:rFonts w:ascii="Arial" w:eastAsia="Times New Roman" w:hAnsi="Arial" w:cs="Arial"/>
          <w:b/>
          <w:sz w:val="24"/>
          <w:szCs w:val="24"/>
        </w:rPr>
      </w:pPr>
    </w:p>
    <w:p w14:paraId="17E332C0" w14:textId="0640A5BD" w:rsidR="005C30D1" w:rsidRPr="0072269A" w:rsidRDefault="005C30D1"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degree plan is the plan of acti</w:t>
      </w:r>
      <w:r w:rsidR="00E75FFB" w:rsidRPr="0072269A">
        <w:rPr>
          <w:rFonts w:ascii="Arial" w:eastAsia="Times New Roman" w:hAnsi="Arial" w:cs="Arial"/>
          <w:sz w:val="24"/>
          <w:szCs w:val="24"/>
        </w:rPr>
        <w:t>on for graduating from the BSW P</w:t>
      </w:r>
      <w:r w:rsidRPr="0072269A">
        <w:rPr>
          <w:rFonts w:ascii="Arial" w:eastAsia="Times New Roman" w:hAnsi="Arial" w:cs="Arial"/>
          <w:sz w:val="24"/>
          <w:szCs w:val="24"/>
        </w:rPr>
        <w:t>rogram.  The</w:t>
      </w:r>
      <w:r w:rsidRPr="00E43BD3">
        <w:rPr>
          <w:rFonts w:ascii="Arial" w:eastAsia="Times New Roman" w:hAnsi="Arial" w:cs="Arial"/>
          <w:sz w:val="24"/>
          <w:szCs w:val="24"/>
        </w:rPr>
        <w:t xml:space="preserve"> </w:t>
      </w:r>
      <w:r w:rsidR="00127705" w:rsidRPr="00E43BD3">
        <w:rPr>
          <w:rFonts w:ascii="Arial" w:eastAsia="Times New Roman" w:hAnsi="Arial" w:cs="Arial"/>
          <w:sz w:val="24"/>
          <w:szCs w:val="24"/>
        </w:rPr>
        <w:t xml:space="preserve">student is expected to use the </w:t>
      </w:r>
      <w:r w:rsidR="001935F9">
        <w:rPr>
          <w:rFonts w:ascii="Arial" w:eastAsia="Times New Roman" w:hAnsi="Arial" w:cs="Arial"/>
          <w:sz w:val="24"/>
          <w:szCs w:val="24"/>
        </w:rPr>
        <w:t>Four-Year</w:t>
      </w:r>
      <w:r w:rsidR="002A288C">
        <w:rPr>
          <w:rFonts w:ascii="Arial" w:eastAsia="Times New Roman" w:hAnsi="Arial" w:cs="Arial"/>
          <w:sz w:val="24"/>
          <w:szCs w:val="24"/>
        </w:rPr>
        <w:t xml:space="preserve"> Plan</w:t>
      </w:r>
      <w:r w:rsidR="00127705" w:rsidRPr="00E43BD3">
        <w:rPr>
          <w:rFonts w:ascii="Arial" w:eastAsia="Times New Roman" w:hAnsi="Arial" w:cs="Arial"/>
          <w:sz w:val="24"/>
          <w:szCs w:val="24"/>
        </w:rPr>
        <w:t xml:space="preserve"> (see Appendix A for example)</w:t>
      </w:r>
      <w:r w:rsidRPr="00E43BD3">
        <w:rPr>
          <w:rFonts w:ascii="Arial" w:eastAsia="Times New Roman" w:hAnsi="Arial" w:cs="Arial"/>
          <w:sz w:val="24"/>
          <w:szCs w:val="24"/>
        </w:rPr>
        <w:t xml:space="preserve"> found on the </w:t>
      </w:r>
      <w:r w:rsidR="001935F9" w:rsidRPr="00E43BD3">
        <w:rPr>
          <w:rFonts w:ascii="Arial" w:hAnsi="Arial" w:cs="Arial"/>
          <w:sz w:val="24"/>
          <w:szCs w:val="24"/>
        </w:rPr>
        <w:t>S</w:t>
      </w:r>
      <w:r w:rsidR="001935F9">
        <w:rPr>
          <w:rFonts w:ascii="Arial" w:hAnsi="Arial" w:cs="Arial"/>
          <w:sz w:val="24"/>
          <w:szCs w:val="24"/>
        </w:rPr>
        <w:t>ocial Work Department</w:t>
      </w:r>
      <w:r w:rsidRPr="00E43BD3">
        <w:rPr>
          <w:rFonts w:ascii="Arial" w:eastAsia="Times New Roman" w:hAnsi="Arial" w:cs="Arial"/>
          <w:sz w:val="24"/>
          <w:szCs w:val="24"/>
        </w:rPr>
        <w:t xml:space="preserve"> website as a tool to accomplish this.  As the student is reviewing the </w:t>
      </w:r>
      <w:r w:rsidR="001935F9">
        <w:rPr>
          <w:rFonts w:ascii="Arial" w:eastAsia="Times New Roman" w:hAnsi="Arial" w:cs="Arial"/>
          <w:sz w:val="24"/>
          <w:szCs w:val="24"/>
        </w:rPr>
        <w:t>Four-Year</w:t>
      </w:r>
      <w:r w:rsidR="002A288C">
        <w:rPr>
          <w:rFonts w:ascii="Arial" w:eastAsia="Times New Roman" w:hAnsi="Arial" w:cs="Arial"/>
          <w:sz w:val="24"/>
          <w:szCs w:val="24"/>
        </w:rPr>
        <w:t xml:space="preserve"> Plan</w:t>
      </w:r>
      <w:r w:rsidR="00137E17" w:rsidRPr="00E43BD3">
        <w:rPr>
          <w:rFonts w:ascii="Arial" w:eastAsia="Times New Roman" w:hAnsi="Arial" w:cs="Arial"/>
          <w:sz w:val="24"/>
          <w:szCs w:val="24"/>
        </w:rPr>
        <w:t xml:space="preserve">, the student may need assistance with figuring out the </w:t>
      </w:r>
      <w:r w:rsidR="00137E17" w:rsidRPr="00E43BD3">
        <w:rPr>
          <w:rFonts w:ascii="Arial" w:eastAsia="Times New Roman" w:hAnsi="Arial" w:cs="Arial"/>
          <w:sz w:val="24"/>
          <w:szCs w:val="24"/>
        </w:rPr>
        <w:lastRenderedPageBreak/>
        <w:t xml:space="preserve">necessary courses and when to take certain courses in order to fulfill their graduation </w:t>
      </w:r>
      <w:r w:rsidR="00137E17" w:rsidRPr="0072269A">
        <w:rPr>
          <w:rFonts w:ascii="Arial" w:eastAsia="Times New Roman" w:hAnsi="Arial" w:cs="Arial"/>
          <w:sz w:val="24"/>
          <w:szCs w:val="24"/>
        </w:rPr>
        <w:t>requirements.</w:t>
      </w:r>
    </w:p>
    <w:p w14:paraId="021EA913" w14:textId="77777777" w:rsidR="005C30D1" w:rsidRPr="0072269A" w:rsidRDefault="005C30D1" w:rsidP="0072269A">
      <w:pPr>
        <w:spacing w:after="0" w:line="240" w:lineRule="auto"/>
        <w:rPr>
          <w:rFonts w:ascii="Arial" w:eastAsia="Times New Roman" w:hAnsi="Arial" w:cs="Arial"/>
          <w:b/>
          <w:sz w:val="24"/>
          <w:szCs w:val="24"/>
        </w:rPr>
      </w:pPr>
    </w:p>
    <w:p w14:paraId="6D48EFA7" w14:textId="77777777" w:rsidR="004A745F" w:rsidRPr="0072269A" w:rsidRDefault="00922EB7" w:rsidP="0072269A">
      <w:pPr>
        <w:pStyle w:val="Heading2"/>
        <w:spacing w:before="0" w:beforeAutospacing="0" w:after="0" w:afterAutospacing="0"/>
        <w:rPr>
          <w:rFonts w:ascii="Arial" w:hAnsi="Arial" w:cs="Arial"/>
          <w:sz w:val="24"/>
          <w:szCs w:val="24"/>
        </w:rPr>
      </w:pPr>
      <w:bookmarkStart w:id="72" w:name="_Toc511224274"/>
      <w:r w:rsidRPr="0072269A">
        <w:rPr>
          <w:rFonts w:ascii="Arial" w:hAnsi="Arial" w:cs="Arial"/>
          <w:sz w:val="24"/>
          <w:szCs w:val="24"/>
        </w:rPr>
        <w:t>Professional Guidance</w:t>
      </w:r>
      <w:bookmarkEnd w:id="72"/>
    </w:p>
    <w:p w14:paraId="221ECAE4"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125A428E" w14:textId="77777777" w:rsidR="005C30D1" w:rsidRPr="0072269A" w:rsidRDefault="005C30D1"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72269A">
        <w:rPr>
          <w:rFonts w:ascii="Arial" w:hAnsi="Arial" w:cs="Arial"/>
          <w:sz w:val="24"/>
          <w:szCs w:val="24"/>
        </w:rPr>
        <w:t>Beyond curriculum issues, the faculty advisor has several other responsibili</w:t>
      </w:r>
      <w:r w:rsidRPr="0072269A">
        <w:rPr>
          <w:rFonts w:ascii="Arial" w:hAnsi="Arial" w:cs="Arial"/>
          <w:sz w:val="24"/>
          <w:szCs w:val="24"/>
        </w:rPr>
        <w:softHyphen/>
        <w:t>ties.</w:t>
      </w:r>
      <w:r w:rsidRPr="00E43BD3">
        <w:rPr>
          <w:rFonts w:ascii="Arial" w:hAnsi="Arial" w:cs="Arial"/>
          <w:sz w:val="24"/>
          <w:szCs w:val="24"/>
        </w:rPr>
        <w:t xml:space="preserve">  Students seek guidance and counsel regarding career opportunities and graduate school considerations.  While </w:t>
      </w:r>
      <w:proofErr w:type="gramStart"/>
      <w:r w:rsidRPr="00E43BD3">
        <w:rPr>
          <w:rFonts w:ascii="Arial" w:hAnsi="Arial" w:cs="Arial"/>
          <w:sz w:val="24"/>
          <w:szCs w:val="24"/>
        </w:rPr>
        <w:t>both of these</w:t>
      </w:r>
      <w:proofErr w:type="gramEnd"/>
      <w:r w:rsidRPr="00E43BD3">
        <w:rPr>
          <w:rFonts w:ascii="Arial" w:hAnsi="Arial" w:cs="Arial"/>
          <w:sz w:val="24"/>
          <w:szCs w:val="24"/>
        </w:rPr>
        <w:t xml:space="preserve"> c</w:t>
      </w:r>
      <w:r w:rsidR="00BC75A1" w:rsidRPr="00E43BD3">
        <w:rPr>
          <w:rFonts w:ascii="Arial" w:hAnsi="Arial" w:cs="Arial"/>
          <w:sz w:val="24"/>
          <w:szCs w:val="24"/>
        </w:rPr>
        <w:t>oncerns are discussed in the social work curriculum</w:t>
      </w:r>
      <w:r w:rsidRPr="00E43BD3">
        <w:rPr>
          <w:rFonts w:ascii="Arial" w:hAnsi="Arial" w:cs="Arial"/>
          <w:sz w:val="24"/>
          <w:szCs w:val="24"/>
        </w:rPr>
        <w:t xml:space="preserve">, the advisor has the obligation to help the student think about options, </w:t>
      </w:r>
      <w:r w:rsidRPr="0072269A">
        <w:rPr>
          <w:rFonts w:ascii="Arial" w:hAnsi="Arial" w:cs="Arial"/>
          <w:sz w:val="24"/>
          <w:szCs w:val="24"/>
        </w:rPr>
        <w:t xml:space="preserve">discuss honestly and openly job opportunities, and weigh the prospect of graduate school.  </w:t>
      </w:r>
    </w:p>
    <w:p w14:paraId="2BB7FE21"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4C9D08D6" w14:textId="77777777" w:rsidR="004A745F" w:rsidRPr="0072269A" w:rsidRDefault="00137E17" w:rsidP="0072269A">
      <w:pPr>
        <w:pStyle w:val="Heading2"/>
        <w:spacing w:before="0" w:beforeAutospacing="0" w:after="0" w:afterAutospacing="0"/>
        <w:rPr>
          <w:rFonts w:ascii="Arial" w:hAnsi="Arial" w:cs="Arial"/>
          <w:sz w:val="24"/>
          <w:szCs w:val="24"/>
        </w:rPr>
      </w:pPr>
      <w:bookmarkStart w:id="73" w:name="_Toc511224275"/>
      <w:r w:rsidRPr="0072269A">
        <w:rPr>
          <w:rFonts w:ascii="Arial" w:hAnsi="Arial" w:cs="Arial"/>
          <w:sz w:val="24"/>
          <w:szCs w:val="24"/>
        </w:rPr>
        <w:t>Adding &amp; Dropping Classes</w:t>
      </w:r>
      <w:bookmarkEnd w:id="73"/>
    </w:p>
    <w:p w14:paraId="3F68D335" w14:textId="77777777" w:rsidR="004A745F" w:rsidRPr="0072269A" w:rsidRDefault="004A745F" w:rsidP="0072269A">
      <w:pPr>
        <w:pStyle w:val="NormalWeb"/>
        <w:shd w:val="clear" w:color="auto" w:fill="FFFFFF"/>
        <w:spacing w:before="0" w:beforeAutospacing="0" w:after="0" w:afterAutospacing="0"/>
        <w:rPr>
          <w:rFonts w:ascii="Arial" w:hAnsi="Arial" w:cs="Arial"/>
          <w:b/>
        </w:rPr>
      </w:pPr>
    </w:p>
    <w:p w14:paraId="337B6D73" w14:textId="363DD334"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If a student does not have any holds that block registration, the student may add a</w:t>
      </w:r>
      <w:r w:rsidRPr="00E43BD3">
        <w:rPr>
          <w:rFonts w:ascii="Arial" w:hAnsi="Arial" w:cs="Arial"/>
          <w:shd w:val="clear" w:color="auto" w:fill="FFFFFF"/>
        </w:rPr>
        <w:t xml:space="preserve"> class, drop a class, or make a section change online through the My Missouri State system or in person at the Office of the Registrar.</w:t>
      </w:r>
      <w:r w:rsidRPr="00E43BD3">
        <w:rPr>
          <w:rStyle w:val="apple-converted-space"/>
          <w:rFonts w:ascii="Arial" w:hAnsi="Arial" w:cs="Arial"/>
          <w:shd w:val="clear" w:color="auto" w:fill="FFFFFF"/>
        </w:rPr>
        <w:t> I</w:t>
      </w:r>
      <w:r w:rsidRPr="00E43BD3">
        <w:rPr>
          <w:rFonts w:ascii="Arial" w:hAnsi="Arial" w:cs="Arial"/>
        </w:rPr>
        <w:t xml:space="preserve">f permission is required as a course prerequisite, the student must obtain permission </w:t>
      </w:r>
      <w:proofErr w:type="gramStart"/>
      <w:r w:rsidRPr="00E43BD3">
        <w:rPr>
          <w:rFonts w:ascii="Arial" w:hAnsi="Arial" w:cs="Arial"/>
        </w:rPr>
        <w:t>by</w:t>
      </w:r>
      <w:proofErr w:type="gramEnd"/>
      <w:r w:rsidRPr="00E43BD3">
        <w:rPr>
          <w:rFonts w:ascii="Arial" w:hAnsi="Arial" w:cs="Arial"/>
        </w:rPr>
        <w:t xml:space="preserve"> the </w:t>
      </w:r>
      <w:r w:rsidR="001935F9" w:rsidRPr="00E43BD3">
        <w:rPr>
          <w:rFonts w:ascii="Arial" w:hAnsi="Arial" w:cs="Arial"/>
        </w:rPr>
        <w:t>S</w:t>
      </w:r>
      <w:r w:rsidR="001935F9">
        <w:rPr>
          <w:rFonts w:ascii="Arial" w:hAnsi="Arial" w:cs="Arial"/>
        </w:rPr>
        <w:t>ocial Work Department</w:t>
      </w:r>
      <w:r w:rsidRPr="00E43BD3">
        <w:rPr>
          <w:rFonts w:ascii="Arial" w:hAnsi="Arial" w:cs="Arial"/>
        </w:rPr>
        <w:t>.</w:t>
      </w:r>
      <w:r w:rsidR="00DC590C" w:rsidRPr="00E43BD3">
        <w:rPr>
          <w:rFonts w:ascii="Arial" w:hAnsi="Arial" w:cs="Arial"/>
        </w:rPr>
        <w:t xml:space="preserve">  Please email your advisor </w:t>
      </w:r>
      <w:r w:rsidRPr="00E43BD3">
        <w:rPr>
          <w:rFonts w:ascii="Arial" w:hAnsi="Arial" w:cs="Arial"/>
        </w:rPr>
        <w:t>if this ta</w:t>
      </w:r>
      <w:r w:rsidR="00AE3D3C" w:rsidRPr="00E43BD3">
        <w:rPr>
          <w:rFonts w:ascii="Arial" w:hAnsi="Arial" w:cs="Arial"/>
        </w:rPr>
        <w:t xml:space="preserve">kes place.  </w:t>
      </w:r>
      <w:r w:rsidRPr="00E43BD3">
        <w:rPr>
          <w:rFonts w:ascii="Arial" w:hAnsi="Arial" w:cs="Arial"/>
        </w:rPr>
        <w:t>S</w:t>
      </w:r>
      <w:r w:rsidRPr="00E43BD3">
        <w:rPr>
          <w:rFonts w:ascii="Arial" w:hAnsi="Arial" w:cs="Arial"/>
          <w:shd w:val="clear" w:color="auto" w:fill="FFFFFF"/>
        </w:rPr>
        <w:t>tudents may withdraw from one or more of their classes online or in person at the Of</w:t>
      </w:r>
      <w:r w:rsidR="009B3E14" w:rsidRPr="00E43BD3">
        <w:rPr>
          <w:rFonts w:ascii="Arial" w:hAnsi="Arial" w:cs="Arial"/>
          <w:shd w:val="clear" w:color="auto" w:fill="FFFFFF"/>
        </w:rPr>
        <w:t xml:space="preserve">fice of Registrar.  </w:t>
      </w:r>
      <w:r w:rsidRPr="00E43BD3">
        <w:rPr>
          <w:rFonts w:ascii="Arial" w:hAnsi="Arial" w:cs="Arial"/>
          <w:b/>
          <w:shd w:val="clear" w:color="auto" w:fill="FFFFFF"/>
        </w:rPr>
        <w:t xml:space="preserve">Students should not drop any courses without discussing the impact of dropping a course on their progress </w:t>
      </w:r>
      <w:r w:rsidRPr="0072269A">
        <w:rPr>
          <w:rFonts w:ascii="Arial" w:hAnsi="Arial" w:cs="Arial"/>
          <w:b/>
          <w:shd w:val="clear" w:color="auto" w:fill="FFFFFF"/>
        </w:rPr>
        <w:t>toward graduation with their social work faculty advisor first.</w:t>
      </w:r>
      <w:r w:rsidR="009B3E14" w:rsidRPr="0072269A">
        <w:rPr>
          <w:rFonts w:ascii="Arial" w:hAnsi="Arial" w:cs="Arial"/>
          <w:b/>
          <w:shd w:val="clear" w:color="auto" w:fill="FFFFFF"/>
        </w:rPr>
        <w:t xml:space="preserve"> </w:t>
      </w:r>
      <w:r w:rsidR="009B3E14" w:rsidRPr="0072269A">
        <w:rPr>
          <w:rFonts w:ascii="Arial" w:hAnsi="Arial" w:cs="Arial"/>
          <w:shd w:val="clear" w:color="auto" w:fill="FFFFFF"/>
        </w:rPr>
        <w:t xml:space="preserve"> Students are responsible for knowing the academic deadlines for adding and dropping classes.</w:t>
      </w:r>
    </w:p>
    <w:p w14:paraId="21229C69" w14:textId="77777777"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p>
    <w:p w14:paraId="47D7347F" w14:textId="77777777" w:rsidR="004A745F" w:rsidRPr="0072269A" w:rsidRDefault="00137E17" w:rsidP="0072269A">
      <w:pPr>
        <w:pStyle w:val="Heading2"/>
        <w:spacing w:before="0" w:beforeAutospacing="0" w:after="0" w:afterAutospacing="0"/>
        <w:rPr>
          <w:rFonts w:ascii="Arial" w:hAnsi="Arial" w:cs="Arial"/>
          <w:sz w:val="24"/>
          <w:szCs w:val="24"/>
          <w:shd w:val="clear" w:color="auto" w:fill="FFFFFF"/>
        </w:rPr>
      </w:pPr>
      <w:bookmarkStart w:id="74" w:name="_Toc511224276"/>
      <w:r w:rsidRPr="0072269A">
        <w:rPr>
          <w:rFonts w:ascii="Arial" w:hAnsi="Arial" w:cs="Arial"/>
          <w:sz w:val="24"/>
          <w:szCs w:val="24"/>
          <w:shd w:val="clear" w:color="auto" w:fill="FFFFFF"/>
        </w:rPr>
        <w:t>Removing Holds/Clearing Students to Reg</w:t>
      </w:r>
      <w:r w:rsidR="004A745F" w:rsidRPr="0072269A">
        <w:rPr>
          <w:rFonts w:ascii="Arial" w:hAnsi="Arial" w:cs="Arial"/>
          <w:sz w:val="24"/>
          <w:szCs w:val="24"/>
          <w:shd w:val="clear" w:color="auto" w:fill="FFFFFF"/>
        </w:rPr>
        <w:t>istrar</w:t>
      </w:r>
      <w:bookmarkEnd w:id="74"/>
    </w:p>
    <w:p w14:paraId="2605C980" w14:textId="77777777" w:rsidR="004A745F" w:rsidRPr="0072269A" w:rsidRDefault="004A745F" w:rsidP="0072269A">
      <w:pPr>
        <w:pStyle w:val="NormalWeb"/>
        <w:shd w:val="clear" w:color="auto" w:fill="FFFFFF"/>
        <w:spacing w:before="0" w:beforeAutospacing="0" w:after="0" w:afterAutospacing="0"/>
        <w:rPr>
          <w:rFonts w:ascii="Arial" w:hAnsi="Arial" w:cs="Arial"/>
          <w:b/>
          <w:shd w:val="clear" w:color="auto" w:fill="FFFFFF"/>
        </w:rPr>
      </w:pPr>
    </w:p>
    <w:p w14:paraId="470FF36A" w14:textId="77777777" w:rsidR="00137E17" w:rsidRPr="0072269A" w:rsidRDefault="00B70269"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 xml:space="preserve">A student should not </w:t>
      </w:r>
      <w:r w:rsidR="00137E17" w:rsidRPr="0072269A">
        <w:rPr>
          <w:rFonts w:ascii="Arial" w:hAnsi="Arial" w:cs="Arial"/>
          <w:shd w:val="clear" w:color="auto" w:fill="FFFFFF"/>
        </w:rPr>
        <w:t>register for classes each term until he/she has met with an advisor</w:t>
      </w:r>
      <w:r w:rsidR="00137E17" w:rsidRPr="00E43BD3">
        <w:rPr>
          <w:rFonts w:ascii="Arial" w:hAnsi="Arial" w:cs="Arial"/>
          <w:shd w:val="clear" w:color="auto" w:fill="FFFFFF"/>
        </w:rPr>
        <w:t>.  The advisor will verify that the student i</w:t>
      </w:r>
      <w:r w:rsidRPr="00E43BD3">
        <w:rPr>
          <w:rFonts w:ascii="Arial" w:hAnsi="Arial" w:cs="Arial"/>
          <w:shd w:val="clear" w:color="auto" w:fill="FFFFFF"/>
        </w:rPr>
        <w:t xml:space="preserve">s not taking courses out of </w:t>
      </w:r>
      <w:r w:rsidR="00137E17" w:rsidRPr="00E43BD3">
        <w:rPr>
          <w:rFonts w:ascii="Arial" w:hAnsi="Arial" w:cs="Arial"/>
          <w:shd w:val="clear" w:color="auto" w:fill="FFFFFF"/>
        </w:rPr>
        <w:t>sequence and is fulfilling the necessary requirements in order to obtain a BSW degree.  Once the advisor has verified a student’s record, the advisor will clear him/her to register.  There are two common account holds that will need social work departmental clearance.  A student should contact their faculty advisor if they get a DG (Not Admitted to Degree Program) or a DX hold (Not Admitted to Degree Program and Senior Status).  The student will need to write an email to the faculty adv</w:t>
      </w:r>
      <w:r w:rsidRPr="00E43BD3">
        <w:rPr>
          <w:rFonts w:ascii="Arial" w:hAnsi="Arial" w:cs="Arial"/>
          <w:shd w:val="clear" w:color="auto" w:fill="FFFFFF"/>
        </w:rPr>
        <w:t>isor to let them know his/her</w:t>
      </w:r>
      <w:r w:rsidR="00137E17" w:rsidRPr="00E43BD3">
        <w:rPr>
          <w:rFonts w:ascii="Arial" w:hAnsi="Arial" w:cs="Arial"/>
          <w:shd w:val="clear" w:color="auto" w:fill="FFFFFF"/>
        </w:rPr>
        <w:t xml:space="preserve"> plan to be admitted into the program.  If the faculty advisor approves this, the student will </w:t>
      </w:r>
      <w:r w:rsidR="003B4BC3" w:rsidRPr="00E43BD3">
        <w:rPr>
          <w:rFonts w:ascii="Arial" w:hAnsi="Arial" w:cs="Arial"/>
          <w:shd w:val="clear" w:color="auto" w:fill="FFFFFF"/>
        </w:rPr>
        <w:t xml:space="preserve">request a </w:t>
      </w:r>
      <w:r w:rsidR="003B4BC3" w:rsidRPr="0072269A">
        <w:rPr>
          <w:rFonts w:ascii="Arial" w:hAnsi="Arial" w:cs="Arial"/>
          <w:shd w:val="clear" w:color="auto" w:fill="FFFFFF"/>
        </w:rPr>
        <w:t>temporary removal of a DG or D</w:t>
      </w:r>
      <w:r w:rsidRPr="0072269A">
        <w:rPr>
          <w:rFonts w:ascii="Arial" w:hAnsi="Arial" w:cs="Arial"/>
          <w:shd w:val="clear" w:color="auto" w:fill="FFFFFF"/>
        </w:rPr>
        <w:t>X hold through My Missouri State</w:t>
      </w:r>
      <w:r w:rsidR="003B4BC3" w:rsidRPr="0072269A">
        <w:rPr>
          <w:rFonts w:ascii="Arial" w:hAnsi="Arial" w:cs="Arial"/>
          <w:shd w:val="clear" w:color="auto" w:fill="FFFFFF"/>
        </w:rPr>
        <w:t>.  For instructions on how to do this, visit the Office of the Registrar website.</w:t>
      </w:r>
    </w:p>
    <w:p w14:paraId="49FA0106" w14:textId="77777777" w:rsidR="00F2566D" w:rsidRPr="0072269A" w:rsidRDefault="00F2566D" w:rsidP="0072269A">
      <w:pPr>
        <w:pStyle w:val="NormalWeb"/>
        <w:shd w:val="clear" w:color="auto" w:fill="FFFFFF"/>
        <w:spacing w:before="0" w:beforeAutospacing="0" w:after="0" w:afterAutospacing="0"/>
        <w:rPr>
          <w:rFonts w:ascii="Arial" w:hAnsi="Arial" w:cs="Arial"/>
          <w:shd w:val="clear" w:color="auto" w:fill="FFFFFF"/>
        </w:rPr>
      </w:pPr>
    </w:p>
    <w:p w14:paraId="17062304" w14:textId="77777777" w:rsidR="006D31C7" w:rsidRPr="0072269A" w:rsidRDefault="006D31C7" w:rsidP="0072269A">
      <w:pPr>
        <w:pStyle w:val="Heading2"/>
        <w:spacing w:before="0" w:beforeAutospacing="0" w:after="0" w:afterAutospacing="0"/>
        <w:rPr>
          <w:rFonts w:ascii="Arial" w:hAnsi="Arial" w:cs="Arial"/>
          <w:sz w:val="24"/>
          <w:szCs w:val="24"/>
          <w:shd w:val="clear" w:color="auto" w:fill="FFFFFF"/>
        </w:rPr>
      </w:pPr>
      <w:bookmarkStart w:id="75" w:name="_Toc511224277"/>
      <w:r w:rsidRPr="0072269A">
        <w:rPr>
          <w:rFonts w:ascii="Arial" w:hAnsi="Arial" w:cs="Arial"/>
          <w:sz w:val="24"/>
          <w:szCs w:val="24"/>
          <w:shd w:val="clear" w:color="auto" w:fill="FFFFFF"/>
        </w:rPr>
        <w:t>Course Substitution Policy for Transfer/New BSW Program Students</w:t>
      </w:r>
      <w:bookmarkEnd w:id="75"/>
    </w:p>
    <w:p w14:paraId="617A1024" w14:textId="77777777" w:rsidR="006D31C7" w:rsidRPr="0072269A" w:rsidRDefault="006D31C7" w:rsidP="0072269A">
      <w:pPr>
        <w:pStyle w:val="NormalWeb"/>
        <w:shd w:val="clear" w:color="auto" w:fill="FFFFFF"/>
        <w:spacing w:before="0" w:beforeAutospacing="0" w:after="0" w:afterAutospacing="0"/>
        <w:rPr>
          <w:rFonts w:ascii="Arial" w:hAnsi="Arial" w:cs="Arial"/>
          <w:b/>
          <w:shd w:val="clear" w:color="auto" w:fill="FFFFFF"/>
        </w:rPr>
      </w:pPr>
    </w:p>
    <w:p w14:paraId="22CA1E0E" w14:textId="77777777" w:rsidR="006D31C7" w:rsidRPr="00926885" w:rsidRDefault="006D31C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For transfer students to the University or new students to the BSW Program, some</w:t>
      </w:r>
      <w:r w:rsidRPr="00E43BD3">
        <w:rPr>
          <w:rFonts w:ascii="Arial" w:hAnsi="Arial" w:cs="Arial"/>
          <w:shd w:val="clear" w:color="auto" w:fill="FFFFFF"/>
        </w:rPr>
        <w:t xml:space="preserve"> previously taken courses may be substituted for BSW required courses.  If the student feels that they have a course that might be eligible for substitution, they need to make an appointment with their faculty advisor.  The student will be responsible for bringing the syllabus of the course that they are wanting to transfer to the advisement appointment.  It should be noted, most general education course substitutions should be </w:t>
      </w:r>
      <w:r w:rsidRPr="00E43BD3">
        <w:rPr>
          <w:rFonts w:ascii="Arial" w:hAnsi="Arial" w:cs="Arial"/>
          <w:shd w:val="clear" w:color="auto" w:fill="FFFFFF"/>
        </w:rPr>
        <w:lastRenderedPageBreak/>
        <w:t xml:space="preserve">done through the “Transfer Credit Reevaluation and Preapproval” system on My Missouri State </w:t>
      </w:r>
      <w:r w:rsidRPr="00926885">
        <w:rPr>
          <w:rFonts w:ascii="Arial" w:hAnsi="Arial" w:cs="Arial"/>
          <w:shd w:val="clear" w:color="auto" w:fill="FFFFFF"/>
        </w:rPr>
        <w:t xml:space="preserve">through which requests are routed to the appropriate department head/program coordinator.  The ONLY course substitutions social work faculty will evaluate are for BSW required courses.  </w:t>
      </w:r>
    </w:p>
    <w:p w14:paraId="3EEFC4EB" w14:textId="77777777" w:rsidR="006D31C7" w:rsidRPr="00926885" w:rsidRDefault="006D31C7" w:rsidP="006D31C7">
      <w:pPr>
        <w:pStyle w:val="NormalWeb"/>
        <w:shd w:val="clear" w:color="auto" w:fill="FFFFFF"/>
        <w:spacing w:before="0" w:beforeAutospacing="0" w:after="0" w:afterAutospacing="0"/>
        <w:rPr>
          <w:rFonts w:ascii="Arial" w:hAnsi="Arial" w:cs="Arial"/>
          <w:shd w:val="clear" w:color="auto" w:fill="FFFFFF"/>
        </w:rPr>
      </w:pPr>
    </w:p>
    <w:p w14:paraId="0F62504E" w14:textId="503E6B0E" w:rsidR="006D31C7" w:rsidRPr="00E43BD3" w:rsidRDefault="006D31C7" w:rsidP="006D31C7">
      <w:pPr>
        <w:pStyle w:val="NormalWeb"/>
        <w:shd w:val="clear" w:color="auto" w:fill="FFFFFF"/>
        <w:spacing w:before="0" w:beforeAutospacing="0" w:after="0" w:afterAutospacing="0"/>
        <w:rPr>
          <w:rFonts w:ascii="Arial" w:hAnsi="Arial" w:cs="Arial"/>
          <w:shd w:val="clear" w:color="auto" w:fill="FFFFFF"/>
        </w:rPr>
      </w:pPr>
      <w:r w:rsidRPr="00926885">
        <w:rPr>
          <w:rFonts w:ascii="Arial" w:hAnsi="Arial" w:cs="Arial"/>
          <w:shd w:val="clear" w:color="auto" w:fill="FFFFFF"/>
        </w:rPr>
        <w:t>Once the faculty advisor has received and approved the documents, the faculty member will forward the documents to the BSW Coordinator.  The BSW</w:t>
      </w:r>
      <w:r w:rsidRPr="00E43BD3">
        <w:rPr>
          <w:rFonts w:ascii="Arial" w:hAnsi="Arial" w:cs="Arial"/>
          <w:shd w:val="clear" w:color="auto" w:fill="FFFFFF"/>
        </w:rPr>
        <w:t xml:space="preserve"> Coordinator will approve/deny the course substitution and notify the student and faculty advisor of the decision.  If the student feels the decision isn’t correct, they can request that the BSW Coordinator send the information to the BSW Committee for review.  The BSW Committee will meet and decide to approve/deny the course substitution.  The final decision for approval/denial will be</w:t>
      </w:r>
      <w:r>
        <w:rPr>
          <w:rFonts w:ascii="Arial" w:hAnsi="Arial" w:cs="Arial"/>
          <w:shd w:val="clear" w:color="auto" w:fill="FFFFFF"/>
        </w:rPr>
        <w:t xml:space="preserve"> the Director of the </w:t>
      </w:r>
      <w:r w:rsidR="001935F9" w:rsidRPr="00E43BD3">
        <w:rPr>
          <w:rFonts w:ascii="Arial" w:hAnsi="Arial" w:cs="Arial"/>
        </w:rPr>
        <w:t>S</w:t>
      </w:r>
      <w:r w:rsidR="001935F9">
        <w:rPr>
          <w:rFonts w:ascii="Arial" w:hAnsi="Arial" w:cs="Arial"/>
        </w:rPr>
        <w:t>ocial Work Department</w:t>
      </w:r>
      <w:r w:rsidRPr="00E43BD3">
        <w:rPr>
          <w:rFonts w:ascii="Arial" w:hAnsi="Arial" w:cs="Arial"/>
          <w:shd w:val="clear" w:color="auto" w:fill="FFFFFF"/>
        </w:rPr>
        <w:t xml:space="preserve">, if the student doesn’t agree with the BSW Committee’s decision.  </w:t>
      </w:r>
    </w:p>
    <w:p w14:paraId="49AF6726" w14:textId="77777777" w:rsidR="00922EB7" w:rsidRPr="00E43BD3" w:rsidRDefault="00922EB7" w:rsidP="00E43BD3">
      <w:pPr>
        <w:pStyle w:val="NormalWeb"/>
        <w:shd w:val="clear" w:color="auto" w:fill="FFFFFF"/>
        <w:spacing w:before="0" w:beforeAutospacing="0" w:after="0" w:afterAutospacing="0"/>
        <w:rPr>
          <w:rFonts w:ascii="Arial" w:hAnsi="Arial" w:cs="Arial"/>
          <w:shd w:val="clear" w:color="auto" w:fill="FFFFFF"/>
        </w:rPr>
      </w:pPr>
    </w:p>
    <w:p w14:paraId="6914FA17" w14:textId="77777777" w:rsidR="00137E17" w:rsidRPr="00E43BD3" w:rsidRDefault="00137E17"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4CB23A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0240C6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1FC5E26"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9B4C16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66B7D7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4B8B577"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D166668"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6364E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322791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C8D11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AF084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82336B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9F7C614" w14:textId="77777777" w:rsidR="000872D4"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176C9CE"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528A3D4"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321B42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087E6D"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3E70207"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04585A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246F72"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ED428DA"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0C301521" w14:textId="77777777" w:rsidR="00B975C8" w:rsidRPr="00E43BD3"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A755F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D9A1A22"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E95AA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2486DE6"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FACDC3C"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589AECE"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E03F9D7" w14:textId="77777777" w:rsidR="003D78AE" w:rsidRDefault="003D78AE"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212F4D6B" w14:textId="77777777" w:rsidTr="003F61A7">
        <w:tc>
          <w:tcPr>
            <w:tcW w:w="9350" w:type="dxa"/>
            <w:shd w:val="clear" w:color="auto" w:fill="820000"/>
          </w:tcPr>
          <w:p w14:paraId="09948141" w14:textId="77777777" w:rsidR="00E64E3A" w:rsidRPr="00E43BD3" w:rsidRDefault="00E64E3A" w:rsidP="00E43BD3">
            <w:pPr>
              <w:pStyle w:val="Heading1"/>
              <w:spacing w:before="0"/>
              <w:jc w:val="center"/>
              <w:rPr>
                <w:rFonts w:ascii="Arial" w:hAnsi="Arial" w:cs="Arial"/>
                <w:b/>
                <w:color w:val="auto"/>
                <w:sz w:val="24"/>
                <w:szCs w:val="24"/>
              </w:rPr>
            </w:pPr>
            <w:bookmarkStart w:id="76" w:name="_Toc511224278"/>
            <w:r w:rsidRPr="00E43BD3">
              <w:rPr>
                <w:rFonts w:ascii="Arial" w:hAnsi="Arial" w:cs="Arial"/>
                <w:b/>
                <w:color w:val="auto"/>
                <w:sz w:val="24"/>
                <w:szCs w:val="24"/>
              </w:rPr>
              <w:lastRenderedPageBreak/>
              <w:t>BSW Student Policies</w:t>
            </w:r>
            <w:bookmarkEnd w:id="76"/>
          </w:p>
        </w:tc>
      </w:tr>
    </w:tbl>
    <w:p w14:paraId="2EB9BB3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4F1EEB"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bookmarkStart w:id="77" w:name="_Toc511224279"/>
      <w:r w:rsidRPr="00E43BD3">
        <w:rPr>
          <w:rFonts w:ascii="Arial" w:hAnsi="Arial" w:cs="Arial"/>
          <w:sz w:val="24"/>
          <w:szCs w:val="24"/>
          <w:shd w:val="clear" w:color="auto" w:fill="FFFFFF"/>
        </w:rPr>
        <w:t>Student Rights and Responsibilities</w:t>
      </w:r>
      <w:bookmarkEnd w:id="77"/>
    </w:p>
    <w:p w14:paraId="4461E839"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p>
    <w:p w14:paraId="7B16BE27" w14:textId="61F5779E" w:rsidR="006D31C7" w:rsidRPr="004E375A" w:rsidRDefault="006D31C7" w:rsidP="006D31C7">
      <w:pPr>
        <w:spacing w:after="0" w:line="240" w:lineRule="auto"/>
        <w:rPr>
          <w:rFonts w:ascii="Arial" w:hAnsi="Arial" w:cs="Arial"/>
          <w:sz w:val="24"/>
          <w:szCs w:val="24"/>
          <w:shd w:val="clear" w:color="auto" w:fill="FFFFFF"/>
        </w:rPr>
      </w:pPr>
      <w:r w:rsidRPr="00E43BD3">
        <w:rPr>
          <w:rFonts w:ascii="Arial" w:hAnsi="Arial" w:cs="Arial"/>
          <w:sz w:val="24"/>
          <w:szCs w:val="24"/>
          <w:shd w:val="clear" w:color="auto" w:fill="FFFFFF"/>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hAnsi="Arial" w:cs="Arial"/>
          <w:sz w:val="24"/>
          <w:szCs w:val="24"/>
          <w:shd w:val="clear" w:color="auto" w:fill="FFFFFF"/>
        </w:rPr>
        <w:t xml:space="preserve"> </w:t>
      </w:r>
      <w:r w:rsidRPr="00E43BD3">
        <w:rPr>
          <w:rFonts w:ascii="Arial" w:hAnsi="Arial" w:cs="Arial"/>
          <w:sz w:val="24"/>
          <w:szCs w:val="24"/>
          <w:shd w:val="clear" w:color="auto" w:fill="FFFFFF"/>
        </w:rPr>
        <w:t xml:space="preserve">adheres to the Code of Students Rights and Responsibilities found on the Missouri State University website under the Office of Student Conduct.  In addition to the Code of Student Rights and Responsibilities, the </w:t>
      </w:r>
      <w:r w:rsidR="001935F9">
        <w:rPr>
          <w:rFonts w:ascii="Arial" w:hAnsi="Arial" w:cs="Arial"/>
          <w:sz w:val="24"/>
          <w:szCs w:val="24"/>
        </w:rPr>
        <w:t>Social Work Department</w:t>
      </w:r>
      <w:r w:rsidR="001935F9" w:rsidRPr="00AA7316">
        <w:rPr>
          <w:rFonts w:ascii="Arial" w:hAnsi="Arial" w:cs="Arial"/>
          <w:sz w:val="24"/>
          <w:szCs w:val="24"/>
        </w:rPr>
        <w:t xml:space="preserve"> </w:t>
      </w:r>
      <w:r w:rsidRPr="00E43BD3">
        <w:rPr>
          <w:rFonts w:ascii="Arial" w:hAnsi="Arial" w:cs="Arial"/>
          <w:sz w:val="24"/>
          <w:szCs w:val="24"/>
          <w:shd w:val="clear" w:color="auto" w:fill="FFFFFF"/>
        </w:rPr>
        <w:t xml:space="preserve">expects students to adhere to the NASW Code of Ethics.  The Code of Ethics can be </w:t>
      </w:r>
      <w:r w:rsidRPr="004E375A">
        <w:rPr>
          <w:rFonts w:ascii="Arial" w:hAnsi="Arial" w:cs="Arial"/>
          <w:sz w:val="24"/>
          <w:szCs w:val="24"/>
          <w:shd w:val="clear" w:color="auto" w:fill="FFFFFF"/>
        </w:rPr>
        <w:t xml:space="preserve">found in Appendix C.  Failure to adhere to the </w:t>
      </w:r>
      <w:proofErr w:type="gramStart"/>
      <w:r w:rsidRPr="004E375A">
        <w:rPr>
          <w:rFonts w:ascii="Arial" w:hAnsi="Arial" w:cs="Arial"/>
          <w:sz w:val="24"/>
          <w:szCs w:val="24"/>
          <w:shd w:val="clear" w:color="auto" w:fill="FFFFFF"/>
        </w:rPr>
        <w:t>aforementioned Codes</w:t>
      </w:r>
      <w:proofErr w:type="gramEnd"/>
      <w:r w:rsidRPr="004E375A">
        <w:rPr>
          <w:rFonts w:ascii="Arial" w:hAnsi="Arial" w:cs="Arial"/>
          <w:sz w:val="24"/>
          <w:szCs w:val="24"/>
          <w:shd w:val="clear" w:color="auto" w:fill="FFFFFF"/>
        </w:rPr>
        <w:t>, may result in the student bein</w:t>
      </w:r>
      <w:r>
        <w:rPr>
          <w:rFonts w:ascii="Arial" w:hAnsi="Arial" w:cs="Arial"/>
          <w:sz w:val="24"/>
          <w:szCs w:val="24"/>
          <w:shd w:val="clear" w:color="auto" w:fill="FFFFFF"/>
        </w:rPr>
        <w:t>g referred to the procedures found in the Retention, Remediation, and Dismissal Policy</w:t>
      </w:r>
      <w:r w:rsidRPr="004E375A">
        <w:rPr>
          <w:rFonts w:ascii="Arial" w:hAnsi="Arial" w:cs="Arial"/>
          <w:sz w:val="24"/>
          <w:szCs w:val="24"/>
          <w:shd w:val="clear" w:color="auto" w:fill="FFFFFF"/>
        </w:rPr>
        <w:t>.</w:t>
      </w:r>
    </w:p>
    <w:p w14:paraId="3289CA24" w14:textId="77777777" w:rsidR="006D31C7" w:rsidRDefault="006D31C7" w:rsidP="00B975C8">
      <w:pPr>
        <w:pStyle w:val="Heading2"/>
        <w:spacing w:before="0" w:beforeAutospacing="0" w:after="0" w:afterAutospacing="0"/>
        <w:rPr>
          <w:rFonts w:ascii="Arial" w:hAnsi="Arial" w:cs="Arial"/>
          <w:sz w:val="24"/>
          <w:szCs w:val="24"/>
          <w:shd w:val="clear" w:color="auto" w:fill="FFFFFF"/>
        </w:rPr>
      </w:pPr>
    </w:p>
    <w:p w14:paraId="6B1C972D"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bookmarkStart w:id="78" w:name="_Toc511224280"/>
      <w:r w:rsidRPr="004E375A">
        <w:rPr>
          <w:rFonts w:ascii="Arial" w:hAnsi="Arial" w:cs="Arial"/>
          <w:sz w:val="24"/>
          <w:szCs w:val="24"/>
          <w:shd w:val="clear" w:color="auto" w:fill="FFFFFF"/>
        </w:rPr>
        <w:t>Mandatory Program Orientation for New BSW Students</w:t>
      </w:r>
      <w:bookmarkEnd w:id="78"/>
    </w:p>
    <w:p w14:paraId="42E079DB"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p>
    <w:p w14:paraId="38AF9E9A" w14:textId="647C4147" w:rsidR="00B975C8" w:rsidRPr="004E375A" w:rsidRDefault="00B975C8" w:rsidP="00B975C8">
      <w:pPr>
        <w:spacing w:after="0" w:line="240" w:lineRule="auto"/>
        <w:rPr>
          <w:rFonts w:ascii="Arial" w:hAnsi="Arial" w:cs="Arial"/>
          <w:sz w:val="24"/>
          <w:szCs w:val="24"/>
        </w:rPr>
      </w:pPr>
      <w:r>
        <w:rPr>
          <w:rFonts w:ascii="Arial" w:hAnsi="Arial" w:cs="Arial"/>
          <w:sz w:val="24"/>
          <w:szCs w:val="24"/>
        </w:rPr>
        <w:t xml:space="preserve">The BSW </w:t>
      </w:r>
      <w:r w:rsidRPr="004E375A">
        <w:rPr>
          <w:rFonts w:ascii="Arial" w:hAnsi="Arial" w:cs="Arial"/>
          <w:sz w:val="24"/>
          <w:szCs w:val="24"/>
        </w:rPr>
        <w:t>Student Orientation is designed to in</w:t>
      </w:r>
      <w:r>
        <w:rPr>
          <w:rFonts w:ascii="Arial" w:hAnsi="Arial" w:cs="Arial"/>
          <w:sz w:val="24"/>
          <w:szCs w:val="24"/>
        </w:rPr>
        <w:t xml:space="preserve">troduce students to the BSW program and the </w:t>
      </w:r>
      <w:r w:rsidRPr="004E375A">
        <w:rPr>
          <w:rFonts w:ascii="Arial" w:hAnsi="Arial" w:cs="Arial"/>
          <w:sz w:val="24"/>
          <w:szCs w:val="24"/>
        </w:rPr>
        <w:t xml:space="preserve">key policies and procedures in the </w:t>
      </w:r>
      <w:r w:rsidR="001935F9" w:rsidRPr="00E43BD3">
        <w:rPr>
          <w:rFonts w:ascii="Arial" w:hAnsi="Arial" w:cs="Arial"/>
          <w:sz w:val="24"/>
          <w:szCs w:val="24"/>
        </w:rPr>
        <w:t>S</w:t>
      </w:r>
      <w:r w:rsidR="001935F9">
        <w:rPr>
          <w:rFonts w:ascii="Arial" w:hAnsi="Arial" w:cs="Arial"/>
          <w:sz w:val="24"/>
          <w:szCs w:val="24"/>
        </w:rPr>
        <w:t>ocial Work Department</w:t>
      </w:r>
      <w:r w:rsidRPr="004E375A">
        <w:rPr>
          <w:rFonts w:ascii="Arial" w:hAnsi="Arial" w:cs="Arial"/>
          <w:sz w:val="24"/>
          <w:szCs w:val="24"/>
        </w:rPr>
        <w:t>. There will also be a discussion of</w:t>
      </w:r>
      <w:r>
        <w:rPr>
          <w:rFonts w:ascii="Arial" w:hAnsi="Arial" w:cs="Arial"/>
          <w:sz w:val="24"/>
          <w:szCs w:val="24"/>
        </w:rPr>
        <w:t xml:space="preserve"> your </w:t>
      </w:r>
      <w:r w:rsidRPr="004E375A">
        <w:rPr>
          <w:rFonts w:ascii="Arial" w:hAnsi="Arial" w:cs="Arial"/>
          <w:sz w:val="24"/>
          <w:szCs w:val="24"/>
        </w:rPr>
        <w:t>field p</w:t>
      </w:r>
      <w:r>
        <w:rPr>
          <w:rFonts w:ascii="Arial" w:hAnsi="Arial" w:cs="Arial"/>
          <w:sz w:val="24"/>
          <w:szCs w:val="24"/>
        </w:rPr>
        <w:t xml:space="preserve">racticum </w:t>
      </w:r>
      <w:r w:rsidRPr="004E375A">
        <w:rPr>
          <w:rFonts w:ascii="Arial" w:hAnsi="Arial" w:cs="Arial"/>
          <w:sz w:val="24"/>
          <w:szCs w:val="24"/>
        </w:rPr>
        <w:t xml:space="preserve">during the orientation and an opportunity to ask questions. This orientation is </w:t>
      </w:r>
      <w:r w:rsidRPr="004E375A">
        <w:rPr>
          <w:rFonts w:ascii="Arial" w:hAnsi="Arial" w:cs="Arial"/>
          <w:b/>
          <w:sz w:val="24"/>
          <w:szCs w:val="24"/>
        </w:rPr>
        <w:t xml:space="preserve">MANDATORY </w:t>
      </w:r>
      <w:r w:rsidRPr="004E375A">
        <w:rPr>
          <w:rFonts w:ascii="Arial" w:hAnsi="Arial" w:cs="Arial"/>
          <w:sz w:val="24"/>
          <w:szCs w:val="24"/>
        </w:rPr>
        <w:t>for all students entering the BSW</w:t>
      </w:r>
      <w:r>
        <w:rPr>
          <w:rFonts w:ascii="Arial" w:hAnsi="Arial" w:cs="Arial"/>
          <w:sz w:val="24"/>
          <w:szCs w:val="24"/>
        </w:rPr>
        <w:t xml:space="preserve"> Program.  Any unavoidable conflicts </w:t>
      </w:r>
      <w:r w:rsidRPr="004E375A">
        <w:rPr>
          <w:rFonts w:ascii="Arial" w:hAnsi="Arial" w:cs="Arial"/>
          <w:sz w:val="24"/>
          <w:szCs w:val="24"/>
        </w:rPr>
        <w:t xml:space="preserve">must be </w:t>
      </w:r>
      <w:r>
        <w:rPr>
          <w:rFonts w:ascii="Arial" w:hAnsi="Arial" w:cs="Arial"/>
          <w:sz w:val="24"/>
          <w:szCs w:val="24"/>
        </w:rPr>
        <w:t xml:space="preserve">directly </w:t>
      </w:r>
      <w:r w:rsidRPr="004E375A">
        <w:rPr>
          <w:rFonts w:ascii="Arial" w:hAnsi="Arial" w:cs="Arial"/>
          <w:sz w:val="24"/>
          <w:szCs w:val="24"/>
        </w:rPr>
        <w:t>discussed with the B</w:t>
      </w:r>
      <w:r>
        <w:rPr>
          <w:rFonts w:ascii="Arial" w:hAnsi="Arial" w:cs="Arial"/>
          <w:sz w:val="24"/>
          <w:szCs w:val="24"/>
        </w:rPr>
        <w:t xml:space="preserve">SW Program Coordinator.  </w:t>
      </w:r>
      <w:r w:rsidRPr="004E375A">
        <w:rPr>
          <w:rFonts w:ascii="Arial" w:hAnsi="Arial" w:cs="Arial"/>
          <w:sz w:val="24"/>
          <w:szCs w:val="24"/>
        </w:rPr>
        <w:t>The dates and times of this orientation are sent in the acceptance letter and any changes to it are sent via Missouri State email.</w:t>
      </w:r>
      <w:r>
        <w:rPr>
          <w:rFonts w:ascii="Arial" w:hAnsi="Arial" w:cs="Arial"/>
          <w:sz w:val="24"/>
          <w:szCs w:val="24"/>
        </w:rPr>
        <w:t xml:space="preserve">  If the student doesn’t attend, the student will be referred to the procedures found in the Retention</w:t>
      </w:r>
      <w:r w:rsidR="00FB795A">
        <w:rPr>
          <w:rFonts w:ascii="Arial" w:hAnsi="Arial" w:cs="Arial"/>
          <w:sz w:val="24"/>
          <w:szCs w:val="24"/>
        </w:rPr>
        <w:t>, Remediation,</w:t>
      </w:r>
      <w:r>
        <w:rPr>
          <w:rFonts w:ascii="Arial" w:hAnsi="Arial" w:cs="Arial"/>
          <w:sz w:val="24"/>
          <w:szCs w:val="24"/>
        </w:rPr>
        <w:t xml:space="preserve"> and Dismissal Policy.</w:t>
      </w:r>
    </w:p>
    <w:p w14:paraId="44643DD5" w14:textId="77777777" w:rsidR="00B975C8" w:rsidRDefault="00B975C8" w:rsidP="00E43BD3">
      <w:pPr>
        <w:pStyle w:val="Heading2"/>
        <w:spacing w:before="0" w:beforeAutospacing="0" w:after="0" w:afterAutospacing="0"/>
        <w:rPr>
          <w:rFonts w:ascii="Arial" w:hAnsi="Arial" w:cs="Arial"/>
          <w:sz w:val="24"/>
          <w:szCs w:val="24"/>
          <w:shd w:val="clear" w:color="auto" w:fill="FFFFFF"/>
        </w:rPr>
      </w:pPr>
    </w:p>
    <w:p w14:paraId="54A4DD95" w14:textId="77777777" w:rsidR="000C20FB" w:rsidRPr="004E375A" w:rsidRDefault="00B111FF" w:rsidP="004E375A">
      <w:pPr>
        <w:pStyle w:val="Heading2"/>
        <w:spacing w:before="0" w:beforeAutospacing="0" w:after="0" w:afterAutospacing="0"/>
        <w:rPr>
          <w:rFonts w:ascii="Arial" w:hAnsi="Arial" w:cs="Arial"/>
          <w:bCs w:val="0"/>
          <w:sz w:val="24"/>
          <w:szCs w:val="24"/>
        </w:rPr>
      </w:pPr>
      <w:bookmarkStart w:id="79" w:name="_Toc511224281"/>
      <w:r w:rsidRPr="004E375A">
        <w:rPr>
          <w:rFonts w:ascii="Arial" w:hAnsi="Arial" w:cs="Arial"/>
          <w:bCs w:val="0"/>
          <w:sz w:val="24"/>
          <w:szCs w:val="24"/>
        </w:rPr>
        <w:t>Class Disruption Policy</w:t>
      </w:r>
      <w:bookmarkEnd w:id="79"/>
    </w:p>
    <w:p w14:paraId="53D588BA" w14:textId="77777777" w:rsidR="000C20FB" w:rsidRPr="004E375A" w:rsidRDefault="000C20FB" w:rsidP="004E375A">
      <w:pPr>
        <w:spacing w:after="0" w:line="240" w:lineRule="auto"/>
        <w:rPr>
          <w:rFonts w:ascii="Arial" w:hAnsi="Arial" w:cs="Arial"/>
          <w:sz w:val="24"/>
          <w:szCs w:val="24"/>
        </w:rPr>
      </w:pPr>
    </w:p>
    <w:p w14:paraId="41EB1B1E" w14:textId="5F54779E" w:rsidR="00B111FF" w:rsidRPr="00E43BD3" w:rsidRDefault="00655833" w:rsidP="004E375A">
      <w:pPr>
        <w:spacing w:after="0" w:line="240" w:lineRule="auto"/>
        <w:rPr>
          <w:rFonts w:ascii="Arial" w:hAnsi="Arial" w:cs="Arial"/>
          <w:sz w:val="24"/>
          <w:szCs w:val="24"/>
        </w:rPr>
      </w:pPr>
      <w:r w:rsidRPr="004E375A">
        <w:rPr>
          <w:rFonts w:ascii="Arial" w:hAnsi="Arial" w:cs="Arial"/>
          <w:sz w:val="24"/>
          <w:szCs w:val="24"/>
          <w:shd w:val="clear" w:color="auto" w:fill="FFFFFF"/>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4E375A">
        <w:rPr>
          <w:rFonts w:ascii="Arial" w:hAnsi="Arial" w:cs="Arial"/>
          <w:sz w:val="24"/>
          <w:szCs w:val="24"/>
          <w:shd w:val="clear" w:color="auto" w:fill="FFFFFF"/>
        </w:rPr>
        <w:t xml:space="preserve"> </w:t>
      </w:r>
      <w:r w:rsidRPr="004E375A">
        <w:rPr>
          <w:rFonts w:ascii="Arial" w:hAnsi="Arial" w:cs="Arial"/>
          <w:sz w:val="24"/>
          <w:szCs w:val="24"/>
          <w:shd w:val="clear" w:color="auto" w:fill="FFFFFF"/>
        </w:rPr>
        <w:t xml:space="preserve">respects the individuality of its course instructors.  </w:t>
      </w:r>
      <w:r w:rsidR="00B111FF" w:rsidRPr="004E375A">
        <w:rPr>
          <w:rFonts w:ascii="Arial" w:hAnsi="Arial" w:cs="Arial"/>
          <w:sz w:val="24"/>
          <w:szCs w:val="24"/>
          <w:shd w:val="clear" w:color="auto" w:fill="FFFFFF"/>
        </w:rPr>
        <w:t>The course instructor has original jurisdiction over his/her class and may deny a student who is unduly disruptive the right to attend the class. The student is expected to comply with all reasonable directives of the</w:t>
      </w:r>
      <w:r w:rsidR="00B111FF" w:rsidRPr="00E43BD3">
        <w:rPr>
          <w:rFonts w:ascii="Arial" w:hAnsi="Arial" w:cs="Arial"/>
          <w:sz w:val="24"/>
          <w:szCs w:val="24"/>
          <w:shd w:val="clear" w:color="auto" w:fill="FFFFFF"/>
        </w:rPr>
        <w:t xml:space="preserve"> course instructor. The course instructor may have a student administratively withdrawn from a course upon showing of good cause and with the concurrence of the department head. The appeals process in case of such administrative withdrawal shall be as stated in the </w:t>
      </w:r>
      <w:hyperlink r:id="rId42" w:history="1">
        <w:r w:rsidR="00B111FF" w:rsidRPr="00E43BD3">
          <w:rPr>
            <w:rStyle w:val="Hyperlink"/>
            <w:rFonts w:ascii="Arial" w:hAnsi="Arial" w:cs="Arial"/>
            <w:color w:val="auto"/>
            <w:sz w:val="24"/>
            <w:szCs w:val="24"/>
            <w:u w:val="none"/>
            <w:shd w:val="clear" w:color="auto" w:fill="FFFFFF"/>
          </w:rPr>
          <w:t>Grade Appeals and Academic Grievances</w:t>
        </w:r>
      </w:hyperlink>
      <w:r w:rsidR="00B111FF" w:rsidRPr="00E43BD3">
        <w:rPr>
          <w:rStyle w:val="apple-converted-space"/>
          <w:rFonts w:ascii="Arial" w:hAnsi="Arial" w:cs="Arial"/>
          <w:sz w:val="24"/>
          <w:szCs w:val="24"/>
          <w:shd w:val="clear" w:color="auto" w:fill="FFFFFF"/>
        </w:rPr>
        <w:t> </w:t>
      </w:r>
      <w:r w:rsidR="00B111FF" w:rsidRPr="00E43BD3">
        <w:rPr>
          <w:rFonts w:ascii="Arial" w:hAnsi="Arial" w:cs="Arial"/>
          <w:sz w:val="24"/>
          <w:szCs w:val="24"/>
          <w:shd w:val="clear" w:color="auto" w:fill="FFFFFF"/>
        </w:rPr>
        <w:t>policy.</w:t>
      </w:r>
    </w:p>
    <w:p w14:paraId="737C15AD" w14:textId="77777777" w:rsidR="000C20FB" w:rsidRPr="00E43BD3" w:rsidRDefault="000C20FB" w:rsidP="00E43BD3">
      <w:pPr>
        <w:spacing w:after="0" w:line="240" w:lineRule="auto"/>
        <w:rPr>
          <w:rFonts w:ascii="Arial" w:hAnsi="Arial" w:cs="Arial"/>
          <w:b/>
          <w:sz w:val="24"/>
          <w:szCs w:val="24"/>
          <w:shd w:val="clear" w:color="auto" w:fill="FFFFFF"/>
        </w:rPr>
      </w:pPr>
    </w:p>
    <w:p w14:paraId="7A588E7F" w14:textId="77777777" w:rsidR="006D31C7" w:rsidRPr="00E43BD3" w:rsidRDefault="006D31C7" w:rsidP="006D31C7">
      <w:pPr>
        <w:pStyle w:val="Heading2"/>
        <w:spacing w:before="0" w:beforeAutospacing="0" w:after="0" w:afterAutospacing="0"/>
        <w:rPr>
          <w:rFonts w:ascii="Arial" w:hAnsi="Arial" w:cs="Arial"/>
          <w:bCs w:val="0"/>
          <w:sz w:val="24"/>
          <w:szCs w:val="24"/>
        </w:rPr>
      </w:pPr>
      <w:bookmarkStart w:id="80" w:name="_Toc511224282"/>
      <w:r>
        <w:rPr>
          <w:rFonts w:ascii="Arial" w:hAnsi="Arial" w:cs="Arial"/>
          <w:bCs w:val="0"/>
          <w:sz w:val="24"/>
          <w:szCs w:val="24"/>
        </w:rPr>
        <w:t>Student Concern Policy</w:t>
      </w:r>
      <w:bookmarkEnd w:id="80"/>
    </w:p>
    <w:p w14:paraId="325F99B2" w14:textId="77777777" w:rsidR="006D31C7" w:rsidRPr="00E43BD3" w:rsidRDefault="006D31C7" w:rsidP="006D31C7">
      <w:pPr>
        <w:pStyle w:val="Heading2"/>
        <w:spacing w:before="0" w:beforeAutospacing="0" w:after="0" w:afterAutospacing="0"/>
        <w:rPr>
          <w:rFonts w:ascii="Arial" w:hAnsi="Arial" w:cs="Arial"/>
          <w:bCs w:val="0"/>
          <w:sz w:val="24"/>
          <w:szCs w:val="24"/>
        </w:rPr>
      </w:pPr>
    </w:p>
    <w:p w14:paraId="18980960" w14:textId="51619428"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As a professional program, the Missouri State University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hAnsi="Arial" w:cs="Arial"/>
          <w:sz w:val="24"/>
          <w:szCs w:val="24"/>
        </w:rPr>
        <w:t xml:space="preserve"> </w:t>
      </w:r>
      <w:r w:rsidRPr="00E43BD3">
        <w:rPr>
          <w:rFonts w:ascii="Arial" w:hAnsi="Arial" w:cs="Arial"/>
          <w:sz w:val="24"/>
          <w:szCs w:val="24"/>
        </w:rPr>
        <w:t>operates through understandings developed from the NASW Code of Ethics. If you are experiencing any confusions</w:t>
      </w:r>
      <w:r>
        <w:rPr>
          <w:rFonts w:ascii="Arial" w:hAnsi="Arial" w:cs="Arial"/>
          <w:sz w:val="24"/>
          <w:szCs w:val="24"/>
        </w:rPr>
        <w:t>,</w:t>
      </w:r>
      <w:r w:rsidRPr="00E43BD3">
        <w:rPr>
          <w:rFonts w:ascii="Arial" w:hAnsi="Arial" w:cs="Arial"/>
          <w:sz w:val="24"/>
          <w:szCs w:val="24"/>
        </w:rPr>
        <w:t xml:space="preserve"> or concerns</w:t>
      </w:r>
      <w:r>
        <w:rPr>
          <w:rFonts w:ascii="Arial" w:hAnsi="Arial" w:cs="Arial"/>
          <w:sz w:val="24"/>
          <w:szCs w:val="24"/>
        </w:rPr>
        <w:t>,</w:t>
      </w:r>
      <w:r w:rsidRPr="00E43BD3">
        <w:rPr>
          <w:rFonts w:ascii="Arial" w:hAnsi="Arial" w:cs="Arial"/>
          <w:sz w:val="24"/>
          <w:szCs w:val="24"/>
        </w:rPr>
        <w:t xml:space="preserve"> regarding any dimension of a social work course</w:t>
      </w:r>
      <w:r>
        <w:rPr>
          <w:rFonts w:ascii="Arial" w:hAnsi="Arial" w:cs="Arial"/>
          <w:sz w:val="24"/>
          <w:szCs w:val="24"/>
        </w:rPr>
        <w:t xml:space="preserve">, or advisement, please speak </w:t>
      </w:r>
      <w:r w:rsidRPr="00E43BD3">
        <w:rPr>
          <w:rFonts w:ascii="Arial" w:hAnsi="Arial" w:cs="Arial"/>
          <w:sz w:val="24"/>
          <w:szCs w:val="24"/>
        </w:rPr>
        <w:t>to the</w:t>
      </w:r>
      <w:r>
        <w:rPr>
          <w:rFonts w:ascii="Arial" w:hAnsi="Arial" w:cs="Arial"/>
          <w:sz w:val="24"/>
          <w:szCs w:val="24"/>
        </w:rPr>
        <w:t xml:space="preserve"> person directly involved in the issue (i.e. instructor or advisor) about the issue</w:t>
      </w:r>
      <w:r w:rsidRPr="00E43BD3">
        <w:rPr>
          <w:rFonts w:ascii="Arial" w:hAnsi="Arial" w:cs="Arial"/>
          <w:sz w:val="24"/>
          <w:szCs w:val="24"/>
        </w:rPr>
        <w:t xml:space="preserve"> immediately.</w:t>
      </w:r>
      <w:r>
        <w:rPr>
          <w:rFonts w:ascii="Arial" w:hAnsi="Arial" w:cs="Arial"/>
          <w:sz w:val="24"/>
          <w:szCs w:val="24"/>
        </w:rPr>
        <w:t xml:space="preserve">  </w:t>
      </w:r>
      <w:r w:rsidRPr="00E43BD3">
        <w:rPr>
          <w:rFonts w:ascii="Arial" w:hAnsi="Arial" w:cs="Arial"/>
          <w:sz w:val="24"/>
          <w:szCs w:val="24"/>
        </w:rPr>
        <w:t>To initiate any formal grievance or appeal process, it is expected that you will speak first to the instructor</w:t>
      </w:r>
      <w:r>
        <w:rPr>
          <w:rFonts w:ascii="Arial" w:hAnsi="Arial" w:cs="Arial"/>
          <w:sz w:val="24"/>
          <w:szCs w:val="24"/>
        </w:rPr>
        <w:t>, or advisor, about your concern. If your issue</w:t>
      </w:r>
      <w:r w:rsidRPr="00E43BD3">
        <w:rPr>
          <w:rFonts w:ascii="Arial" w:hAnsi="Arial" w:cs="Arial"/>
          <w:sz w:val="24"/>
          <w:szCs w:val="24"/>
        </w:rPr>
        <w:t xml:space="preserve"> continue</w:t>
      </w:r>
      <w:r>
        <w:rPr>
          <w:rFonts w:ascii="Arial" w:hAnsi="Arial" w:cs="Arial"/>
          <w:sz w:val="24"/>
          <w:szCs w:val="24"/>
        </w:rPr>
        <w:t>s</w:t>
      </w:r>
      <w:r w:rsidRPr="00E43BD3">
        <w:rPr>
          <w:rFonts w:ascii="Arial" w:hAnsi="Arial" w:cs="Arial"/>
          <w:sz w:val="24"/>
          <w:szCs w:val="24"/>
        </w:rPr>
        <w:t xml:space="preserve"> after the discussion, please then </w:t>
      </w:r>
      <w:r w:rsidRPr="0051165F">
        <w:rPr>
          <w:rFonts w:ascii="Arial" w:hAnsi="Arial" w:cs="Arial"/>
          <w:sz w:val="24"/>
          <w:szCs w:val="24"/>
        </w:rPr>
        <w:t>proceed to disc</w:t>
      </w:r>
      <w:r>
        <w:rPr>
          <w:rFonts w:ascii="Arial" w:hAnsi="Arial" w:cs="Arial"/>
          <w:sz w:val="24"/>
          <w:szCs w:val="24"/>
        </w:rPr>
        <w:t xml:space="preserve">uss your situation with the </w:t>
      </w:r>
      <w:r w:rsidRPr="0051165F">
        <w:rPr>
          <w:rFonts w:ascii="Arial" w:hAnsi="Arial" w:cs="Arial"/>
          <w:sz w:val="24"/>
          <w:szCs w:val="24"/>
        </w:rPr>
        <w:t xml:space="preserve">Program Coordinator. </w:t>
      </w:r>
      <w:r>
        <w:rPr>
          <w:rFonts w:ascii="Arial" w:hAnsi="Arial" w:cs="Arial"/>
          <w:sz w:val="24"/>
          <w:szCs w:val="24"/>
        </w:rPr>
        <w:t xml:space="preserve">The student has the right to </w:t>
      </w:r>
      <w:r>
        <w:rPr>
          <w:rFonts w:ascii="Arial" w:hAnsi="Arial" w:cs="Arial"/>
          <w:sz w:val="24"/>
          <w:szCs w:val="24"/>
        </w:rPr>
        <w:lastRenderedPageBreak/>
        <w:t xml:space="preserve">continue her/his concerns to the Director of the </w:t>
      </w:r>
      <w:r w:rsidR="001935F9">
        <w:rPr>
          <w:rFonts w:ascii="Arial" w:hAnsi="Arial" w:cs="Arial"/>
          <w:sz w:val="24"/>
          <w:szCs w:val="24"/>
        </w:rPr>
        <w:t xml:space="preserve">Social Work </w:t>
      </w:r>
      <w:proofErr w:type="gramStart"/>
      <w:r w:rsidR="001935F9">
        <w:rPr>
          <w:rFonts w:ascii="Arial" w:hAnsi="Arial" w:cs="Arial"/>
          <w:sz w:val="24"/>
          <w:szCs w:val="24"/>
        </w:rPr>
        <w:t>Department</w:t>
      </w:r>
      <w:r>
        <w:rPr>
          <w:rFonts w:ascii="Arial" w:hAnsi="Arial" w:cs="Arial"/>
          <w:sz w:val="24"/>
          <w:szCs w:val="24"/>
        </w:rPr>
        <w:t>, or</w:t>
      </w:r>
      <w:proofErr w:type="gramEnd"/>
      <w:r>
        <w:rPr>
          <w:rFonts w:ascii="Arial" w:hAnsi="Arial" w:cs="Arial"/>
          <w:sz w:val="24"/>
          <w:szCs w:val="24"/>
        </w:rPr>
        <w:t xml:space="preserve"> go directly to the Director of the </w:t>
      </w:r>
      <w:r w:rsidR="001935F9" w:rsidRPr="00E43BD3">
        <w:rPr>
          <w:rFonts w:ascii="Arial" w:hAnsi="Arial" w:cs="Arial"/>
          <w:sz w:val="24"/>
          <w:szCs w:val="24"/>
        </w:rPr>
        <w:t>S</w:t>
      </w:r>
      <w:r w:rsidR="001935F9">
        <w:rPr>
          <w:rFonts w:ascii="Arial" w:hAnsi="Arial" w:cs="Arial"/>
          <w:sz w:val="24"/>
          <w:szCs w:val="24"/>
        </w:rPr>
        <w:t xml:space="preserve">ocial Work Department </w:t>
      </w:r>
      <w:r>
        <w:rPr>
          <w:rFonts w:ascii="Arial" w:hAnsi="Arial" w:cs="Arial"/>
          <w:sz w:val="24"/>
          <w:szCs w:val="24"/>
        </w:rPr>
        <w:t>if the concern is personnel related.</w:t>
      </w:r>
    </w:p>
    <w:p w14:paraId="1BAC54D6" w14:textId="77777777" w:rsidR="00F92BBB" w:rsidRDefault="00F92BBB" w:rsidP="0051165F">
      <w:pPr>
        <w:spacing w:after="0" w:line="240" w:lineRule="auto"/>
        <w:rPr>
          <w:rFonts w:ascii="Arial" w:hAnsi="Arial" w:cs="Arial"/>
          <w:sz w:val="24"/>
          <w:szCs w:val="24"/>
        </w:rPr>
      </w:pPr>
    </w:p>
    <w:p w14:paraId="3D3F489E" w14:textId="77777777" w:rsidR="00F92BBB" w:rsidRPr="004E375A" w:rsidRDefault="00F92BBB" w:rsidP="009D2782">
      <w:pPr>
        <w:pStyle w:val="Heading2"/>
        <w:spacing w:before="0" w:beforeAutospacing="0" w:after="0" w:afterAutospacing="0"/>
        <w:rPr>
          <w:rFonts w:ascii="Arial" w:hAnsi="Arial" w:cs="Arial"/>
          <w:bCs w:val="0"/>
          <w:sz w:val="24"/>
          <w:szCs w:val="24"/>
        </w:rPr>
      </w:pPr>
      <w:bookmarkStart w:id="81" w:name="_Toc511224283"/>
      <w:r w:rsidRPr="004E375A">
        <w:rPr>
          <w:rFonts w:ascii="Arial" w:hAnsi="Arial" w:cs="Arial"/>
          <w:bCs w:val="0"/>
          <w:sz w:val="24"/>
          <w:szCs w:val="24"/>
        </w:rPr>
        <w:t>Email</w:t>
      </w:r>
      <w:r w:rsidR="003D78AE">
        <w:rPr>
          <w:rFonts w:ascii="Arial" w:hAnsi="Arial" w:cs="Arial"/>
          <w:bCs w:val="0"/>
          <w:sz w:val="24"/>
          <w:szCs w:val="24"/>
        </w:rPr>
        <w:t xml:space="preserve"> Policy</w:t>
      </w:r>
      <w:bookmarkEnd w:id="81"/>
    </w:p>
    <w:p w14:paraId="3FD1BC0D" w14:textId="77777777" w:rsidR="00F92BBB" w:rsidRPr="004E375A" w:rsidRDefault="00F92BBB" w:rsidP="009D2782">
      <w:pPr>
        <w:pStyle w:val="Heading2"/>
        <w:spacing w:before="0" w:beforeAutospacing="0" w:after="0" w:afterAutospacing="0"/>
        <w:rPr>
          <w:rFonts w:ascii="Arial" w:hAnsi="Arial" w:cs="Arial"/>
          <w:bCs w:val="0"/>
          <w:sz w:val="24"/>
          <w:szCs w:val="24"/>
        </w:rPr>
      </w:pPr>
    </w:p>
    <w:p w14:paraId="6C2812B7" w14:textId="4E8415A9" w:rsidR="00F92BBB" w:rsidRDefault="00F92BBB" w:rsidP="009D2782">
      <w:pPr>
        <w:spacing w:after="0" w:line="240" w:lineRule="auto"/>
        <w:rPr>
          <w:rFonts w:ascii="Arial" w:hAnsi="Arial" w:cs="Arial"/>
          <w:sz w:val="24"/>
          <w:szCs w:val="24"/>
        </w:rPr>
      </w:pPr>
      <w:r w:rsidRPr="004E375A">
        <w:rPr>
          <w:rFonts w:ascii="Arial" w:hAnsi="Arial" w:cs="Arial"/>
          <w:sz w:val="24"/>
          <w:szCs w:val="24"/>
        </w:rPr>
        <w:t>All students are expected to obtain a Missouri State University email account</w:t>
      </w:r>
      <w:r>
        <w:rPr>
          <w:rFonts w:ascii="Arial" w:hAnsi="Arial" w:cs="Arial"/>
          <w:sz w:val="24"/>
          <w:szCs w:val="24"/>
        </w:rPr>
        <w:t>,</w:t>
      </w:r>
      <w:r w:rsidRPr="004E375A">
        <w:rPr>
          <w:rFonts w:ascii="Arial" w:hAnsi="Arial" w:cs="Arial"/>
          <w:sz w:val="24"/>
          <w:szCs w:val="24"/>
        </w:rPr>
        <w:t xml:space="preserve"> even if they have another type of e-mail account they use regularly. </w:t>
      </w:r>
      <w:proofErr w:type="spellStart"/>
      <w:r w:rsidR="001935F9" w:rsidRPr="004E375A">
        <w:rPr>
          <w:rFonts w:ascii="Arial" w:hAnsi="Arial" w:cs="Arial"/>
          <w:sz w:val="24"/>
          <w:szCs w:val="24"/>
        </w:rPr>
        <w:t>Bearmail</w:t>
      </w:r>
      <w:proofErr w:type="spellEnd"/>
      <w:r w:rsidRPr="004E375A">
        <w:rPr>
          <w:rFonts w:ascii="Arial" w:hAnsi="Arial" w:cs="Arial"/>
          <w:sz w:val="24"/>
          <w:szCs w:val="24"/>
        </w:rPr>
        <w:t xml:space="preserve"> is the official mechanism for communication sent from the program or its faculty; therefore, </w:t>
      </w:r>
      <w:r w:rsidRPr="005E4A52">
        <w:rPr>
          <w:rFonts w:ascii="Arial" w:hAnsi="Arial" w:cs="Arial"/>
          <w:sz w:val="24"/>
          <w:szCs w:val="24"/>
        </w:rPr>
        <w:t>notifications sent to this account are considered official notice.  Lastly, sometime students’ accounts are full and are blocked receiving new emails, thus preventing the receipt of key emails from the program.  To prevent this, students should keep their accounts trimmed and managed so that incoming emails can be received.</w:t>
      </w:r>
    </w:p>
    <w:p w14:paraId="5862E812" w14:textId="77777777" w:rsidR="009D2782" w:rsidRPr="005E4A52" w:rsidRDefault="009D2782" w:rsidP="009D2782">
      <w:pPr>
        <w:spacing w:after="0" w:line="240" w:lineRule="auto"/>
        <w:rPr>
          <w:rFonts w:ascii="Arial" w:hAnsi="Arial" w:cs="Arial"/>
          <w:sz w:val="24"/>
          <w:szCs w:val="24"/>
        </w:rPr>
      </w:pPr>
    </w:p>
    <w:p w14:paraId="656DE276" w14:textId="5698987E" w:rsidR="00F208E8" w:rsidRPr="009D2782" w:rsidRDefault="00F208E8" w:rsidP="009D2782">
      <w:pPr>
        <w:pStyle w:val="Heading2"/>
        <w:spacing w:before="0" w:beforeAutospacing="0" w:after="0" w:afterAutospacing="0"/>
        <w:rPr>
          <w:rFonts w:ascii="Arial" w:hAnsi="Arial" w:cs="Arial"/>
          <w:sz w:val="24"/>
          <w:szCs w:val="24"/>
        </w:rPr>
      </w:pPr>
      <w:bookmarkStart w:id="82" w:name="_Toc511224284"/>
      <w:r w:rsidRPr="009D2782">
        <w:rPr>
          <w:rFonts w:ascii="Arial" w:hAnsi="Arial" w:cs="Arial"/>
          <w:sz w:val="24"/>
          <w:szCs w:val="24"/>
        </w:rPr>
        <w:t>Green Dot S</w:t>
      </w:r>
      <w:r w:rsidR="001935F9">
        <w:rPr>
          <w:rFonts w:ascii="Arial" w:hAnsi="Arial" w:cs="Arial"/>
          <w:sz w:val="24"/>
          <w:szCs w:val="24"/>
        </w:rPr>
        <w:t xml:space="preserve">ocial Work Department </w:t>
      </w:r>
      <w:r w:rsidRPr="009D2782">
        <w:rPr>
          <w:rFonts w:ascii="Arial" w:hAnsi="Arial" w:cs="Arial"/>
          <w:sz w:val="24"/>
          <w:szCs w:val="24"/>
        </w:rPr>
        <w:t>Pledge</w:t>
      </w:r>
      <w:bookmarkEnd w:id="82"/>
    </w:p>
    <w:p w14:paraId="4395C699" w14:textId="77777777" w:rsidR="00F208E8" w:rsidRDefault="00F208E8" w:rsidP="009D2782">
      <w:pPr>
        <w:pStyle w:val="Heading2"/>
        <w:spacing w:before="0" w:beforeAutospacing="0" w:after="0" w:afterAutospacing="0"/>
        <w:rPr>
          <w:rFonts w:ascii="Arial" w:hAnsi="Arial" w:cs="Arial"/>
          <w:bCs w:val="0"/>
          <w:sz w:val="24"/>
          <w:szCs w:val="24"/>
        </w:rPr>
      </w:pPr>
    </w:p>
    <w:p w14:paraId="63F0AD7A" w14:textId="7B52C02E" w:rsidR="00F208E8" w:rsidRDefault="00F208E8" w:rsidP="009D2782">
      <w:pPr>
        <w:spacing w:after="0" w:line="240" w:lineRule="auto"/>
        <w:rPr>
          <w:rFonts w:ascii="Arial" w:hAnsi="Arial" w:cs="Arial"/>
          <w:sz w:val="24"/>
          <w:szCs w:val="24"/>
          <w14:cntxtAlts/>
        </w:rPr>
      </w:pPr>
      <w:r w:rsidRPr="00F208E8">
        <w:rPr>
          <w:rFonts w:ascii="Arial" w:hAnsi="Arial" w:cs="Arial"/>
          <w:sz w:val="24"/>
          <w:szCs w:val="24"/>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F208E8">
        <w:rPr>
          <w:rFonts w:ascii="Arial" w:hAnsi="Arial" w:cs="Arial"/>
          <w:sz w:val="24"/>
          <w:szCs w:val="24"/>
        </w:rPr>
        <w:t xml:space="preserve"> </w:t>
      </w:r>
      <w:r w:rsidRPr="00F208E8">
        <w:rPr>
          <w:rFonts w:ascii="Arial" w:hAnsi="Arial" w:cs="Arial"/>
          <w:sz w:val="24"/>
          <w:szCs w:val="24"/>
        </w:rPr>
        <w:t xml:space="preserve">at Missouri State University is committed to being a safe, violence-free zone for students.  To make sure this happens, all social work students and faculty are strongly encouraged to play a role in combatting violence by being a positive and active bystander.  If you, or someone you know, has experienced violence please know you will be supported and heard.  </w:t>
      </w:r>
      <w:r w:rsidRPr="00F208E8">
        <w:rPr>
          <w:rFonts w:ascii="Arial" w:hAnsi="Arial" w:cs="Arial"/>
          <w:sz w:val="24"/>
          <w:szCs w:val="24"/>
          <w14:cntxtAlts/>
        </w:rPr>
        <w:t>Also, know that you are not alone. If you need immediate assistance, please call 911.  In all other situations, please contact the following resources for assistance:  Harmony House’s 24-hour Crisis Hotline (417/864-SAFE 7233), Springfield Police Department (417/864-1810), MSU Safety &amp; Transportation (417/836-5509), Title IX (417/836-8506), MSU Dean of Students (417/836-5527), MSU Counseling (417/836-5116), MSU Health &amp; Wellness (417/836-4000), or the Victim’s Center (417/863-7273).</w:t>
      </w:r>
    </w:p>
    <w:p w14:paraId="233C0F9E" w14:textId="77777777" w:rsidR="00E303DB" w:rsidRPr="0050618D" w:rsidRDefault="00E303DB" w:rsidP="009D2782">
      <w:pPr>
        <w:pStyle w:val="Heading2"/>
        <w:rPr>
          <w:rFonts w:ascii="Arial" w:hAnsi="Arial" w:cs="Arial"/>
          <w:sz w:val="24"/>
          <w:szCs w:val="24"/>
        </w:rPr>
      </w:pPr>
      <w:bookmarkStart w:id="83" w:name="_Toc511224285"/>
      <w:r w:rsidRPr="0050618D">
        <w:rPr>
          <w:rFonts w:ascii="Arial" w:hAnsi="Arial" w:cs="Arial"/>
          <w:sz w:val="24"/>
          <w:szCs w:val="24"/>
        </w:rPr>
        <w:t>Course Grade Appeals</w:t>
      </w:r>
      <w:bookmarkEnd w:id="83"/>
    </w:p>
    <w:p w14:paraId="522FE242" w14:textId="77777777" w:rsidR="009D2782" w:rsidRDefault="009D2782" w:rsidP="0072269A">
      <w:pPr>
        <w:spacing w:after="0" w:line="240" w:lineRule="auto"/>
        <w:rPr>
          <w:rFonts w:ascii="Arial" w:hAnsi="Arial" w:cs="Arial"/>
          <w:sz w:val="24"/>
          <w:szCs w:val="24"/>
        </w:rPr>
      </w:pPr>
      <w:r w:rsidRPr="0072269A">
        <w:rPr>
          <w:rFonts w:ascii="Arial" w:hAnsi="Arial" w:cs="Arial"/>
          <w:sz w:val="24"/>
          <w:szCs w:val="24"/>
        </w:rPr>
        <w:t>A student may request that an assigned grade be changed in accordance with the following procedures. The change must be requested prior to the end of the semester (excluding summer) following the term in which the grade was assigned. This process should not be used for students appealing a grade of F or XF assigned due to academic dishonesty. Refer to Academic Integrity Policies and Procedures and to the Student Academic Integrity Policies and Procedures document.</w:t>
      </w:r>
    </w:p>
    <w:p w14:paraId="1207F138" w14:textId="77777777" w:rsidR="004E55BE" w:rsidRPr="0072269A" w:rsidRDefault="004E55BE" w:rsidP="0072269A">
      <w:pPr>
        <w:spacing w:after="0" w:line="240" w:lineRule="auto"/>
        <w:rPr>
          <w:rFonts w:ascii="Arial" w:hAnsi="Arial" w:cs="Arial"/>
          <w:sz w:val="24"/>
          <w:szCs w:val="24"/>
        </w:rPr>
      </w:pPr>
    </w:p>
    <w:p w14:paraId="55BDB2C1"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Student evaluations and assignments of final course grades are the responsibility of the faculty. The faculty member is accountable for </w:t>
      </w:r>
      <w:proofErr w:type="gramStart"/>
      <w:r w:rsidRPr="0072269A">
        <w:rPr>
          <w:rFonts w:ascii="Arial" w:hAnsi="Arial" w:cs="Arial"/>
          <w:sz w:val="24"/>
          <w:szCs w:val="24"/>
        </w:rPr>
        <w:t>any and all</w:t>
      </w:r>
      <w:proofErr w:type="gramEnd"/>
      <w:r w:rsidRPr="0072269A">
        <w:rPr>
          <w:rFonts w:ascii="Arial" w:hAnsi="Arial" w:cs="Arial"/>
          <w:sz w:val="24"/>
          <w:szCs w:val="24"/>
        </w:rPr>
        <w:t xml:space="preserve"> grades assigned to students; therefore, each faculty member shall maintain records to support student evaluations and grades.</w:t>
      </w:r>
    </w:p>
    <w:p w14:paraId="697F85E7" w14:textId="77777777" w:rsidR="009D2782" w:rsidRPr="0072269A" w:rsidRDefault="009D2782" w:rsidP="0072269A">
      <w:pPr>
        <w:spacing w:after="0" w:line="240" w:lineRule="auto"/>
        <w:rPr>
          <w:rFonts w:ascii="Arial" w:hAnsi="Arial" w:cs="Arial"/>
          <w:sz w:val="24"/>
          <w:szCs w:val="24"/>
        </w:rPr>
      </w:pPr>
    </w:p>
    <w:p w14:paraId="5C40EF6B"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Students who have reasons which can be substantiated to request grade changes must:</w:t>
      </w:r>
    </w:p>
    <w:p w14:paraId="422DC96B" w14:textId="77777777" w:rsidR="009D2782" w:rsidRPr="0072269A" w:rsidRDefault="009D2782" w:rsidP="0072269A">
      <w:pPr>
        <w:spacing w:after="0" w:line="240" w:lineRule="auto"/>
        <w:rPr>
          <w:rFonts w:ascii="Arial" w:hAnsi="Arial" w:cs="Arial"/>
          <w:sz w:val="24"/>
          <w:szCs w:val="24"/>
        </w:rPr>
      </w:pPr>
    </w:p>
    <w:p w14:paraId="7194D6C6"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lastRenderedPageBreak/>
        <w:t>write a formal letter to the instructor (or to the appropriate department head if the instructor is no longer on campus) requesting a re-evaluation of their performance in the course; and</w:t>
      </w:r>
    </w:p>
    <w:p w14:paraId="76006004"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t>provide the following information in the letter: name and BearPass Number; course number, title, and section; semester and year taken; name of instructor; and a clear statement of the grade change request and reasons which justify the request.</w:t>
      </w:r>
    </w:p>
    <w:p w14:paraId="07705D7C" w14:textId="77777777" w:rsidR="009D2782" w:rsidRPr="0072269A" w:rsidRDefault="009D2782" w:rsidP="0072269A">
      <w:pPr>
        <w:spacing w:after="0" w:line="240" w:lineRule="auto"/>
        <w:rPr>
          <w:rFonts w:ascii="Arial" w:hAnsi="Arial" w:cs="Arial"/>
          <w:sz w:val="24"/>
          <w:szCs w:val="24"/>
        </w:rPr>
      </w:pPr>
    </w:p>
    <w:p w14:paraId="7CBF2467"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Faculty members, upon receipt of a student's request for a grade change, will review their records. If it is determined that a student's request is justified, the faculty member will prepare a Grade Change Authorization and submit it to the department head, who will forward it to the Office of the Registrar. If the grade change is in a course taken for graduate credit, the department head must also notify the Graduate College. A faculty member may not change an F grade to a W grade in those cases in which the student did not follow the proper procedures for dropping the course.</w:t>
      </w:r>
    </w:p>
    <w:p w14:paraId="4BE472C3" w14:textId="77777777" w:rsidR="0050618D" w:rsidRPr="0072269A" w:rsidRDefault="0050618D" w:rsidP="0072269A">
      <w:pPr>
        <w:spacing w:after="0" w:line="240" w:lineRule="auto"/>
        <w:rPr>
          <w:rFonts w:ascii="Arial" w:hAnsi="Arial" w:cs="Arial"/>
          <w:sz w:val="24"/>
          <w:szCs w:val="24"/>
        </w:rPr>
      </w:pPr>
    </w:p>
    <w:p w14:paraId="161379AF"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The student can appeal a negative decision of a faculty member. The steps in the appeal process are as follows:</w:t>
      </w:r>
    </w:p>
    <w:p w14:paraId="042FF60F" w14:textId="77777777" w:rsidR="0050618D" w:rsidRPr="0072269A" w:rsidRDefault="0050618D" w:rsidP="0072269A">
      <w:pPr>
        <w:spacing w:after="0" w:line="240" w:lineRule="auto"/>
        <w:rPr>
          <w:rFonts w:ascii="Arial" w:hAnsi="Arial" w:cs="Arial"/>
          <w:sz w:val="24"/>
          <w:szCs w:val="24"/>
        </w:rPr>
      </w:pPr>
    </w:p>
    <w:p w14:paraId="3EFF5BDD"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present the appeal first to the faculty member’s department </w:t>
      </w:r>
      <w:proofErr w:type="gramStart"/>
      <w:r w:rsidRPr="003D78AE">
        <w:rPr>
          <w:rFonts w:ascii="Arial" w:hAnsi="Arial" w:cs="Arial"/>
          <w:sz w:val="24"/>
          <w:szCs w:val="24"/>
        </w:rPr>
        <w:t>head;</w:t>
      </w:r>
      <w:proofErr w:type="gramEnd"/>
    </w:p>
    <w:p w14:paraId="657412E3"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college </w:t>
      </w:r>
      <w:proofErr w:type="gramStart"/>
      <w:r w:rsidRPr="003D78AE">
        <w:rPr>
          <w:rFonts w:ascii="Arial" w:hAnsi="Arial" w:cs="Arial"/>
          <w:sz w:val="24"/>
          <w:szCs w:val="24"/>
        </w:rPr>
        <w:t>dean;</w:t>
      </w:r>
      <w:proofErr w:type="gramEnd"/>
    </w:p>
    <w:p w14:paraId="310573FE"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next to the Dean of the Graduate College, if the appeal is in a course taken for graduate </w:t>
      </w:r>
      <w:proofErr w:type="gramStart"/>
      <w:r w:rsidRPr="003D78AE">
        <w:rPr>
          <w:rFonts w:ascii="Arial" w:hAnsi="Arial" w:cs="Arial"/>
          <w:sz w:val="24"/>
          <w:szCs w:val="24"/>
        </w:rPr>
        <w:t>credit;</w:t>
      </w:r>
      <w:proofErr w:type="gramEnd"/>
    </w:p>
    <w:p w14:paraId="393FB5D5"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w:t>
      </w:r>
      <w:proofErr w:type="gramStart"/>
      <w:r w:rsidRPr="003D78AE">
        <w:rPr>
          <w:rFonts w:ascii="Arial" w:hAnsi="Arial" w:cs="Arial"/>
          <w:sz w:val="24"/>
          <w:szCs w:val="24"/>
        </w:rPr>
        <w:t>Provost</w:t>
      </w:r>
      <w:proofErr w:type="gramEnd"/>
      <w:r w:rsidRPr="003D78AE">
        <w:rPr>
          <w:rFonts w:ascii="Arial" w:hAnsi="Arial" w:cs="Arial"/>
          <w:sz w:val="24"/>
          <w:szCs w:val="24"/>
        </w:rPr>
        <w:t>, who may refer the appeal to his/her designee for a hearing and recommendation;</w:t>
      </w:r>
    </w:p>
    <w:p w14:paraId="5C2F8F0F"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finally, to the President of the University.</w:t>
      </w:r>
    </w:p>
    <w:p w14:paraId="279014C2" w14:textId="77777777" w:rsidR="0050618D" w:rsidRPr="0072269A" w:rsidRDefault="0050618D" w:rsidP="0072269A">
      <w:pPr>
        <w:spacing w:after="0" w:line="240" w:lineRule="auto"/>
        <w:rPr>
          <w:rFonts w:ascii="Arial" w:hAnsi="Arial" w:cs="Arial"/>
          <w:sz w:val="24"/>
          <w:szCs w:val="24"/>
        </w:rPr>
      </w:pPr>
    </w:p>
    <w:p w14:paraId="5D7915F0"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At any step of the appeals process, any of the above individuals can authorize a grade change, and must notify the involved individuals of their action (i.e., the department head must notify the student and the faculty member of his/her decision; the college dean must notify the department head, faculty member, and student of his/her decision; the Graduate Dean, in the case of a graduate course, must notify the college dean, department head, faculty member, and student; the Provost or designee is responsible for notifying the college dean, department head, faculty member, and student of his/her decision. If the request for grade change is appealed to the final step, the President will take action deemed appropriate and so inform the </w:t>
      </w:r>
      <w:proofErr w:type="gramStart"/>
      <w:r w:rsidRPr="0072269A">
        <w:rPr>
          <w:rFonts w:ascii="Arial" w:hAnsi="Arial" w:cs="Arial"/>
          <w:sz w:val="24"/>
          <w:szCs w:val="24"/>
        </w:rPr>
        <w:t>Provost</w:t>
      </w:r>
      <w:proofErr w:type="gramEnd"/>
      <w:r w:rsidRPr="0072269A">
        <w:rPr>
          <w:rFonts w:ascii="Arial" w:hAnsi="Arial" w:cs="Arial"/>
          <w:sz w:val="24"/>
          <w:szCs w:val="24"/>
        </w:rPr>
        <w:t>, college dean, department head, faculty member, and student. It is solely the student’s responsibility to appeal in the order specified at each step of the process, and the student may halt the appeal at any step.</w:t>
      </w:r>
    </w:p>
    <w:p w14:paraId="094B92A0" w14:textId="77777777" w:rsidR="0050618D" w:rsidRPr="0072269A" w:rsidRDefault="0050618D" w:rsidP="0072269A">
      <w:pPr>
        <w:spacing w:after="0" w:line="240" w:lineRule="auto"/>
        <w:rPr>
          <w:rFonts w:ascii="Arial" w:hAnsi="Arial" w:cs="Arial"/>
          <w:sz w:val="24"/>
          <w:szCs w:val="24"/>
        </w:rPr>
      </w:pPr>
    </w:p>
    <w:p w14:paraId="3344AFF6"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To appeal an attendance-related grade reduction, the appeal process that is part of the Attendance Policy must be followed. That appeal process can be found in the section describing the Attendance Policy.</w:t>
      </w:r>
    </w:p>
    <w:p w14:paraId="6D1F2DCE" w14:textId="77777777" w:rsidR="0050618D" w:rsidRPr="0072269A" w:rsidRDefault="0050618D" w:rsidP="0072269A">
      <w:pPr>
        <w:spacing w:after="0" w:line="240" w:lineRule="auto"/>
        <w:rPr>
          <w:rFonts w:ascii="Arial" w:hAnsi="Arial" w:cs="Arial"/>
          <w:sz w:val="24"/>
          <w:szCs w:val="24"/>
        </w:rPr>
      </w:pPr>
    </w:p>
    <w:p w14:paraId="602D35F0"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Requests for grade changes made after an extended period</w:t>
      </w:r>
      <w:r w:rsidRPr="0072269A">
        <w:rPr>
          <w:rFonts w:ascii="Arial" w:hAnsi="Arial" w:cs="Arial"/>
          <w:i/>
          <w:sz w:val="24"/>
          <w:szCs w:val="24"/>
        </w:rPr>
        <w:t xml:space="preserve">.  </w:t>
      </w:r>
      <w:r w:rsidR="009D2782" w:rsidRPr="0072269A">
        <w:rPr>
          <w:rFonts w:ascii="Arial" w:hAnsi="Arial" w:cs="Arial"/>
          <w:sz w:val="24"/>
          <w:szCs w:val="24"/>
        </w:rPr>
        <w:t xml:space="preserve">Appeals for changes in a student’s academic record that are not made within one semester </w:t>
      </w:r>
      <w:r w:rsidR="009D2782" w:rsidRPr="0072269A">
        <w:rPr>
          <w:rFonts w:ascii="Arial" w:hAnsi="Arial" w:cs="Arial"/>
          <w:sz w:val="24"/>
          <w:szCs w:val="24"/>
        </w:rPr>
        <w:lastRenderedPageBreak/>
        <w:t>(excluding summer) of receipt of grades must be submitted to the Office of the Provost. Those appeals with documented exceptional circumstances will be considered on a case-by-case basis by the Scholastic Standards and Revision of Records Committee, and the committee will make its recommendation to the Provost.</w:t>
      </w:r>
    </w:p>
    <w:p w14:paraId="417B2D00" w14:textId="77777777" w:rsidR="0050618D" w:rsidRPr="0072269A" w:rsidRDefault="0050618D" w:rsidP="0072269A">
      <w:pPr>
        <w:spacing w:after="0" w:line="240" w:lineRule="auto"/>
        <w:rPr>
          <w:rFonts w:ascii="Arial" w:hAnsi="Arial" w:cs="Arial"/>
          <w:sz w:val="24"/>
          <w:szCs w:val="24"/>
        </w:rPr>
      </w:pPr>
    </w:p>
    <w:p w14:paraId="2D7A39A9"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Grade re-evaluation based on exceptions to University policy</w:t>
      </w:r>
      <w:r w:rsidRPr="0072269A">
        <w:rPr>
          <w:rFonts w:ascii="Arial" w:hAnsi="Arial" w:cs="Arial"/>
          <w:i/>
          <w:sz w:val="24"/>
          <w:szCs w:val="24"/>
        </w:rPr>
        <w:t xml:space="preserve">.  </w:t>
      </w:r>
      <w:r w:rsidR="009D2782" w:rsidRPr="0072269A">
        <w:rPr>
          <w:rFonts w:ascii="Arial" w:hAnsi="Arial" w:cs="Arial"/>
          <w:sz w:val="24"/>
          <w:szCs w:val="24"/>
        </w:rPr>
        <w:t>In those cases in which the grade received by the student is the result of the University policy (e.g., an F resulting from failure to remove an Incomplete grade in the time allowed or failure to officially drop a course) rather than a faculty member’s evaluation of performance in a course, the student’s written appeal must be directed to the Office of the Provost within one calendar year of receipt of grade(s). Such appeals will be considered by the Scholastic Standards and Revision of Records Committee, and the Committee will make its recommendation to the Provost.</w:t>
      </w:r>
    </w:p>
    <w:p w14:paraId="4502C802" w14:textId="77777777" w:rsidR="0050618D" w:rsidRPr="0072269A" w:rsidRDefault="0050618D" w:rsidP="0072269A">
      <w:pPr>
        <w:spacing w:after="0" w:line="240" w:lineRule="auto"/>
        <w:rPr>
          <w:rFonts w:ascii="Arial" w:hAnsi="Arial" w:cs="Arial"/>
          <w:sz w:val="24"/>
          <w:szCs w:val="24"/>
        </w:rPr>
      </w:pPr>
    </w:p>
    <w:p w14:paraId="16BFD6BC"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This process should not be used for students appealing a grade of F or XF assigned due to academic dishonesty. Refer to Academic Integrity Policies and Procedures and to the Student Academic Integrity Policies and Procedures document.</w:t>
      </w:r>
    </w:p>
    <w:p w14:paraId="589DB440" w14:textId="77777777" w:rsidR="0050618D" w:rsidRPr="0072269A" w:rsidRDefault="0050618D" w:rsidP="0072269A">
      <w:pPr>
        <w:spacing w:after="0" w:line="240" w:lineRule="auto"/>
        <w:rPr>
          <w:rFonts w:ascii="Arial" w:hAnsi="Arial" w:cs="Arial"/>
          <w:sz w:val="24"/>
          <w:szCs w:val="24"/>
        </w:rPr>
      </w:pPr>
    </w:p>
    <w:p w14:paraId="3518DFCE"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Failure to satisfy academic standards of university, college or department</w:t>
      </w:r>
      <w:r w:rsidRPr="0072269A">
        <w:rPr>
          <w:rFonts w:ascii="Arial" w:hAnsi="Arial" w:cs="Arial"/>
          <w:i/>
          <w:sz w:val="24"/>
          <w:szCs w:val="24"/>
        </w:rPr>
        <w:t xml:space="preserve">.  </w:t>
      </w:r>
      <w:r w:rsidR="009D2782" w:rsidRPr="0072269A">
        <w:rPr>
          <w:rFonts w:ascii="Arial" w:hAnsi="Arial" w:cs="Arial"/>
          <w:sz w:val="24"/>
          <w:szCs w:val="24"/>
        </w:rPr>
        <w:t xml:space="preserve">The University's colleges and departments have authority to set standards for admission of students to their programs or may deny enrollment for failure to satisfy academic standards or course/program prerequisites, even though no violation of disciplinary standards is involved. Except to the extent that </w:t>
      </w:r>
      <w:proofErr w:type="gramStart"/>
      <w:r w:rsidR="009D2782" w:rsidRPr="0072269A">
        <w:rPr>
          <w:rFonts w:ascii="Arial" w:hAnsi="Arial" w:cs="Arial"/>
          <w:sz w:val="24"/>
          <w:szCs w:val="24"/>
        </w:rPr>
        <w:t>cheating</w:t>
      </w:r>
      <w:proofErr w:type="gramEnd"/>
      <w:r w:rsidR="009D2782" w:rsidRPr="0072269A">
        <w:rPr>
          <w:rFonts w:ascii="Arial" w:hAnsi="Arial" w:cs="Arial"/>
          <w:sz w:val="24"/>
          <w:szCs w:val="24"/>
        </w:rPr>
        <w:t xml:space="preserve"> or plagiarism is involved, such standards are beyond the primary scope of this document. The University </w:t>
      </w:r>
      <w:r w:rsidR="009D2782" w:rsidRPr="0072269A">
        <w:rPr>
          <w:rFonts w:ascii="Arial" w:hAnsi="Arial" w:cs="Arial"/>
          <w:i/>
          <w:iCs/>
          <w:sz w:val="24"/>
          <w:szCs w:val="24"/>
        </w:rPr>
        <w:t>Undergraduate Catalog</w:t>
      </w:r>
      <w:r w:rsidR="009D2782" w:rsidRPr="0072269A">
        <w:rPr>
          <w:rFonts w:ascii="Arial" w:hAnsi="Arial" w:cs="Arial"/>
          <w:sz w:val="24"/>
          <w:szCs w:val="24"/>
        </w:rPr>
        <w:t> and/or </w:t>
      </w:r>
      <w:r w:rsidR="009D2782" w:rsidRPr="0072269A">
        <w:rPr>
          <w:rFonts w:ascii="Arial" w:hAnsi="Arial" w:cs="Arial"/>
          <w:i/>
          <w:iCs/>
          <w:sz w:val="24"/>
          <w:szCs w:val="24"/>
        </w:rPr>
        <w:t>Graduate Catalog</w:t>
      </w:r>
      <w:r w:rsidR="009D2782" w:rsidRPr="0072269A">
        <w:rPr>
          <w:rFonts w:ascii="Arial" w:hAnsi="Arial" w:cs="Arial"/>
          <w:sz w:val="24"/>
          <w:szCs w:val="24"/>
        </w:rPr>
        <w:t> and relevant advisement centers or deans’ offices should be consulted for academic standards and for the process of requesting a waiver(s) or appeal(s) of a decision(s) involving those standards.</w:t>
      </w:r>
    </w:p>
    <w:p w14:paraId="164EB289" w14:textId="77777777" w:rsidR="0050618D" w:rsidRPr="0072269A" w:rsidRDefault="0050618D" w:rsidP="0072269A">
      <w:pPr>
        <w:spacing w:after="0" w:line="240" w:lineRule="auto"/>
        <w:rPr>
          <w:rFonts w:ascii="Arial" w:hAnsi="Arial" w:cs="Arial"/>
          <w:sz w:val="24"/>
          <w:szCs w:val="24"/>
        </w:rPr>
      </w:pPr>
    </w:p>
    <w:p w14:paraId="6423FD4C"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Financial aid or scholarships</w:t>
      </w:r>
      <w:r w:rsidRPr="0072269A">
        <w:rPr>
          <w:rFonts w:ascii="Arial" w:hAnsi="Arial" w:cs="Arial"/>
          <w:i/>
          <w:sz w:val="24"/>
          <w:szCs w:val="24"/>
        </w:rPr>
        <w:t xml:space="preserve">.  </w:t>
      </w:r>
      <w:r w:rsidR="009D2782" w:rsidRPr="0072269A">
        <w:rPr>
          <w:rFonts w:ascii="Arial" w:hAnsi="Arial" w:cs="Arial"/>
          <w:sz w:val="24"/>
          <w:szCs w:val="24"/>
        </w:rPr>
        <w:t xml:space="preserve">For disputes related to the awarding or renewal of financial aid or scholarships, the student should consult the Financial Aid Office or the </w:t>
      </w:r>
      <w:proofErr w:type="gramStart"/>
      <w:r w:rsidR="009D2782" w:rsidRPr="0072269A">
        <w:rPr>
          <w:rFonts w:ascii="Arial" w:hAnsi="Arial" w:cs="Arial"/>
          <w:sz w:val="24"/>
          <w:szCs w:val="24"/>
        </w:rPr>
        <w:t>particular college</w:t>
      </w:r>
      <w:proofErr w:type="gramEnd"/>
      <w:r w:rsidR="009D2782" w:rsidRPr="0072269A">
        <w:rPr>
          <w:rFonts w:ascii="Arial" w:hAnsi="Arial" w:cs="Arial"/>
          <w:sz w:val="24"/>
          <w:szCs w:val="24"/>
        </w:rPr>
        <w:t xml:space="preserve"> or department under which the award is granted to ascertain the appropriate channel of inquiry. </w:t>
      </w:r>
      <w:proofErr w:type="gramStart"/>
      <w:r w:rsidR="009D2782" w:rsidRPr="0072269A">
        <w:rPr>
          <w:rFonts w:ascii="Arial" w:hAnsi="Arial" w:cs="Arial"/>
          <w:sz w:val="24"/>
          <w:szCs w:val="24"/>
        </w:rPr>
        <w:t>Also</w:t>
      </w:r>
      <w:proofErr w:type="gramEnd"/>
      <w:r w:rsidR="009D2782" w:rsidRPr="0072269A">
        <w:rPr>
          <w:rFonts w:ascii="Arial" w:hAnsi="Arial" w:cs="Arial"/>
          <w:sz w:val="24"/>
          <w:szCs w:val="24"/>
        </w:rPr>
        <w:t xml:space="preserve"> the student should obtain a copy of the scholarship eligibility criteria. Such disputes can be referred for appellate review only upon the recommendation of the Vice President for Student Affairs or the Provost or their designee. Where the grounds for denial of a scholarship or financial aid involves academic dishonesty, the matter should follow the procedure described for “Academic Dishonesty by Student Enrolled in a Course.</w:t>
      </w:r>
    </w:p>
    <w:p w14:paraId="53B92A0B" w14:textId="77777777" w:rsidR="00F208E8" w:rsidRPr="0050618D" w:rsidRDefault="00F208E8" w:rsidP="0050618D">
      <w:pPr>
        <w:spacing w:after="0" w:line="240" w:lineRule="auto"/>
        <w:rPr>
          <w:rFonts w:ascii="Arial" w:hAnsi="Arial" w:cs="Arial"/>
          <w:sz w:val="24"/>
          <w:szCs w:val="24"/>
        </w:rPr>
      </w:pPr>
    </w:p>
    <w:p w14:paraId="018ED53F" w14:textId="77777777" w:rsidR="0051165F" w:rsidRPr="0050618D" w:rsidRDefault="0051165F" w:rsidP="0050618D">
      <w:pPr>
        <w:pStyle w:val="Heading2"/>
        <w:spacing w:before="0" w:beforeAutospacing="0" w:after="0" w:afterAutospacing="0"/>
        <w:rPr>
          <w:rFonts w:ascii="Arial" w:hAnsi="Arial" w:cs="Arial"/>
          <w:sz w:val="24"/>
          <w:szCs w:val="24"/>
        </w:rPr>
      </w:pPr>
      <w:bookmarkStart w:id="84" w:name="_Toc511224286"/>
      <w:r w:rsidRPr="0050618D">
        <w:rPr>
          <w:rFonts w:ascii="Arial" w:hAnsi="Arial" w:cs="Arial"/>
          <w:sz w:val="24"/>
          <w:szCs w:val="24"/>
        </w:rPr>
        <w:t>Incomplete Grades</w:t>
      </w:r>
      <w:bookmarkEnd w:id="84"/>
    </w:p>
    <w:p w14:paraId="5F977EEB" w14:textId="77777777" w:rsidR="0051165F" w:rsidRPr="0050618D" w:rsidRDefault="0051165F" w:rsidP="0050618D">
      <w:pPr>
        <w:pStyle w:val="Heading2"/>
        <w:spacing w:before="0" w:beforeAutospacing="0" w:after="0" w:afterAutospacing="0"/>
        <w:rPr>
          <w:rFonts w:ascii="Arial" w:hAnsi="Arial" w:cs="Arial"/>
          <w:sz w:val="24"/>
          <w:szCs w:val="24"/>
        </w:rPr>
      </w:pPr>
    </w:p>
    <w:p w14:paraId="51ECDD94" w14:textId="77777777" w:rsid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incomplete (or "I" grade) indicates that due to unusual circumstances a small portion of a course, such as a term paper or final examination, has not been completed. If a student is unable to complete a significant part of a course, and the drop deadline has not passed, the student may drop the course and repeat it. Otherwise, a letter grade </w:t>
      </w:r>
      <w:r w:rsidRPr="0050618D">
        <w:rPr>
          <w:rFonts w:ascii="Arial" w:eastAsia="Times New Roman" w:hAnsi="Arial" w:cs="Arial"/>
          <w:sz w:val="24"/>
          <w:szCs w:val="24"/>
        </w:rPr>
        <w:lastRenderedPageBreak/>
        <w:t>based on the work completed should be assigned per the course’s grading scale. Assigning a "W" grade is not an option available to the instructor.</w:t>
      </w:r>
    </w:p>
    <w:p w14:paraId="06FD64C4" w14:textId="77777777" w:rsidR="0050618D" w:rsidRPr="0050618D" w:rsidRDefault="0050618D" w:rsidP="0050618D">
      <w:pPr>
        <w:shd w:val="clear" w:color="auto" w:fill="FFFFFF"/>
        <w:spacing w:after="0" w:line="240" w:lineRule="auto"/>
        <w:rPr>
          <w:rFonts w:ascii="Arial" w:eastAsia="Times New Roman" w:hAnsi="Arial" w:cs="Arial"/>
          <w:sz w:val="24"/>
          <w:szCs w:val="24"/>
        </w:rPr>
      </w:pPr>
    </w:p>
    <w:p w14:paraId="420F5931"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In each instance where an "I" grade is assigned, the instructor of the course shall, at the end of the semester in which the "I" grade is given, indicate on the Assignment of Incomplete Grade form what the student must do to complete the course and how the completed work would affect the final grade. The original copy must be filed with the appropriate department office, one copy must be given to the student, and one copy must be retained by the instructor. Students should not re-register in the course to resolve the incomplete grade. If a student re-enrolls in a course for which they have an outstanding "I" grade, the "I" grade will be changed to an "F" grade after grading has been completed for the semester of the repeat attempt and the repeat policy will apply.</w:t>
      </w:r>
    </w:p>
    <w:p w14:paraId="61DD8A29" w14:textId="77777777" w:rsidR="0050618D" w:rsidRDefault="0050618D" w:rsidP="0050618D">
      <w:pPr>
        <w:shd w:val="clear" w:color="auto" w:fill="FFFFFF"/>
        <w:spacing w:after="0" w:line="240" w:lineRule="auto"/>
        <w:rPr>
          <w:rFonts w:ascii="Arial" w:eastAsia="Times New Roman" w:hAnsi="Arial" w:cs="Arial"/>
          <w:sz w:val="24"/>
          <w:szCs w:val="24"/>
        </w:rPr>
      </w:pPr>
    </w:p>
    <w:p w14:paraId="0B0A2D2D"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 grade must be removed within one calendar year after it is received, or earlier as specified by the instructor, otherwise the "I" grade automatically becomes an "F" grade. An extension of the time limit to remove an "I" grade will be made only if a written request for such extension is submitted to the Office of the Registrar by the instructor. The student should </w:t>
      </w:r>
      <w:proofErr w:type="gramStart"/>
      <w:r w:rsidRPr="0050618D">
        <w:rPr>
          <w:rFonts w:ascii="Arial" w:eastAsia="Times New Roman" w:hAnsi="Arial" w:cs="Arial"/>
          <w:sz w:val="24"/>
          <w:szCs w:val="24"/>
        </w:rPr>
        <w:t>make arrangements</w:t>
      </w:r>
      <w:proofErr w:type="gramEnd"/>
      <w:r w:rsidRPr="0050618D">
        <w:rPr>
          <w:rFonts w:ascii="Arial" w:eastAsia="Times New Roman" w:hAnsi="Arial" w:cs="Arial"/>
          <w:sz w:val="24"/>
          <w:szCs w:val="24"/>
        </w:rPr>
        <w:t xml:space="preserve"> with the instructor or the department head for completion of the work. When the work is completed, the instructor will complete a Grade Change Authorization Form online or send a Form to the Office of the Registrar for processing. The grade may be changed from an "I" grade (or from an "F" grade if the automatic change has already occurred) to the appropriate grade earned.</w:t>
      </w:r>
    </w:p>
    <w:p w14:paraId="2073C881"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4DFB656"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3D78AE">
        <w:rPr>
          <w:rFonts w:ascii="Arial" w:eastAsia="Times New Roman" w:hAnsi="Arial" w:cs="Arial"/>
          <w:bCs/>
          <w:sz w:val="24"/>
          <w:szCs w:val="24"/>
        </w:rPr>
        <w:tab/>
      </w:r>
      <w:r w:rsidRPr="003D78AE">
        <w:rPr>
          <w:rFonts w:ascii="Arial" w:eastAsia="Times New Roman" w:hAnsi="Arial" w:cs="Arial"/>
          <w:bCs/>
          <w:i/>
          <w:sz w:val="24"/>
          <w:szCs w:val="24"/>
        </w:rPr>
        <w:t>Members of the military</w:t>
      </w:r>
      <w:r w:rsidRPr="003D78AE">
        <w:rPr>
          <w:rFonts w:ascii="Arial" w:eastAsia="Times New Roman" w:hAnsi="Arial" w:cs="Arial"/>
          <w:sz w:val="24"/>
          <w:szCs w:val="24"/>
        </w:rPr>
        <w:t> (</w:t>
      </w:r>
      <w:r w:rsidRPr="0050618D">
        <w:rPr>
          <w:rFonts w:ascii="Arial" w:eastAsia="Times New Roman" w:hAnsi="Arial" w:cs="Arial"/>
          <w:sz w:val="24"/>
          <w:szCs w:val="24"/>
        </w:rPr>
        <w:t>undergraduate or graduate) who re-enroll within one year of being released from military assignment shall have one year from the date of resumption of coursework at Missouri State to remove any "I" grades pending at the time of mobilization or received as a result of mobilization. </w:t>
      </w:r>
    </w:p>
    <w:p w14:paraId="6562C0EE"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8905370"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Pr>
          <w:rFonts w:ascii="Arial" w:eastAsia="Times New Roman" w:hAnsi="Arial" w:cs="Arial"/>
          <w:b/>
          <w:bCs/>
          <w:sz w:val="24"/>
          <w:szCs w:val="24"/>
        </w:rPr>
        <w:tab/>
      </w:r>
      <w:r w:rsidRPr="003D78AE">
        <w:rPr>
          <w:rFonts w:ascii="Arial" w:eastAsia="Times New Roman" w:hAnsi="Arial" w:cs="Arial"/>
          <w:bCs/>
          <w:i/>
          <w:sz w:val="24"/>
          <w:szCs w:val="24"/>
        </w:rPr>
        <w:t>Graduating Seniors</w:t>
      </w:r>
      <w:r w:rsidRPr="0050618D">
        <w:rPr>
          <w:rFonts w:ascii="Arial" w:eastAsia="Times New Roman" w:hAnsi="Arial" w:cs="Arial"/>
          <w:b/>
          <w:bCs/>
          <w:sz w:val="24"/>
          <w:szCs w:val="24"/>
        </w:rPr>
        <w:t> </w:t>
      </w:r>
      <w:r w:rsidRPr="0050618D">
        <w:rPr>
          <w:rFonts w:ascii="Arial" w:eastAsia="Times New Roman" w:hAnsi="Arial" w:cs="Arial"/>
          <w:sz w:val="24"/>
          <w:szCs w:val="24"/>
        </w:rPr>
        <w:t>who have incomplete grades as of the end of the semester for which they have applied to graduate must remove those incomplete grades by the middle of the following semester (summer for spring graduates, fall for summer graduates, and spring for fall graduates) or they will not graduate that semester and must reapply for a future semester of graduation.</w:t>
      </w:r>
    </w:p>
    <w:p w14:paraId="73DDB585" w14:textId="77777777" w:rsidR="0051165F" w:rsidRPr="0050618D" w:rsidRDefault="0051165F" w:rsidP="0050618D">
      <w:pPr>
        <w:spacing w:after="0" w:line="240" w:lineRule="auto"/>
        <w:rPr>
          <w:rFonts w:ascii="Arial" w:hAnsi="Arial" w:cs="Arial"/>
          <w:sz w:val="24"/>
          <w:szCs w:val="24"/>
        </w:rPr>
      </w:pPr>
    </w:p>
    <w:p w14:paraId="1B89943F" w14:textId="74DC393A" w:rsidR="005E4A52" w:rsidRDefault="001935F9" w:rsidP="0050618D">
      <w:pPr>
        <w:pStyle w:val="Heading2"/>
        <w:spacing w:before="0" w:beforeAutospacing="0" w:after="0" w:afterAutospacing="0"/>
        <w:rPr>
          <w:rFonts w:ascii="Arial" w:hAnsi="Arial" w:cs="Arial"/>
          <w:sz w:val="24"/>
          <w:szCs w:val="24"/>
        </w:rPr>
      </w:pPr>
      <w:bookmarkStart w:id="85" w:name="_Toc511224287"/>
      <w:r>
        <w:rPr>
          <w:rFonts w:ascii="Arial" w:hAnsi="Arial" w:cs="Arial"/>
          <w:sz w:val="24"/>
          <w:szCs w:val="24"/>
        </w:rPr>
        <w:t>Social Work Department’s</w:t>
      </w:r>
      <w:r w:rsidR="005E4A52" w:rsidRPr="0050618D">
        <w:rPr>
          <w:rFonts w:ascii="Arial" w:hAnsi="Arial" w:cs="Arial"/>
          <w:sz w:val="24"/>
          <w:szCs w:val="24"/>
        </w:rPr>
        <w:t xml:space="preserve"> Grading System</w:t>
      </w:r>
      <w:bookmarkEnd w:id="85"/>
    </w:p>
    <w:p w14:paraId="08090224" w14:textId="77777777" w:rsidR="0050618D" w:rsidRPr="0050618D" w:rsidRDefault="0050618D" w:rsidP="0050618D">
      <w:pPr>
        <w:pStyle w:val="Heading2"/>
        <w:spacing w:before="0" w:beforeAutospacing="0" w:after="0" w:afterAutospacing="0"/>
        <w:rPr>
          <w:rFonts w:ascii="Arial" w:hAnsi="Arial" w:cs="Arial"/>
          <w:sz w:val="24"/>
          <w:szCs w:val="24"/>
        </w:rPr>
      </w:pPr>
    </w:p>
    <w:p w14:paraId="5CA3DCF8" w14:textId="0F440C39"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5E4A52">
        <w:rPr>
          <w:rFonts w:ascii="Arial" w:hAnsi="Arial" w:cs="Arial"/>
          <w:sz w:val="24"/>
          <w:szCs w:val="24"/>
        </w:rPr>
        <w:t xml:space="preserve"> </w:t>
      </w:r>
      <w:r w:rsidRPr="005E4A52">
        <w:rPr>
          <w:rFonts w:ascii="Arial" w:hAnsi="Arial" w:cs="Arial"/>
          <w:sz w:val="24"/>
          <w:szCs w:val="24"/>
        </w:rPr>
        <w:t>doesn’t give out plus/minus on final grades.  The following is the grading scale used in all classes:</w:t>
      </w:r>
    </w:p>
    <w:p w14:paraId="1560F149"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A = 90 – 100%</w:t>
      </w:r>
    </w:p>
    <w:p w14:paraId="4315332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B = 80 – 89%</w:t>
      </w:r>
    </w:p>
    <w:p w14:paraId="1F58D48F"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C = 70 – 79%</w:t>
      </w:r>
    </w:p>
    <w:p w14:paraId="2DDF46E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D = 60 – 69%</w:t>
      </w:r>
    </w:p>
    <w:p w14:paraId="69B07E75" w14:textId="77777777" w:rsidR="005E4A52" w:rsidRDefault="005E4A52" w:rsidP="005E4A52">
      <w:pPr>
        <w:spacing w:after="0" w:line="240" w:lineRule="auto"/>
        <w:rPr>
          <w:rFonts w:ascii="Arial" w:hAnsi="Arial" w:cs="Arial"/>
          <w:sz w:val="24"/>
          <w:szCs w:val="24"/>
        </w:rPr>
      </w:pPr>
      <w:r w:rsidRPr="005E4A52">
        <w:rPr>
          <w:rFonts w:ascii="Arial" w:hAnsi="Arial" w:cs="Arial"/>
          <w:sz w:val="24"/>
          <w:szCs w:val="24"/>
        </w:rPr>
        <w:t>F = 59% or below</w:t>
      </w:r>
    </w:p>
    <w:p w14:paraId="32F04D95" w14:textId="77777777" w:rsidR="004E55BE" w:rsidRDefault="004E55BE" w:rsidP="005E4A52">
      <w:pPr>
        <w:spacing w:after="0" w:line="240" w:lineRule="auto"/>
        <w:rPr>
          <w:rFonts w:ascii="Arial" w:hAnsi="Arial" w:cs="Arial"/>
          <w:sz w:val="24"/>
          <w:szCs w:val="24"/>
        </w:rPr>
      </w:pPr>
    </w:p>
    <w:p w14:paraId="47DD295E" w14:textId="77777777" w:rsidR="004E55BE" w:rsidRPr="005E4A52" w:rsidRDefault="004E55BE" w:rsidP="005E4A52">
      <w:pPr>
        <w:spacing w:after="0" w:line="240" w:lineRule="auto"/>
        <w:rPr>
          <w:rFonts w:ascii="Arial" w:hAnsi="Arial" w:cs="Arial"/>
          <w:sz w:val="24"/>
          <w:szCs w:val="24"/>
        </w:rPr>
      </w:pPr>
    </w:p>
    <w:p w14:paraId="0A88C5A1" w14:textId="77777777" w:rsidR="005E4A52" w:rsidRDefault="005E4A52" w:rsidP="0051165F">
      <w:pPr>
        <w:spacing w:after="0" w:line="240" w:lineRule="auto"/>
        <w:rPr>
          <w:rFonts w:ascii="Arial" w:hAnsi="Arial" w:cs="Arial"/>
          <w:sz w:val="24"/>
          <w:szCs w:val="24"/>
        </w:rPr>
      </w:pPr>
    </w:p>
    <w:p w14:paraId="3C127A18" w14:textId="77777777" w:rsidR="002A288C" w:rsidRPr="00E43BD3" w:rsidRDefault="002A288C" w:rsidP="002A288C">
      <w:pPr>
        <w:pStyle w:val="Heading2"/>
        <w:spacing w:before="0" w:beforeAutospacing="0" w:after="0" w:afterAutospacing="0"/>
        <w:rPr>
          <w:rFonts w:ascii="Arial" w:hAnsi="Arial" w:cs="Arial"/>
          <w:sz w:val="24"/>
          <w:szCs w:val="24"/>
        </w:rPr>
      </w:pPr>
      <w:bookmarkStart w:id="86" w:name="_Toc511224288"/>
      <w:r w:rsidRPr="00E43BD3">
        <w:rPr>
          <w:rFonts w:ascii="Arial" w:hAnsi="Arial" w:cs="Arial"/>
          <w:sz w:val="24"/>
          <w:szCs w:val="24"/>
        </w:rPr>
        <w:lastRenderedPageBreak/>
        <w:t>Retention, Progression, and Graduation Policies</w:t>
      </w:r>
      <w:bookmarkEnd w:id="86"/>
    </w:p>
    <w:p w14:paraId="2BE2C4EF" w14:textId="77777777" w:rsidR="002A288C" w:rsidRPr="00E43BD3" w:rsidRDefault="002A288C" w:rsidP="002A288C">
      <w:pPr>
        <w:pStyle w:val="Heading2"/>
        <w:spacing w:before="0" w:beforeAutospacing="0" w:after="0" w:afterAutospacing="0"/>
        <w:rPr>
          <w:rFonts w:ascii="Arial" w:hAnsi="Arial" w:cs="Arial"/>
          <w:sz w:val="24"/>
          <w:szCs w:val="24"/>
        </w:rPr>
      </w:pPr>
    </w:p>
    <w:p w14:paraId="3A17BF94" w14:textId="305CE60E" w:rsidR="002D59FD" w:rsidRDefault="002D59FD" w:rsidP="002D59FD">
      <w:pPr>
        <w:spacing w:after="0" w:line="240" w:lineRule="auto"/>
        <w:rPr>
          <w:rFonts w:ascii="Arial" w:eastAsia="Times New Roman" w:hAnsi="Arial" w:cs="Arial"/>
          <w:sz w:val="24"/>
          <w:szCs w:val="24"/>
        </w:rPr>
      </w:pPr>
      <w:r w:rsidRPr="002D59FD">
        <w:rPr>
          <w:rFonts w:ascii="Arial" w:eastAsia="Times New Roman" w:hAnsi="Arial" w:cs="Arial"/>
          <w:sz w:val="24"/>
          <w:szCs w:val="24"/>
        </w:rPr>
        <w:t>After admission into the BSW Program, students must achieve the following for retention in the major.</w:t>
      </w:r>
    </w:p>
    <w:p w14:paraId="76F27ABE" w14:textId="77777777" w:rsidR="002D59FD" w:rsidRPr="002D59FD" w:rsidRDefault="002D59FD" w:rsidP="002D59FD">
      <w:pPr>
        <w:spacing w:after="0" w:line="240" w:lineRule="auto"/>
        <w:rPr>
          <w:rFonts w:ascii="Arial" w:eastAsia="Times New Roman" w:hAnsi="Arial" w:cs="Arial"/>
          <w:sz w:val="24"/>
          <w:szCs w:val="24"/>
        </w:rPr>
      </w:pPr>
    </w:p>
    <w:p w14:paraId="3C1D5926" w14:textId="7535C219" w:rsid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Maintain a combined GPA (Missouri State and transfer combined) of 2.50 or higher. If a student drops below a GPA of 2.50, the student will be withdrawn from the program at the end of the semester.</w:t>
      </w:r>
    </w:p>
    <w:p w14:paraId="2A641D1D" w14:textId="77777777" w:rsidR="002D59FD" w:rsidRPr="002D59FD" w:rsidRDefault="002D59FD" w:rsidP="002D59FD">
      <w:pPr>
        <w:spacing w:after="0" w:line="240" w:lineRule="auto"/>
        <w:ind w:left="1080"/>
        <w:rPr>
          <w:rFonts w:ascii="Arial" w:eastAsia="Times New Roman" w:hAnsi="Arial" w:cs="Arial"/>
          <w:sz w:val="24"/>
          <w:szCs w:val="24"/>
        </w:rPr>
      </w:pPr>
    </w:p>
    <w:p w14:paraId="4CF1CC1D" w14:textId="77777777"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Achieve a grade of "C" or better in all Social Work courses, which are courses with "SWK" prefix.</w:t>
      </w:r>
    </w:p>
    <w:p w14:paraId="23E9F345"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73304F0C" w14:textId="0B2ED975"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Earning a "D" grade or below in a Social Work (SWK) course will result in the inability to be admitted into the program. If a student is formally accepted in the program and earns a "D" grade in a</w:t>
      </w:r>
      <w:r w:rsidR="005A0E83">
        <w:rPr>
          <w:rFonts w:ascii="Arial" w:eastAsia="Times New Roman" w:hAnsi="Arial" w:cs="Arial"/>
          <w:sz w:val="24"/>
          <w:szCs w:val="24"/>
        </w:rPr>
        <w:t xml:space="preserve"> core</w:t>
      </w:r>
      <w:r w:rsidRPr="002D59FD">
        <w:rPr>
          <w:rFonts w:ascii="Arial" w:eastAsia="Times New Roman" w:hAnsi="Arial" w:cs="Arial"/>
          <w:sz w:val="24"/>
          <w:szCs w:val="24"/>
        </w:rPr>
        <w:t xml:space="preserve"> Social Work (SWK) course, the student must retake the course before progressing. If a student is formally accepted in the program and earns an "F" grade in a </w:t>
      </w:r>
      <w:r w:rsidR="00E566BD">
        <w:rPr>
          <w:rFonts w:ascii="Arial" w:eastAsia="Times New Roman" w:hAnsi="Arial" w:cs="Arial"/>
          <w:sz w:val="24"/>
          <w:szCs w:val="24"/>
        </w:rPr>
        <w:t xml:space="preserve">core </w:t>
      </w:r>
      <w:r w:rsidRPr="002D59FD">
        <w:rPr>
          <w:rFonts w:ascii="Arial" w:eastAsia="Times New Roman" w:hAnsi="Arial" w:cs="Arial"/>
          <w:sz w:val="24"/>
          <w:szCs w:val="24"/>
        </w:rPr>
        <w:t>Social Work (SWK) course, s/he will be dismissed from the program at the end of the semester and will need to reapply.</w:t>
      </w:r>
      <w:r w:rsidR="00E566BD">
        <w:rPr>
          <w:rFonts w:ascii="Arial" w:eastAsia="Times New Roman" w:hAnsi="Arial" w:cs="Arial"/>
          <w:sz w:val="24"/>
          <w:szCs w:val="24"/>
        </w:rPr>
        <w:t xml:space="preserve">  If a student is formally accepted into the program and earns a “D” or “F” grade in an elective Social Work (SWK) course, the student </w:t>
      </w:r>
      <w:r w:rsidR="00142D3C">
        <w:rPr>
          <w:rFonts w:ascii="Arial" w:eastAsia="Times New Roman" w:hAnsi="Arial" w:cs="Arial"/>
          <w:sz w:val="24"/>
          <w:szCs w:val="24"/>
        </w:rPr>
        <w:t xml:space="preserve">must retake that course and earn a “C” or better. </w:t>
      </w:r>
    </w:p>
    <w:p w14:paraId="7D208C48"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1F556963" w14:textId="2A46E734"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Courses in the Social Work major may not be taken more than twice.</w:t>
      </w:r>
    </w:p>
    <w:p w14:paraId="58A97739"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2AB8AF57" w14:textId="1DA4DC70"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 student must earn a "Pass" grade in </w:t>
      </w:r>
      <w:hyperlink r:id="rId43" w:anchor="SWK490" w:history="1">
        <w:r w:rsidRPr="002D59FD">
          <w:rPr>
            <w:rFonts w:ascii="Arial" w:eastAsia="Times New Roman" w:hAnsi="Arial" w:cs="Arial"/>
            <w:sz w:val="24"/>
            <w:szCs w:val="24"/>
          </w:rPr>
          <w:t>SWK 490</w:t>
        </w:r>
      </w:hyperlink>
      <w:r w:rsidRPr="002D59FD">
        <w:rPr>
          <w:rFonts w:ascii="Arial" w:eastAsia="Times New Roman" w:hAnsi="Arial" w:cs="Arial"/>
          <w:sz w:val="24"/>
          <w:szCs w:val="24"/>
        </w:rPr>
        <w:t>(9). A grade below a "C" in </w:t>
      </w:r>
      <w:hyperlink r:id="rId44" w:anchor="SWK480" w:history="1">
        <w:r w:rsidRPr="002D59FD">
          <w:rPr>
            <w:rFonts w:ascii="Arial" w:eastAsia="Times New Roman" w:hAnsi="Arial" w:cs="Arial"/>
            <w:sz w:val="24"/>
            <w:szCs w:val="24"/>
          </w:rPr>
          <w:t>SWK 480</w:t>
        </w:r>
      </w:hyperlink>
      <w:r w:rsidRPr="002D59FD">
        <w:rPr>
          <w:rFonts w:ascii="Arial" w:eastAsia="Times New Roman" w:hAnsi="Arial" w:cs="Arial"/>
          <w:sz w:val="24"/>
          <w:szCs w:val="24"/>
        </w:rPr>
        <w:t>(3) and/or a "Not Pass" grade in SWK 490(9) means the student must reapply for admission and be readmitted to the BSW Program.</w:t>
      </w:r>
    </w:p>
    <w:p w14:paraId="799B0696"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0A2B752D" w14:textId="57BEA12F"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 xml:space="preserve">Students are encouraged to meet with their advisor in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2D59FD">
        <w:rPr>
          <w:rFonts w:ascii="Arial" w:eastAsia="Times New Roman" w:hAnsi="Arial" w:cs="Arial"/>
          <w:sz w:val="24"/>
          <w:szCs w:val="24"/>
        </w:rPr>
        <w:t xml:space="preserve"> </w:t>
      </w:r>
      <w:r w:rsidRPr="002D59FD">
        <w:rPr>
          <w:rFonts w:ascii="Arial" w:eastAsia="Times New Roman" w:hAnsi="Arial" w:cs="Arial"/>
          <w:sz w:val="24"/>
          <w:szCs w:val="24"/>
        </w:rPr>
        <w:t>prior to or upon entering the University and at least once a semester to ensure the proper selection and sequencing of prerequisites for the BSW Program.</w:t>
      </w:r>
    </w:p>
    <w:p w14:paraId="0D299044"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403AE749" w14:textId="6032851D"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Students must demonstrate acceptable levels of maturity, integrity, behaviors and attitudes as defined by the National Association of Social Work (NASW).</w:t>
      </w:r>
    </w:p>
    <w:p w14:paraId="0B74EED6" w14:textId="77777777" w:rsidR="002A288C" w:rsidRPr="00E43BD3" w:rsidRDefault="002A288C" w:rsidP="002A288C">
      <w:pPr>
        <w:spacing w:after="0" w:line="240" w:lineRule="auto"/>
        <w:rPr>
          <w:rFonts w:ascii="Arial" w:hAnsi="Arial" w:cs="Arial"/>
          <w:b/>
          <w:sz w:val="24"/>
          <w:szCs w:val="24"/>
        </w:rPr>
      </w:pPr>
    </w:p>
    <w:p w14:paraId="1FFB3886" w14:textId="77777777" w:rsidR="002A288C" w:rsidRDefault="002A288C" w:rsidP="002A288C">
      <w:pPr>
        <w:spacing w:after="0" w:line="240" w:lineRule="auto"/>
        <w:rPr>
          <w:rFonts w:ascii="Arial" w:hAnsi="Arial" w:cs="Arial"/>
          <w:b/>
          <w:sz w:val="24"/>
          <w:szCs w:val="24"/>
        </w:rPr>
      </w:pPr>
      <w:r>
        <w:rPr>
          <w:rFonts w:ascii="Arial" w:hAnsi="Arial" w:cs="Arial"/>
          <w:sz w:val="24"/>
          <w:szCs w:val="24"/>
        </w:rPr>
        <w:t xml:space="preserve">In addition to the </w:t>
      </w:r>
      <w:proofErr w:type="gramStart"/>
      <w:r>
        <w:rPr>
          <w:rFonts w:ascii="Arial" w:hAnsi="Arial" w:cs="Arial"/>
          <w:sz w:val="24"/>
          <w:szCs w:val="24"/>
        </w:rPr>
        <w:t>aforementioned academic</w:t>
      </w:r>
      <w:proofErr w:type="gramEnd"/>
      <w:r>
        <w:rPr>
          <w:rFonts w:ascii="Arial" w:hAnsi="Arial" w:cs="Arial"/>
          <w:sz w:val="24"/>
          <w:szCs w:val="24"/>
        </w:rPr>
        <w:t xml:space="preserve"> expectations, students are required to attend the BSW Student Orientation in the first fall semester after admissions into the Program.  Failure to attend this orientation is seen as a violation of demonstrating acceptable levels of maturity, integrity, behaviors, and attitudes as defined by NASW and could result in dismissal from the program.  </w:t>
      </w:r>
    </w:p>
    <w:p w14:paraId="03B429AD" w14:textId="77777777" w:rsidR="002A288C" w:rsidRDefault="002A288C" w:rsidP="002A288C">
      <w:pPr>
        <w:spacing w:after="0" w:line="240" w:lineRule="auto"/>
        <w:rPr>
          <w:rFonts w:ascii="Arial" w:hAnsi="Arial" w:cs="Arial"/>
          <w:b/>
          <w:sz w:val="24"/>
          <w:szCs w:val="24"/>
        </w:rPr>
      </w:pPr>
    </w:p>
    <w:p w14:paraId="31AF7FC8" w14:textId="77777777" w:rsidR="0051165F" w:rsidRDefault="0051165F" w:rsidP="0051165F">
      <w:pPr>
        <w:pStyle w:val="Heading2"/>
        <w:spacing w:before="0" w:beforeAutospacing="0" w:after="0" w:afterAutospacing="0"/>
        <w:rPr>
          <w:rFonts w:ascii="Arial" w:hAnsi="Arial" w:cs="Arial"/>
          <w:sz w:val="24"/>
          <w:szCs w:val="24"/>
        </w:rPr>
      </w:pPr>
      <w:bookmarkStart w:id="87" w:name="_Toc511224289"/>
      <w:r>
        <w:rPr>
          <w:rFonts w:ascii="Arial" w:hAnsi="Arial" w:cs="Arial"/>
          <w:sz w:val="24"/>
          <w:szCs w:val="24"/>
        </w:rPr>
        <w:t>Student Evaluation of Educational Experience</w:t>
      </w:r>
      <w:bookmarkEnd w:id="87"/>
    </w:p>
    <w:p w14:paraId="34C5DC65" w14:textId="77777777" w:rsidR="005E4A52" w:rsidRDefault="005E4A52" w:rsidP="0051165F">
      <w:pPr>
        <w:pStyle w:val="Heading2"/>
        <w:spacing w:before="0" w:beforeAutospacing="0" w:after="0" w:afterAutospacing="0"/>
        <w:rPr>
          <w:rFonts w:ascii="Arial" w:hAnsi="Arial" w:cs="Arial"/>
          <w:sz w:val="24"/>
          <w:szCs w:val="24"/>
        </w:rPr>
      </w:pPr>
    </w:p>
    <w:p w14:paraId="25A4E622" w14:textId="792A3C29" w:rsidR="0051165F" w:rsidRDefault="0051165F" w:rsidP="0051165F">
      <w:pPr>
        <w:pStyle w:val="BodyTextIndent"/>
        <w:ind w:left="0"/>
        <w:rPr>
          <w:rFonts w:ascii="Arial" w:hAnsi="Arial" w:cs="Arial"/>
          <w:sz w:val="24"/>
        </w:rPr>
      </w:pPr>
      <w:r w:rsidRPr="007E4411">
        <w:rPr>
          <w:rFonts w:ascii="Arial" w:hAnsi="Arial" w:cs="Arial"/>
          <w:sz w:val="24"/>
        </w:rPr>
        <w:t xml:space="preserve">Students have the right and the opportunity to participate in the evaluation of their educational experience. The </w:t>
      </w:r>
      <w:r w:rsidR="001935F9" w:rsidRPr="00E43BD3">
        <w:rPr>
          <w:rFonts w:ascii="Arial" w:hAnsi="Arial" w:cs="Arial"/>
          <w:sz w:val="24"/>
        </w:rPr>
        <w:t>S</w:t>
      </w:r>
      <w:r w:rsidR="001935F9">
        <w:rPr>
          <w:rFonts w:ascii="Arial" w:hAnsi="Arial" w:cs="Arial"/>
          <w:sz w:val="24"/>
        </w:rPr>
        <w:t>ocial Work Department</w:t>
      </w:r>
      <w:r w:rsidR="001935F9" w:rsidRPr="007E4411">
        <w:rPr>
          <w:rFonts w:ascii="Arial" w:hAnsi="Arial" w:cs="Arial"/>
          <w:sz w:val="24"/>
        </w:rPr>
        <w:t xml:space="preserve"> </w:t>
      </w:r>
      <w:r w:rsidRPr="007E4411">
        <w:rPr>
          <w:rFonts w:ascii="Arial" w:hAnsi="Arial" w:cs="Arial"/>
          <w:sz w:val="24"/>
        </w:rPr>
        <w:t xml:space="preserve">operationalizes this opportunity </w:t>
      </w:r>
      <w:r w:rsidRPr="007E4411">
        <w:rPr>
          <w:rFonts w:ascii="Arial" w:hAnsi="Arial" w:cs="Arial"/>
          <w:sz w:val="24"/>
        </w:rPr>
        <w:lastRenderedPageBreak/>
        <w:t xml:space="preserve">through a variety of mechanisms. Each semester students will have a chance to provide feedback to the </w:t>
      </w:r>
      <w:r w:rsidR="001935F9">
        <w:rPr>
          <w:rFonts w:ascii="Arial" w:hAnsi="Arial" w:cs="Arial"/>
          <w:sz w:val="24"/>
          <w:lang w:val="en-US"/>
        </w:rPr>
        <w:t>department</w:t>
      </w:r>
      <w:r w:rsidRPr="007E4411">
        <w:rPr>
          <w:rFonts w:ascii="Arial" w:hAnsi="Arial" w:cs="Arial"/>
          <w:sz w:val="24"/>
        </w:rPr>
        <w:t xml:space="preserve"> on the instruction they receive in every course. In addition, evaluation forms are utilized to assess the quality of advising provided and the field liaison roles performed by faculty. Normally, all of these opportunities occur at the end of the semester and within the classroom setting. To ensure greater candor, the results of student evaluations of faculty are not shared with faculty until after grades have been turned in for that semester. Further, all handwritten, narrative comments are transcribed by </w:t>
      </w:r>
      <w:r w:rsidR="001935F9" w:rsidRPr="00E43BD3">
        <w:rPr>
          <w:rFonts w:ascii="Arial" w:hAnsi="Arial" w:cs="Arial"/>
          <w:sz w:val="24"/>
        </w:rPr>
        <w:t>S</w:t>
      </w:r>
      <w:r w:rsidR="001935F9">
        <w:rPr>
          <w:rFonts w:ascii="Arial" w:hAnsi="Arial" w:cs="Arial"/>
          <w:sz w:val="24"/>
        </w:rPr>
        <w:t>ocial Work Department</w:t>
      </w:r>
      <w:r w:rsidR="001935F9" w:rsidRPr="007E4411">
        <w:rPr>
          <w:rFonts w:ascii="Arial" w:hAnsi="Arial" w:cs="Arial"/>
          <w:sz w:val="24"/>
        </w:rPr>
        <w:t xml:space="preserve"> </w:t>
      </w:r>
      <w:r w:rsidRPr="007E4411">
        <w:rPr>
          <w:rFonts w:ascii="Arial" w:hAnsi="Arial" w:cs="Arial"/>
          <w:sz w:val="24"/>
        </w:rPr>
        <w:t>professional staff.</w:t>
      </w:r>
    </w:p>
    <w:p w14:paraId="421D7F37" w14:textId="77777777" w:rsidR="0051165F" w:rsidRPr="00E34CA9" w:rsidRDefault="0051165F" w:rsidP="00E34CA9">
      <w:pPr>
        <w:pStyle w:val="BodyTextIndent"/>
        <w:ind w:left="0"/>
        <w:rPr>
          <w:rFonts w:ascii="Arial" w:hAnsi="Arial" w:cs="Arial"/>
          <w:sz w:val="24"/>
        </w:rPr>
      </w:pPr>
    </w:p>
    <w:p w14:paraId="00A64B28" w14:textId="77777777" w:rsidR="0051165F" w:rsidRPr="00BE6273" w:rsidRDefault="0051165F" w:rsidP="00E34CA9">
      <w:pPr>
        <w:pStyle w:val="Heading2"/>
        <w:spacing w:before="0" w:beforeAutospacing="0" w:after="0" w:afterAutospacing="0"/>
        <w:rPr>
          <w:rFonts w:ascii="Arial" w:hAnsi="Arial" w:cs="Arial"/>
          <w:sz w:val="24"/>
          <w:szCs w:val="24"/>
        </w:rPr>
      </w:pPr>
      <w:bookmarkStart w:id="88" w:name="_Toc511224290"/>
      <w:r w:rsidRPr="00BE6273">
        <w:rPr>
          <w:rFonts w:ascii="Arial" w:hAnsi="Arial" w:cs="Arial"/>
          <w:sz w:val="24"/>
          <w:szCs w:val="24"/>
        </w:rPr>
        <w:t>Student Education Files</w:t>
      </w:r>
      <w:bookmarkEnd w:id="88"/>
    </w:p>
    <w:p w14:paraId="069DFFC6" w14:textId="77777777" w:rsidR="0051165F" w:rsidRPr="00BE6273" w:rsidRDefault="0051165F" w:rsidP="00E34CA9">
      <w:pPr>
        <w:pStyle w:val="BodyTextIndent"/>
        <w:ind w:left="0"/>
        <w:rPr>
          <w:rFonts w:ascii="Arial" w:hAnsi="Arial" w:cs="Arial"/>
          <w:sz w:val="24"/>
        </w:rPr>
      </w:pPr>
    </w:p>
    <w:p w14:paraId="7669F1EB" w14:textId="77777777" w:rsidR="00E34CA9" w:rsidRPr="00BE6273" w:rsidRDefault="00E34CA9" w:rsidP="00E34CA9">
      <w:pPr>
        <w:shd w:val="clear" w:color="auto" w:fill="FFFFFF"/>
        <w:spacing w:after="0" w:line="240" w:lineRule="auto"/>
        <w:rPr>
          <w:rFonts w:ascii="Arial" w:eastAsia="Times New Roman" w:hAnsi="Arial" w:cs="Arial"/>
          <w:sz w:val="24"/>
          <w:szCs w:val="24"/>
        </w:rPr>
      </w:pPr>
      <w:r w:rsidRPr="00BE6273">
        <w:rPr>
          <w:rFonts w:ascii="Arial" w:eastAsia="Times New Roman" w:hAnsi="Arial" w:cs="Arial"/>
          <w:sz w:val="24"/>
          <w:szCs w:val="24"/>
        </w:rPr>
        <w:t>Missouri State University adheres to a policy of compliance with the Family Educational Rights and Privacy Act of 1974 (FERPA). 20 U.S.C. 1232g. Eligible students have four primary rights under FERPA including the right to:</w:t>
      </w:r>
    </w:p>
    <w:p w14:paraId="5972C966" w14:textId="77777777" w:rsidR="00E34CA9" w:rsidRPr="00BE6273" w:rsidRDefault="00E34CA9" w:rsidP="00E34CA9">
      <w:pPr>
        <w:shd w:val="clear" w:color="auto" w:fill="FFFFFF"/>
        <w:spacing w:after="0" w:line="240" w:lineRule="auto"/>
        <w:rPr>
          <w:rFonts w:ascii="Arial" w:eastAsia="Times New Roman" w:hAnsi="Arial" w:cs="Arial"/>
          <w:sz w:val="24"/>
          <w:szCs w:val="24"/>
        </w:rPr>
      </w:pPr>
    </w:p>
    <w:p w14:paraId="23A546C4"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inspect their education records,</w:t>
      </w:r>
    </w:p>
    <w:p w14:paraId="16989895" w14:textId="77777777" w:rsidR="00E34CA9" w:rsidRPr="00BE6273" w:rsidRDefault="00E34CA9" w:rsidP="007D0A8C">
      <w:pPr>
        <w:numPr>
          <w:ilvl w:val="0"/>
          <w:numId w:val="25"/>
        </w:numPr>
        <w:shd w:val="clear" w:color="auto" w:fill="FFFFFF"/>
        <w:spacing w:after="0" w:line="240" w:lineRule="auto"/>
        <w:ind w:left="810" w:hanging="90"/>
        <w:rPr>
          <w:rFonts w:ascii="Arial" w:eastAsia="Times New Roman" w:hAnsi="Arial" w:cs="Arial"/>
          <w:sz w:val="24"/>
          <w:szCs w:val="24"/>
        </w:rPr>
      </w:pPr>
      <w:r w:rsidRPr="00BE6273">
        <w:rPr>
          <w:rFonts w:ascii="Arial" w:eastAsia="Times New Roman" w:hAnsi="Arial" w:cs="Arial"/>
          <w:sz w:val="24"/>
          <w:szCs w:val="24"/>
        </w:rPr>
        <w:t xml:space="preserve">consent to disclosure of personally identifiable information except to the </w:t>
      </w:r>
      <w:r w:rsidR="00F92BBB" w:rsidRPr="00BE6273">
        <w:rPr>
          <w:rFonts w:ascii="Arial" w:eastAsia="Times New Roman" w:hAnsi="Arial" w:cs="Arial"/>
          <w:sz w:val="24"/>
          <w:szCs w:val="24"/>
        </w:rPr>
        <w:tab/>
      </w:r>
      <w:r w:rsidRPr="00BE6273">
        <w:rPr>
          <w:rFonts w:ascii="Arial" w:eastAsia="Times New Roman" w:hAnsi="Arial" w:cs="Arial"/>
          <w:sz w:val="24"/>
          <w:szCs w:val="24"/>
        </w:rPr>
        <w:t>extent that FERPA authorizes disclosure without consent,</w:t>
      </w:r>
    </w:p>
    <w:p w14:paraId="77225BA0"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seek correction of their records, to prevent inaccurate or misleading </w:t>
      </w:r>
      <w:r w:rsidR="00F92BBB" w:rsidRPr="00BE6273">
        <w:rPr>
          <w:rFonts w:ascii="Arial" w:eastAsia="Times New Roman" w:hAnsi="Arial" w:cs="Arial"/>
          <w:sz w:val="24"/>
          <w:szCs w:val="24"/>
        </w:rPr>
        <w:tab/>
      </w:r>
      <w:r w:rsidRPr="00BE6273">
        <w:rPr>
          <w:rFonts w:ascii="Arial" w:eastAsia="Times New Roman" w:hAnsi="Arial" w:cs="Arial"/>
          <w:sz w:val="24"/>
          <w:szCs w:val="24"/>
        </w:rPr>
        <w:t>information, and</w:t>
      </w:r>
    </w:p>
    <w:p w14:paraId="7C21FE9C"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file a complaint with the U.S. Department of Education if they feel their </w:t>
      </w:r>
      <w:r w:rsidR="00F92BBB" w:rsidRPr="00BE6273">
        <w:rPr>
          <w:rFonts w:ascii="Arial" w:eastAsia="Times New Roman" w:hAnsi="Arial" w:cs="Arial"/>
          <w:sz w:val="24"/>
          <w:szCs w:val="24"/>
        </w:rPr>
        <w:tab/>
      </w:r>
      <w:r w:rsidR="00F92BBB" w:rsidRPr="00BE6273">
        <w:rPr>
          <w:rFonts w:ascii="Arial" w:eastAsia="Times New Roman" w:hAnsi="Arial" w:cs="Arial"/>
          <w:sz w:val="24"/>
          <w:szCs w:val="24"/>
        </w:rPr>
        <w:tab/>
      </w:r>
      <w:r w:rsidRPr="00BE6273">
        <w:rPr>
          <w:rFonts w:ascii="Arial" w:eastAsia="Times New Roman" w:hAnsi="Arial" w:cs="Arial"/>
          <w:sz w:val="24"/>
          <w:szCs w:val="24"/>
        </w:rPr>
        <w:t>rights are being violated.</w:t>
      </w:r>
    </w:p>
    <w:p w14:paraId="3F319FAE" w14:textId="77777777" w:rsidR="0051165F" w:rsidRPr="00E34CA9" w:rsidRDefault="0051165F" w:rsidP="00E34CA9">
      <w:pPr>
        <w:pStyle w:val="Heading2"/>
        <w:spacing w:before="0" w:beforeAutospacing="0" w:after="0" w:afterAutospacing="0"/>
        <w:rPr>
          <w:rFonts w:ascii="Arial" w:hAnsi="Arial" w:cs="Arial"/>
          <w:sz w:val="24"/>
          <w:szCs w:val="24"/>
        </w:rPr>
      </w:pPr>
    </w:p>
    <w:p w14:paraId="6DC7BD89" w14:textId="77777777" w:rsidR="00AA7316" w:rsidRDefault="00AA7316" w:rsidP="00AA7316">
      <w:pPr>
        <w:pStyle w:val="Heading2"/>
        <w:spacing w:before="0" w:beforeAutospacing="0" w:after="0" w:afterAutospacing="0"/>
        <w:rPr>
          <w:rFonts w:ascii="Arial" w:hAnsi="Arial" w:cs="Arial"/>
          <w:sz w:val="24"/>
          <w:szCs w:val="24"/>
        </w:rPr>
      </w:pPr>
      <w:bookmarkStart w:id="89" w:name="_Toc458508479"/>
      <w:bookmarkStart w:id="90" w:name="_Toc459275463"/>
      <w:bookmarkStart w:id="91" w:name="_Toc459292457"/>
      <w:bookmarkStart w:id="92" w:name="_Toc459293167"/>
      <w:bookmarkStart w:id="93" w:name="_Toc511224291"/>
      <w:r w:rsidRPr="00AA7316">
        <w:rPr>
          <w:rFonts w:ascii="Arial" w:hAnsi="Arial" w:cs="Arial"/>
          <w:sz w:val="24"/>
          <w:szCs w:val="24"/>
        </w:rPr>
        <w:t>Leave of Absence Policy</w:t>
      </w:r>
      <w:bookmarkEnd w:id="89"/>
      <w:bookmarkEnd w:id="90"/>
      <w:bookmarkEnd w:id="91"/>
      <w:bookmarkEnd w:id="92"/>
      <w:bookmarkEnd w:id="93"/>
    </w:p>
    <w:p w14:paraId="22BF1D1E" w14:textId="77777777" w:rsidR="00AA7316" w:rsidRPr="00AA7316" w:rsidRDefault="00AA7316" w:rsidP="00AA7316">
      <w:pPr>
        <w:pStyle w:val="Heading2"/>
        <w:spacing w:before="0" w:beforeAutospacing="0" w:after="0" w:afterAutospacing="0"/>
        <w:rPr>
          <w:rFonts w:ascii="Arial" w:hAnsi="Arial" w:cs="Arial"/>
          <w:sz w:val="24"/>
          <w:szCs w:val="24"/>
        </w:rPr>
      </w:pPr>
    </w:p>
    <w:p w14:paraId="18CCD48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There are rare circumstances in which students must interrupt their social work studies and may request a leave of absence. A leave of absence is not approved automatically, nor does the School consider students who choose not to enroll as being on a formal leave from study.  A leave of absence may be granted up to one year before returning to their coursework for student</w:t>
      </w:r>
      <w:r>
        <w:rPr>
          <w:rFonts w:ascii="Arial" w:hAnsi="Arial" w:cs="Arial"/>
          <w:sz w:val="24"/>
          <w:szCs w:val="24"/>
        </w:rPr>
        <w:t>s.</w:t>
      </w:r>
    </w:p>
    <w:p w14:paraId="0502F819" w14:textId="77777777" w:rsidR="00AA7316" w:rsidRPr="00AA7316" w:rsidRDefault="00AA7316" w:rsidP="00AA7316">
      <w:pPr>
        <w:spacing w:after="0" w:line="240" w:lineRule="auto"/>
        <w:rPr>
          <w:rFonts w:ascii="Arial" w:hAnsi="Arial" w:cs="Arial"/>
          <w:sz w:val="24"/>
          <w:szCs w:val="24"/>
        </w:rPr>
      </w:pPr>
    </w:p>
    <w:p w14:paraId="5DF48683"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To be eligible for a leave of absence, students must be admitted to and in good standing with a social work program (e.g., maintaining the required minimum GPA, passing social work classes at the time of withdrawal, or passing practicum at the time of withdrawal).  This policy does not apply to military students and dependents regarding class drops and refunds associated with active orders (see separate, applicable University policy for these circumstances).    </w:t>
      </w:r>
    </w:p>
    <w:p w14:paraId="08D9289C" w14:textId="77777777" w:rsidR="00AA7316" w:rsidRPr="00AA7316" w:rsidRDefault="00AA7316" w:rsidP="00AA7316">
      <w:pPr>
        <w:spacing w:after="0" w:line="240" w:lineRule="auto"/>
        <w:rPr>
          <w:rFonts w:ascii="Arial" w:hAnsi="Arial" w:cs="Arial"/>
          <w:sz w:val="24"/>
          <w:szCs w:val="24"/>
        </w:rPr>
      </w:pPr>
    </w:p>
    <w:p w14:paraId="0DF7940F"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Requesting a Leave of Absence:</w:t>
      </w:r>
    </w:p>
    <w:p w14:paraId="6DF7BD71" w14:textId="77777777" w:rsidR="00AA7316" w:rsidRPr="00AA7316" w:rsidRDefault="00AA7316" w:rsidP="00AA7316">
      <w:pPr>
        <w:spacing w:after="0" w:line="240" w:lineRule="auto"/>
        <w:rPr>
          <w:rFonts w:ascii="Arial" w:hAnsi="Arial" w:cs="Arial"/>
          <w:sz w:val="24"/>
          <w:szCs w:val="24"/>
        </w:rPr>
      </w:pPr>
    </w:p>
    <w:p w14:paraId="542B8884"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Students must complete the following process for requesting a leave of absence from MSU social work programs:</w:t>
      </w:r>
    </w:p>
    <w:p w14:paraId="25212285" w14:textId="77777777" w:rsidR="00AA7316" w:rsidRPr="00AA7316" w:rsidRDefault="00AA7316" w:rsidP="00AA7316">
      <w:pPr>
        <w:spacing w:after="0" w:line="240" w:lineRule="auto"/>
        <w:rPr>
          <w:rFonts w:ascii="Arial" w:hAnsi="Arial" w:cs="Arial"/>
          <w:sz w:val="24"/>
          <w:szCs w:val="24"/>
        </w:rPr>
      </w:pPr>
    </w:p>
    <w:p w14:paraId="033617BF"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Discuss with your academic advisor the impact of a leave of absence on the following issues:</w:t>
      </w:r>
    </w:p>
    <w:p w14:paraId="4D399C2E"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Progress towards degree</w:t>
      </w:r>
    </w:p>
    <w:p w14:paraId="3629677B"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lastRenderedPageBreak/>
        <w:t xml:space="preserve">Catalog year and status following leave of absence </w:t>
      </w:r>
    </w:p>
    <w:p w14:paraId="6D73B13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Academic standing at the time of requested leave</w:t>
      </w:r>
    </w:p>
    <w:p w14:paraId="0A61D15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Transfer policies, incomplete grades, cohort requirements, and other academic issues as applicable</w:t>
      </w:r>
    </w:p>
    <w:p w14:paraId="65A99C8C" w14:textId="77777777" w:rsidR="00AA7316" w:rsidRPr="00AA7316" w:rsidRDefault="00AA7316" w:rsidP="00AA7316">
      <w:pPr>
        <w:pStyle w:val="ListParagraph"/>
        <w:spacing w:after="0" w:line="240" w:lineRule="auto"/>
        <w:ind w:left="1538"/>
        <w:rPr>
          <w:rFonts w:ascii="Arial" w:hAnsi="Arial" w:cs="Arial"/>
          <w:sz w:val="24"/>
          <w:szCs w:val="24"/>
        </w:rPr>
      </w:pPr>
    </w:p>
    <w:p w14:paraId="36E796CE"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Contact the Office of Financial Aid if you are receiving financial aid and/or scholarships to learn the impact a leave of absence may have on your financial aid status.  </w:t>
      </w:r>
    </w:p>
    <w:p w14:paraId="6D911E8C" w14:textId="77777777" w:rsidR="00AA7316" w:rsidRPr="00AA7316" w:rsidRDefault="00AA7316" w:rsidP="00AA7316">
      <w:pPr>
        <w:pStyle w:val="ListParagraph"/>
        <w:spacing w:after="0" w:line="240" w:lineRule="auto"/>
        <w:ind w:left="818"/>
        <w:rPr>
          <w:rFonts w:ascii="Arial" w:hAnsi="Arial" w:cs="Arial"/>
          <w:sz w:val="24"/>
          <w:szCs w:val="24"/>
        </w:rPr>
      </w:pPr>
    </w:p>
    <w:p w14:paraId="734DC629"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Write a letter to the </w:t>
      </w:r>
      <w:r>
        <w:rPr>
          <w:rFonts w:ascii="Arial" w:hAnsi="Arial" w:cs="Arial"/>
          <w:sz w:val="24"/>
          <w:szCs w:val="24"/>
        </w:rPr>
        <w:t>B</w:t>
      </w:r>
      <w:r w:rsidRPr="00AA7316">
        <w:rPr>
          <w:rFonts w:ascii="Arial" w:hAnsi="Arial" w:cs="Arial"/>
          <w:sz w:val="24"/>
          <w:szCs w:val="24"/>
        </w:rPr>
        <w:t>SW Program Coordinator formally requesting a leave of absence no later than 3 working days before the final day to drop/withdraw from course(s) currently enrolled set by MSU academic calendar.  The letter is to state the social work program status (PT/FT and regular/advanced), campus attending, and the semester/year of expected return.</w:t>
      </w:r>
    </w:p>
    <w:p w14:paraId="09B802EA" w14:textId="77777777" w:rsidR="00AA7316" w:rsidRPr="00AA7316" w:rsidRDefault="00AA7316" w:rsidP="00AA7316">
      <w:pPr>
        <w:pStyle w:val="ListParagraph"/>
        <w:spacing w:after="0" w:line="240" w:lineRule="auto"/>
        <w:ind w:left="818"/>
        <w:rPr>
          <w:rFonts w:ascii="Arial" w:hAnsi="Arial" w:cs="Arial"/>
          <w:sz w:val="24"/>
          <w:szCs w:val="24"/>
        </w:rPr>
      </w:pPr>
    </w:p>
    <w:p w14:paraId="735493C3" w14:textId="23C47B29"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u w:val="single"/>
        </w:rPr>
        <w:t>If you are currently enrolled in classes, contact the Office of the Registrar to formally drop/withdraw from your classes</w:t>
      </w:r>
      <w:r w:rsidRPr="00AA7316">
        <w:rPr>
          <w:rFonts w:ascii="Arial" w:hAnsi="Arial" w:cs="Arial"/>
          <w:sz w:val="24"/>
          <w:szCs w:val="24"/>
        </w:rPr>
        <w:t xml:space="preserve">.  Notifying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AA7316">
        <w:rPr>
          <w:rFonts w:ascii="Arial" w:hAnsi="Arial" w:cs="Arial"/>
          <w:sz w:val="24"/>
          <w:szCs w:val="24"/>
        </w:rPr>
        <w:t xml:space="preserve"> </w:t>
      </w:r>
      <w:r w:rsidRPr="00AA7316">
        <w:rPr>
          <w:rFonts w:ascii="Arial" w:hAnsi="Arial" w:cs="Arial"/>
          <w:sz w:val="24"/>
          <w:szCs w:val="24"/>
        </w:rPr>
        <w:t xml:space="preserve">of your intent to leave study </w:t>
      </w:r>
      <w:r w:rsidRPr="00AA7316">
        <w:rPr>
          <w:rFonts w:ascii="Arial" w:hAnsi="Arial" w:cs="Arial"/>
          <w:i/>
          <w:sz w:val="24"/>
          <w:szCs w:val="24"/>
        </w:rPr>
        <w:t>does not</w:t>
      </w:r>
      <w:r w:rsidRPr="00AA7316">
        <w:rPr>
          <w:rFonts w:ascii="Arial" w:hAnsi="Arial" w:cs="Arial"/>
          <w:sz w:val="24"/>
          <w:szCs w:val="24"/>
        </w:rPr>
        <w:t xml:space="preserve"> drop/withdraw you from classes.  If you stop attending classes but do not follow proper procedure for dropping/withdrawing, you will receive a failing grade and will be financially obligated to pay for the classes.  Students who withdraw once classes have started are subject to the withdrawal/grading policies of the University and academic standards of the social work programs in order to maintain good academic standing.  </w:t>
      </w:r>
    </w:p>
    <w:p w14:paraId="0EB587FE" w14:textId="77777777" w:rsidR="00AA7316" w:rsidRPr="00AA7316" w:rsidRDefault="00AA7316" w:rsidP="00AA7316">
      <w:pPr>
        <w:spacing w:after="0" w:line="240" w:lineRule="auto"/>
        <w:rPr>
          <w:rFonts w:ascii="Arial" w:hAnsi="Arial" w:cs="Arial"/>
          <w:sz w:val="24"/>
          <w:szCs w:val="24"/>
        </w:rPr>
      </w:pPr>
    </w:p>
    <w:p w14:paraId="652EE154"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Contact other University offices as applicable:</w:t>
      </w:r>
    </w:p>
    <w:p w14:paraId="52874D59"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Bursar's Office</w:t>
      </w:r>
    </w:p>
    <w:p w14:paraId="2BAF368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Campus Dining</w:t>
      </w:r>
    </w:p>
    <w:p w14:paraId="7BCAF7A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Counseling &amp; Testing Center</w:t>
      </w:r>
    </w:p>
    <w:p w14:paraId="348AFCF6"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Financial Aid</w:t>
      </w:r>
    </w:p>
    <w:p w14:paraId="53172DA0"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International Student Services</w:t>
      </w:r>
    </w:p>
    <w:p w14:paraId="3B3E3F2C"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Residential Life</w:t>
      </w:r>
    </w:p>
    <w:p w14:paraId="5E0A51FA"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Safety &amp; Transportation (Parking)</w:t>
      </w:r>
    </w:p>
    <w:p w14:paraId="4CF7B93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Taylor Health &amp; Wellness</w:t>
      </w:r>
    </w:p>
    <w:p w14:paraId="568A35B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Veteran Student Services</w:t>
      </w:r>
    </w:p>
    <w:p w14:paraId="0F3AD405" w14:textId="77777777" w:rsidR="00AA7316" w:rsidRPr="00AA7316" w:rsidRDefault="00AA7316" w:rsidP="00AA7316">
      <w:pPr>
        <w:pStyle w:val="ListParagraph"/>
        <w:spacing w:after="0" w:line="240" w:lineRule="auto"/>
        <w:ind w:left="1538"/>
        <w:rPr>
          <w:rFonts w:ascii="Arial" w:hAnsi="Arial" w:cs="Arial"/>
          <w:sz w:val="24"/>
          <w:szCs w:val="24"/>
        </w:rPr>
      </w:pPr>
    </w:p>
    <w:p w14:paraId="5EE47BF0"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Students will receive written notification from the </w:t>
      </w:r>
      <w:r>
        <w:rPr>
          <w:rFonts w:ascii="Arial" w:hAnsi="Arial" w:cs="Arial"/>
          <w:sz w:val="24"/>
          <w:szCs w:val="24"/>
        </w:rPr>
        <w:t>BSW</w:t>
      </w:r>
      <w:r w:rsidRPr="00AA7316">
        <w:rPr>
          <w:rFonts w:ascii="Arial" w:hAnsi="Arial" w:cs="Arial"/>
          <w:sz w:val="24"/>
          <w:szCs w:val="24"/>
        </w:rPr>
        <w:t xml:space="preserve"> Program Coordinator on the outcome of their request within seven (7) business days.  </w:t>
      </w:r>
    </w:p>
    <w:p w14:paraId="7E7381E5" w14:textId="77777777" w:rsidR="00AA7316" w:rsidRPr="00AA7316" w:rsidRDefault="00AA7316" w:rsidP="00AA7316">
      <w:pPr>
        <w:pStyle w:val="ListParagraph"/>
        <w:spacing w:after="0" w:line="240" w:lineRule="auto"/>
        <w:ind w:left="818"/>
        <w:rPr>
          <w:rFonts w:ascii="Arial" w:hAnsi="Arial" w:cs="Arial"/>
          <w:sz w:val="24"/>
          <w:szCs w:val="24"/>
        </w:rPr>
      </w:pPr>
    </w:p>
    <w:p w14:paraId="304B3AFC"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Returning from a Leave of Absence:</w:t>
      </w:r>
    </w:p>
    <w:p w14:paraId="512294B6" w14:textId="77777777" w:rsidR="00AA7316" w:rsidRPr="00AA7316" w:rsidRDefault="00AA7316" w:rsidP="00AA7316">
      <w:pPr>
        <w:spacing w:after="0" w:line="240" w:lineRule="auto"/>
        <w:rPr>
          <w:rFonts w:ascii="Arial" w:hAnsi="Arial" w:cs="Arial"/>
          <w:sz w:val="24"/>
          <w:szCs w:val="24"/>
        </w:rPr>
      </w:pPr>
    </w:p>
    <w:p w14:paraId="36AFE8AD"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When students return from a leave of absence, they are subject to the University’s readmissions policy.  Students must reapply to the University if they have not attended classes for two semesters.  </w:t>
      </w:r>
    </w:p>
    <w:p w14:paraId="157E1788" w14:textId="77777777" w:rsidR="00AA7316" w:rsidRPr="00AA7316" w:rsidRDefault="00AA7316" w:rsidP="00AA7316">
      <w:pPr>
        <w:spacing w:after="0" w:line="240" w:lineRule="auto"/>
        <w:rPr>
          <w:rFonts w:ascii="Arial" w:hAnsi="Arial" w:cs="Arial"/>
          <w:sz w:val="24"/>
          <w:szCs w:val="24"/>
        </w:rPr>
      </w:pPr>
    </w:p>
    <w:p w14:paraId="2159785A"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lastRenderedPageBreak/>
        <w:t>Students must follow this process for returning from a leave of absence from MSU social work programs:</w:t>
      </w:r>
    </w:p>
    <w:p w14:paraId="006AD42A" w14:textId="77777777" w:rsidR="00AA7316" w:rsidRPr="00AA7316" w:rsidRDefault="00AA7316" w:rsidP="00AA7316">
      <w:pPr>
        <w:spacing w:after="0" w:line="240" w:lineRule="auto"/>
        <w:rPr>
          <w:rFonts w:ascii="Arial" w:hAnsi="Arial" w:cs="Arial"/>
          <w:sz w:val="24"/>
          <w:szCs w:val="24"/>
        </w:rPr>
      </w:pPr>
    </w:p>
    <w:p w14:paraId="1D59FCF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Student should be ready physically, mentally, and emotionally to resume studies.</w:t>
      </w:r>
    </w:p>
    <w:p w14:paraId="204A61EE" w14:textId="77777777" w:rsidR="00AA7316" w:rsidRPr="00AA7316"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 xml:space="preserve"> </w:t>
      </w:r>
    </w:p>
    <w:p w14:paraId="609BB06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Student must be eligible to register upon return (e.g., no financial, academic, or disciplinary holds). </w:t>
      </w:r>
    </w:p>
    <w:p w14:paraId="4FCB45CF" w14:textId="77777777" w:rsidR="00AA7316" w:rsidRPr="00AA7316" w:rsidRDefault="00AA7316" w:rsidP="00AA7316">
      <w:pPr>
        <w:spacing w:after="0" w:line="240" w:lineRule="auto"/>
        <w:rPr>
          <w:rFonts w:ascii="Arial" w:hAnsi="Arial" w:cs="Arial"/>
          <w:sz w:val="24"/>
          <w:szCs w:val="24"/>
        </w:rPr>
      </w:pPr>
    </w:p>
    <w:p w14:paraId="4441E506"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The deadline for a student to notify the </w:t>
      </w:r>
      <w:proofErr w:type="gramStart"/>
      <w:r w:rsidRPr="00AA7316">
        <w:rPr>
          <w:rFonts w:ascii="Arial" w:hAnsi="Arial" w:cs="Arial"/>
          <w:sz w:val="24"/>
          <w:szCs w:val="24"/>
        </w:rPr>
        <w:t>School</w:t>
      </w:r>
      <w:proofErr w:type="gramEnd"/>
      <w:r w:rsidRPr="00AA7316">
        <w:rPr>
          <w:rFonts w:ascii="Arial" w:hAnsi="Arial" w:cs="Arial"/>
          <w:sz w:val="24"/>
          <w:szCs w:val="24"/>
        </w:rPr>
        <w:t xml:space="preserve"> of return from leave of absence is 30 business days prior to the first class date of the semester in which the student plans to re-enroll.</w:t>
      </w:r>
    </w:p>
    <w:p w14:paraId="2EFBF451"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 </w:t>
      </w:r>
    </w:p>
    <w:p w14:paraId="12D898CD"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Notify in writing the </w:t>
      </w:r>
      <w:r>
        <w:rPr>
          <w:rFonts w:ascii="Arial" w:hAnsi="Arial" w:cs="Arial"/>
          <w:sz w:val="24"/>
          <w:szCs w:val="24"/>
        </w:rPr>
        <w:t>BSW</w:t>
      </w:r>
      <w:r w:rsidRPr="00AA7316">
        <w:rPr>
          <w:rFonts w:ascii="Arial" w:hAnsi="Arial" w:cs="Arial"/>
          <w:sz w:val="24"/>
          <w:szCs w:val="24"/>
        </w:rPr>
        <w:t xml:space="preserve"> Coordinator of your intent to resume coursework.</w:t>
      </w:r>
    </w:p>
    <w:p w14:paraId="1A6AADFE" w14:textId="77777777" w:rsidR="00AA7316" w:rsidRPr="00AA7316" w:rsidRDefault="00AA7316" w:rsidP="00AA7316">
      <w:pPr>
        <w:spacing w:after="0" w:line="240" w:lineRule="auto"/>
        <w:rPr>
          <w:rFonts w:ascii="Arial" w:hAnsi="Arial" w:cs="Arial"/>
          <w:sz w:val="24"/>
          <w:szCs w:val="24"/>
        </w:rPr>
      </w:pPr>
    </w:p>
    <w:p w14:paraId="09A1A1A0"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Reapply to Missouri State University, if applicable.</w:t>
      </w:r>
    </w:p>
    <w:p w14:paraId="18C21B05" w14:textId="77777777" w:rsidR="00AA7316" w:rsidRPr="00AA7316" w:rsidRDefault="00AA7316" w:rsidP="00AA7316">
      <w:pPr>
        <w:pStyle w:val="ListParagraph"/>
        <w:spacing w:after="0" w:line="240" w:lineRule="auto"/>
        <w:rPr>
          <w:rFonts w:ascii="Arial" w:hAnsi="Arial" w:cs="Arial"/>
          <w:sz w:val="24"/>
          <w:szCs w:val="24"/>
        </w:rPr>
      </w:pPr>
    </w:p>
    <w:p w14:paraId="69934284"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Meet with your academic advisor to review course of study and obtain release to register at least 14 business days prior to the </w:t>
      </w:r>
      <w:proofErr w:type="gramStart"/>
      <w:r w:rsidRPr="00AA7316">
        <w:rPr>
          <w:rFonts w:ascii="Arial" w:hAnsi="Arial" w:cs="Arial"/>
          <w:sz w:val="24"/>
          <w:szCs w:val="24"/>
        </w:rPr>
        <w:t>first class</w:t>
      </w:r>
      <w:proofErr w:type="gramEnd"/>
      <w:r w:rsidRPr="00AA7316">
        <w:rPr>
          <w:rFonts w:ascii="Arial" w:hAnsi="Arial" w:cs="Arial"/>
          <w:sz w:val="24"/>
          <w:szCs w:val="24"/>
        </w:rPr>
        <w:t xml:space="preserve"> date of the semester in which the student plans to re-enroll. </w:t>
      </w:r>
    </w:p>
    <w:p w14:paraId="516BA887" w14:textId="77777777" w:rsidR="00AA7316" w:rsidRPr="00AA7316" w:rsidRDefault="00AA7316" w:rsidP="00AA7316">
      <w:pPr>
        <w:spacing w:after="0" w:line="240" w:lineRule="auto"/>
        <w:rPr>
          <w:rFonts w:ascii="Arial" w:hAnsi="Arial" w:cs="Arial"/>
          <w:sz w:val="24"/>
          <w:szCs w:val="24"/>
        </w:rPr>
      </w:pPr>
    </w:p>
    <w:p w14:paraId="2A2D366F"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Resume coursework according to completion of pre-requisite classes in the correct cohort of the social work program.</w:t>
      </w:r>
    </w:p>
    <w:p w14:paraId="238E0FAD" w14:textId="77777777" w:rsidR="00AA7316" w:rsidRPr="00AA7316" w:rsidRDefault="00AA7316" w:rsidP="00AA7316">
      <w:pPr>
        <w:pStyle w:val="ListParagraph"/>
        <w:spacing w:after="0" w:line="240" w:lineRule="auto"/>
        <w:rPr>
          <w:rFonts w:ascii="Arial" w:hAnsi="Arial" w:cs="Arial"/>
          <w:sz w:val="24"/>
          <w:szCs w:val="24"/>
        </w:rPr>
      </w:pPr>
    </w:p>
    <w:p w14:paraId="1BFC210A"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For students returning to complete a social work practicum in the spring semester, they must contact the Coordinator of Field Education by August 15 in order to complete mandatory pre-practicum requirements.  Failure to complete mandatory practicum preparation in the fall will prevent students from participating in practicum in the spring.   </w:t>
      </w:r>
    </w:p>
    <w:p w14:paraId="328C3129" w14:textId="77777777" w:rsidR="00AA7316" w:rsidRPr="00AA7316" w:rsidRDefault="00AA7316" w:rsidP="00AA7316">
      <w:pPr>
        <w:spacing w:after="0" w:line="240" w:lineRule="auto"/>
        <w:rPr>
          <w:rFonts w:ascii="Arial" w:hAnsi="Arial" w:cs="Arial"/>
          <w:sz w:val="24"/>
          <w:szCs w:val="24"/>
        </w:rPr>
      </w:pPr>
    </w:p>
    <w:p w14:paraId="4746B208" w14:textId="77777777" w:rsidR="00AA7316" w:rsidRPr="00AA7316" w:rsidRDefault="00AA7316" w:rsidP="00AA7316">
      <w:pPr>
        <w:keepNext/>
        <w:keepLines/>
        <w:spacing w:after="0" w:line="240" w:lineRule="auto"/>
        <w:rPr>
          <w:rFonts w:ascii="Arial" w:hAnsi="Arial" w:cs="Arial"/>
          <w:i/>
          <w:sz w:val="24"/>
          <w:szCs w:val="24"/>
          <w:u w:val="single"/>
        </w:rPr>
      </w:pPr>
      <w:r w:rsidRPr="00AA7316">
        <w:rPr>
          <w:rFonts w:ascii="Arial" w:hAnsi="Arial" w:cs="Arial"/>
          <w:i/>
          <w:sz w:val="24"/>
          <w:szCs w:val="24"/>
          <w:u w:val="single"/>
        </w:rPr>
        <w:t>Appealing a Denied Leave of Absence:</w:t>
      </w:r>
    </w:p>
    <w:p w14:paraId="7E28C953" w14:textId="77777777" w:rsidR="00AA7316" w:rsidRPr="00AA7316" w:rsidRDefault="00AA7316" w:rsidP="00AA7316">
      <w:pPr>
        <w:keepNext/>
        <w:keepLines/>
        <w:spacing w:after="0" w:line="240" w:lineRule="auto"/>
        <w:rPr>
          <w:rFonts w:ascii="Arial" w:hAnsi="Arial" w:cs="Arial"/>
          <w:sz w:val="24"/>
          <w:szCs w:val="24"/>
          <w:u w:val="single"/>
        </w:rPr>
      </w:pPr>
    </w:p>
    <w:p w14:paraId="7DC06EFB" w14:textId="77777777" w:rsidR="00AA7316" w:rsidRPr="00AA7316" w:rsidRDefault="00AA7316" w:rsidP="00AA7316">
      <w:pPr>
        <w:keepNext/>
        <w:keepLines/>
        <w:spacing w:after="0" w:line="240" w:lineRule="auto"/>
        <w:rPr>
          <w:rFonts w:ascii="Arial" w:hAnsi="Arial" w:cs="Arial"/>
          <w:sz w:val="24"/>
          <w:szCs w:val="24"/>
        </w:rPr>
      </w:pPr>
      <w:r w:rsidRPr="00AA7316">
        <w:rPr>
          <w:rFonts w:ascii="Arial" w:hAnsi="Arial" w:cs="Arial"/>
          <w:sz w:val="24"/>
          <w:szCs w:val="24"/>
        </w:rPr>
        <w:t xml:space="preserve">Students who have been denied a leave of absence or students who have been granted </w:t>
      </w:r>
      <w:proofErr w:type="gramStart"/>
      <w:r w:rsidRPr="00AA7316">
        <w:rPr>
          <w:rFonts w:ascii="Arial" w:hAnsi="Arial" w:cs="Arial"/>
          <w:sz w:val="24"/>
          <w:szCs w:val="24"/>
        </w:rPr>
        <w:t>leaves</w:t>
      </w:r>
      <w:proofErr w:type="gramEnd"/>
      <w:r w:rsidRPr="00AA7316">
        <w:rPr>
          <w:rFonts w:ascii="Arial" w:hAnsi="Arial" w:cs="Arial"/>
          <w:sz w:val="24"/>
          <w:szCs w:val="24"/>
        </w:rPr>
        <w:t xml:space="preserve"> but believe that either the period of leave </w:t>
      </w:r>
      <w:proofErr w:type="gramStart"/>
      <w:r w:rsidRPr="00AA7316">
        <w:rPr>
          <w:rFonts w:ascii="Arial" w:hAnsi="Arial" w:cs="Arial"/>
          <w:sz w:val="24"/>
          <w:szCs w:val="24"/>
        </w:rPr>
        <w:t>awarded</w:t>
      </w:r>
      <w:proofErr w:type="gramEnd"/>
      <w:r w:rsidRPr="00AA7316">
        <w:rPr>
          <w:rFonts w:ascii="Arial" w:hAnsi="Arial" w:cs="Arial"/>
          <w:sz w:val="24"/>
          <w:szCs w:val="24"/>
        </w:rPr>
        <w:t xml:space="preserve"> or the conditions specified are unreasonable have the right to appeal the decision.  </w:t>
      </w:r>
    </w:p>
    <w:p w14:paraId="5A6EA0DF" w14:textId="77777777" w:rsidR="00AA7316" w:rsidRPr="00AA7316" w:rsidRDefault="00AA7316" w:rsidP="00AA7316">
      <w:pPr>
        <w:spacing w:after="0" w:line="240" w:lineRule="auto"/>
        <w:rPr>
          <w:rFonts w:ascii="Arial" w:hAnsi="Arial" w:cs="Arial"/>
          <w:sz w:val="24"/>
          <w:szCs w:val="24"/>
        </w:rPr>
      </w:pPr>
    </w:p>
    <w:p w14:paraId="611E776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Students can appeal a negative decision of the </w:t>
      </w:r>
      <w:r>
        <w:rPr>
          <w:rFonts w:ascii="Arial" w:hAnsi="Arial" w:cs="Arial"/>
          <w:sz w:val="24"/>
          <w:szCs w:val="24"/>
        </w:rPr>
        <w:t xml:space="preserve">BSW </w:t>
      </w:r>
      <w:r w:rsidRPr="00AA7316">
        <w:rPr>
          <w:rFonts w:ascii="Arial" w:hAnsi="Arial" w:cs="Arial"/>
          <w:sz w:val="24"/>
          <w:szCs w:val="24"/>
        </w:rPr>
        <w:t>Coordinator.  The steps in the appeal process are as follows:</w:t>
      </w:r>
    </w:p>
    <w:p w14:paraId="68D8B0CB" w14:textId="7C026DAD"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 first step is to send a letter to the </w:t>
      </w:r>
      <w:r w:rsidR="001935F9">
        <w:rPr>
          <w:rFonts w:ascii="Arial" w:hAnsi="Arial" w:cs="Arial"/>
          <w:sz w:val="24"/>
          <w:szCs w:val="24"/>
        </w:rPr>
        <w:t>Social Work Department</w:t>
      </w:r>
      <w:r w:rsidRPr="00AA7316">
        <w:rPr>
          <w:rFonts w:ascii="Arial" w:hAnsi="Arial" w:cs="Arial"/>
          <w:sz w:val="24"/>
          <w:szCs w:val="24"/>
        </w:rPr>
        <w:t xml:space="preserve"> Director within five (5) business days of the denial detailing the following information:  name, BearPass Number, and information about requested leave including starting and ending dates, with a clear statement of the leave request and reasons which justify the </w:t>
      </w:r>
      <w:proofErr w:type="gramStart"/>
      <w:r w:rsidRPr="00AA7316">
        <w:rPr>
          <w:rFonts w:ascii="Arial" w:hAnsi="Arial" w:cs="Arial"/>
          <w:sz w:val="24"/>
          <w:szCs w:val="24"/>
        </w:rPr>
        <w:t>request;</w:t>
      </w:r>
      <w:proofErr w:type="gramEnd"/>
      <w:r w:rsidRPr="00AA7316">
        <w:rPr>
          <w:rFonts w:ascii="Arial" w:hAnsi="Arial" w:cs="Arial"/>
          <w:sz w:val="24"/>
          <w:szCs w:val="24"/>
        </w:rPr>
        <w:t xml:space="preserve"> </w:t>
      </w:r>
    </w:p>
    <w:p w14:paraId="5C0342EC"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College </w:t>
      </w:r>
      <w:proofErr w:type="gramStart"/>
      <w:r w:rsidRPr="00AA7316">
        <w:rPr>
          <w:rFonts w:ascii="Arial" w:hAnsi="Arial" w:cs="Arial"/>
          <w:sz w:val="24"/>
          <w:szCs w:val="24"/>
        </w:rPr>
        <w:t>Dean;</w:t>
      </w:r>
      <w:proofErr w:type="gramEnd"/>
      <w:r w:rsidRPr="00AA7316">
        <w:rPr>
          <w:rFonts w:ascii="Arial" w:hAnsi="Arial" w:cs="Arial"/>
          <w:sz w:val="24"/>
          <w:szCs w:val="24"/>
        </w:rPr>
        <w:t xml:space="preserve"> </w:t>
      </w:r>
    </w:p>
    <w:p w14:paraId="042B3626"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Next to the Dean of the Graduate College, if the appeal is for an </w:t>
      </w:r>
      <w:r>
        <w:rPr>
          <w:rFonts w:ascii="Arial" w:hAnsi="Arial" w:cs="Arial"/>
          <w:sz w:val="24"/>
          <w:szCs w:val="24"/>
        </w:rPr>
        <w:t>BSW</w:t>
      </w:r>
      <w:r w:rsidRPr="00AA7316">
        <w:rPr>
          <w:rFonts w:ascii="Arial" w:hAnsi="Arial" w:cs="Arial"/>
          <w:sz w:val="24"/>
          <w:szCs w:val="24"/>
        </w:rPr>
        <w:t xml:space="preserve"> </w:t>
      </w:r>
      <w:proofErr w:type="gramStart"/>
      <w:r w:rsidRPr="00AA7316">
        <w:rPr>
          <w:rFonts w:ascii="Arial" w:hAnsi="Arial" w:cs="Arial"/>
          <w:sz w:val="24"/>
          <w:szCs w:val="24"/>
        </w:rPr>
        <w:t>student;</w:t>
      </w:r>
      <w:proofErr w:type="gramEnd"/>
    </w:p>
    <w:p w14:paraId="08C8FE3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Provost, who may refer the appeal to his/her designee for a hearing and </w:t>
      </w:r>
      <w:proofErr w:type="gramStart"/>
      <w:r w:rsidRPr="00AA7316">
        <w:rPr>
          <w:rFonts w:ascii="Arial" w:hAnsi="Arial" w:cs="Arial"/>
          <w:sz w:val="24"/>
          <w:szCs w:val="24"/>
        </w:rPr>
        <w:t>recommendation;</w:t>
      </w:r>
      <w:proofErr w:type="gramEnd"/>
    </w:p>
    <w:p w14:paraId="21CC3BA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lastRenderedPageBreak/>
        <w:t>Finally, to the President of the University.</w:t>
      </w:r>
    </w:p>
    <w:p w14:paraId="331827D7" w14:textId="77777777" w:rsidR="005F68F4"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At any step of the appeals process, any of the above individuals can authorize a leave of absence, and must notify the involved individuals of their action (i.e., the Director must</w:t>
      </w:r>
      <w:r w:rsidR="0072269A">
        <w:rPr>
          <w:rFonts w:ascii="Arial" w:hAnsi="Arial" w:cs="Arial"/>
          <w:sz w:val="24"/>
          <w:szCs w:val="24"/>
        </w:rPr>
        <w:t xml:space="preserve"> notify the student and the BSW</w:t>
      </w:r>
      <w:r w:rsidRPr="00AA7316">
        <w:rPr>
          <w:rFonts w:ascii="Arial" w:hAnsi="Arial" w:cs="Arial"/>
          <w:sz w:val="24"/>
          <w:szCs w:val="24"/>
        </w:rPr>
        <w:t xml:space="preserve"> Coordinator of his/her decision; the College Dean must notify the Director, Coordinator, and student of his/her decision; the Graduate Dean, in the case of a graduate student, must notify the College Dean, Director, Coordinator, and student; the Provost or designee is responsible for notifying the College Dean, Director, Coordinator, and student of his/her decision. If the request for a leave of absence is appealed to the final step, the President will </w:t>
      </w:r>
      <w:proofErr w:type="gramStart"/>
      <w:r w:rsidRPr="00AA7316">
        <w:rPr>
          <w:rFonts w:ascii="Arial" w:hAnsi="Arial" w:cs="Arial"/>
          <w:sz w:val="24"/>
          <w:szCs w:val="24"/>
        </w:rPr>
        <w:t>take action</w:t>
      </w:r>
      <w:proofErr w:type="gramEnd"/>
      <w:r w:rsidRPr="00AA7316">
        <w:rPr>
          <w:rFonts w:ascii="Arial" w:hAnsi="Arial" w:cs="Arial"/>
          <w:sz w:val="24"/>
          <w:szCs w:val="24"/>
        </w:rPr>
        <w:t xml:space="preserve"> deemed appropriate and so inform the Provost, College Dean, Director, Coordinator, and student. It is solely the student’s responsibility to appeal in the order specified at each step of the process, and the student may halt the appeal at any step.</w:t>
      </w:r>
    </w:p>
    <w:p w14:paraId="40BD3E38" w14:textId="77777777" w:rsidR="00AA7316" w:rsidRPr="00AA7316" w:rsidRDefault="00AA7316" w:rsidP="00AA7316">
      <w:pPr>
        <w:pStyle w:val="ListParagraph"/>
        <w:spacing w:after="0" w:line="240" w:lineRule="auto"/>
        <w:rPr>
          <w:rFonts w:ascii="Arial" w:hAnsi="Arial" w:cs="Arial"/>
          <w:sz w:val="24"/>
          <w:szCs w:val="24"/>
        </w:rPr>
      </w:pPr>
    </w:p>
    <w:p w14:paraId="3708BF63" w14:textId="77777777" w:rsidR="006D31C7" w:rsidRPr="00AA7316" w:rsidRDefault="006D31C7" w:rsidP="00AA7316">
      <w:pPr>
        <w:pStyle w:val="Heading2"/>
        <w:spacing w:before="0" w:beforeAutospacing="0" w:after="0" w:afterAutospacing="0"/>
        <w:rPr>
          <w:rFonts w:ascii="Arial" w:hAnsi="Arial" w:cs="Arial"/>
          <w:sz w:val="24"/>
          <w:szCs w:val="24"/>
        </w:rPr>
      </w:pPr>
      <w:bookmarkStart w:id="94" w:name="_Toc511224292"/>
      <w:r w:rsidRPr="00AA7316">
        <w:rPr>
          <w:rFonts w:ascii="Arial" w:hAnsi="Arial" w:cs="Arial"/>
          <w:sz w:val="24"/>
          <w:szCs w:val="24"/>
        </w:rPr>
        <w:t>Retention, Remediation, and Dismissal Policy Related to Academic and Professional Concerns</w:t>
      </w:r>
      <w:bookmarkEnd w:id="94"/>
    </w:p>
    <w:p w14:paraId="65A31905" w14:textId="77777777" w:rsidR="006D31C7" w:rsidRPr="00E43BD3" w:rsidRDefault="006D31C7" w:rsidP="006D31C7">
      <w:pPr>
        <w:pStyle w:val="Heading2"/>
        <w:spacing w:before="0" w:beforeAutospacing="0" w:after="0" w:afterAutospacing="0"/>
        <w:rPr>
          <w:rFonts w:ascii="Arial" w:hAnsi="Arial" w:cs="Arial"/>
          <w:sz w:val="24"/>
          <w:szCs w:val="24"/>
        </w:rPr>
      </w:pPr>
    </w:p>
    <w:p w14:paraId="3D03CFC6" w14:textId="30084E8C"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The </w:t>
      </w:r>
      <w:r w:rsidR="001935F9">
        <w:rPr>
          <w:rFonts w:ascii="Arial" w:hAnsi="Arial" w:cs="Arial"/>
          <w:sz w:val="24"/>
          <w:szCs w:val="24"/>
        </w:rPr>
        <w:t>Social Work Department</w:t>
      </w:r>
      <w:r w:rsidR="001935F9" w:rsidRPr="00AA7316">
        <w:rPr>
          <w:rFonts w:ascii="Arial" w:hAnsi="Arial" w:cs="Arial"/>
          <w:sz w:val="24"/>
          <w:szCs w:val="24"/>
        </w:rPr>
        <w:t xml:space="preserve"> </w:t>
      </w:r>
      <w:r w:rsidRPr="00E43BD3">
        <w:rPr>
          <w:rFonts w:ascii="Arial" w:hAnsi="Arial" w:cs="Arial"/>
          <w:sz w:val="24"/>
          <w:szCs w:val="24"/>
        </w:rPr>
        <w:t xml:space="preserve">program faculty endeavor to admit qualified students and to foster their development, with the hope and encouragement that all admitted students will become high performing students and eventually ethical social workers. </w:t>
      </w:r>
      <w:r>
        <w:rPr>
          <w:rFonts w:ascii="Arial" w:hAnsi="Arial" w:cs="Arial"/>
          <w:sz w:val="24"/>
          <w:szCs w:val="24"/>
        </w:rPr>
        <w:t>To accomplish this goal, the School requires students to meet all academic standards, as described in the Missouri State University Graduate Catalog, Missouri State Undergraduate Catalog, and the Missouri State Code of Student Rights and Responsibilities.  Additionally, social work students are expected to conduct themselves in a professional manner that is consistent with the National Association of Social Workers (NASW) Code of Ethics (2008).</w:t>
      </w:r>
    </w:p>
    <w:p w14:paraId="5646BB8A" w14:textId="77777777" w:rsidR="006D31C7" w:rsidRDefault="006D31C7" w:rsidP="006D31C7">
      <w:pPr>
        <w:spacing w:after="0" w:line="240" w:lineRule="auto"/>
        <w:rPr>
          <w:rFonts w:ascii="Arial" w:hAnsi="Arial" w:cs="Arial"/>
          <w:sz w:val="24"/>
          <w:szCs w:val="24"/>
        </w:rPr>
      </w:pPr>
    </w:p>
    <w:p w14:paraId="72958A73" w14:textId="77777777" w:rsidR="006D31C7" w:rsidRDefault="006D31C7" w:rsidP="006D31C7">
      <w:pPr>
        <w:spacing w:after="0" w:line="240" w:lineRule="auto"/>
        <w:rPr>
          <w:rFonts w:ascii="Arial" w:hAnsi="Arial" w:cs="Arial"/>
          <w:sz w:val="24"/>
          <w:szCs w:val="24"/>
        </w:rPr>
      </w:pPr>
      <w:r>
        <w:rPr>
          <w:rFonts w:ascii="Arial" w:hAnsi="Arial" w:cs="Arial"/>
          <w:sz w:val="24"/>
          <w:szCs w:val="24"/>
        </w:rPr>
        <w:t xml:space="preserve">All students are expected to meet with their advisor each semester to discuss academic and professional development.  </w:t>
      </w:r>
      <w:r w:rsidRPr="00E43BD3">
        <w:rPr>
          <w:rFonts w:ascii="Arial" w:hAnsi="Arial" w:cs="Arial"/>
          <w:sz w:val="24"/>
          <w:szCs w:val="24"/>
        </w:rPr>
        <w:t>Occasio</w:t>
      </w:r>
      <w:r>
        <w:rPr>
          <w:rFonts w:ascii="Arial" w:hAnsi="Arial" w:cs="Arial"/>
          <w:sz w:val="24"/>
          <w:szCs w:val="24"/>
        </w:rPr>
        <w:t xml:space="preserve">nally, </w:t>
      </w:r>
      <w:r w:rsidRPr="00E43BD3">
        <w:rPr>
          <w:rFonts w:ascii="Arial" w:hAnsi="Arial" w:cs="Arial"/>
          <w:sz w:val="24"/>
          <w:szCs w:val="24"/>
        </w:rPr>
        <w:t xml:space="preserve">students </w:t>
      </w:r>
      <w:r>
        <w:rPr>
          <w:rFonts w:ascii="Arial" w:hAnsi="Arial" w:cs="Arial"/>
          <w:sz w:val="24"/>
          <w:szCs w:val="24"/>
        </w:rPr>
        <w:t xml:space="preserve">may </w:t>
      </w:r>
      <w:r w:rsidRPr="00E43BD3">
        <w:rPr>
          <w:rFonts w:ascii="Arial" w:hAnsi="Arial" w:cs="Arial"/>
          <w:sz w:val="24"/>
          <w:szCs w:val="24"/>
        </w:rPr>
        <w:t xml:space="preserve">demonstrate difficulties with </w:t>
      </w:r>
      <w:r>
        <w:rPr>
          <w:rFonts w:ascii="Arial" w:hAnsi="Arial" w:cs="Arial"/>
          <w:sz w:val="24"/>
          <w:szCs w:val="24"/>
        </w:rPr>
        <w:t xml:space="preserve">academic and professional </w:t>
      </w:r>
      <w:r w:rsidRPr="00E43BD3">
        <w:rPr>
          <w:rFonts w:ascii="Arial" w:hAnsi="Arial" w:cs="Arial"/>
          <w:sz w:val="24"/>
          <w:szCs w:val="24"/>
        </w:rPr>
        <w:t xml:space="preserve">concerns that are not resolved in a timely fashion, and questions arise regarding the fitness of that student for the program and profession. </w:t>
      </w:r>
      <w:r>
        <w:rPr>
          <w:rFonts w:ascii="Arial" w:hAnsi="Arial" w:cs="Arial"/>
          <w:sz w:val="24"/>
          <w:szCs w:val="24"/>
        </w:rPr>
        <w:t>If a student is struggling, the following procedures are intended to provide support for continued student development.  Note:  All grade-related appeals should follow the University policies found on the Missouri State website.</w:t>
      </w:r>
    </w:p>
    <w:p w14:paraId="6DED5E80" w14:textId="77777777" w:rsidR="006D31C7" w:rsidRDefault="006D31C7" w:rsidP="006D31C7">
      <w:pPr>
        <w:spacing w:after="0" w:line="240" w:lineRule="auto"/>
        <w:rPr>
          <w:rFonts w:ascii="Arial" w:hAnsi="Arial" w:cs="Arial"/>
          <w:sz w:val="24"/>
          <w:szCs w:val="24"/>
        </w:rPr>
      </w:pPr>
    </w:p>
    <w:p w14:paraId="464F571A" w14:textId="77777777" w:rsidR="006D31C7" w:rsidRPr="00926885" w:rsidRDefault="006D31C7" w:rsidP="006D31C7">
      <w:pPr>
        <w:spacing w:after="0" w:line="240" w:lineRule="auto"/>
        <w:rPr>
          <w:rFonts w:ascii="Arial" w:hAnsi="Arial" w:cs="Arial"/>
          <w:i/>
          <w:sz w:val="24"/>
          <w:szCs w:val="24"/>
          <w:u w:val="single"/>
        </w:rPr>
      </w:pPr>
      <w:r w:rsidRPr="00926885">
        <w:rPr>
          <w:rFonts w:ascii="Arial" w:hAnsi="Arial" w:cs="Arial"/>
          <w:i/>
          <w:sz w:val="24"/>
          <w:szCs w:val="24"/>
          <w:u w:val="single"/>
        </w:rPr>
        <w:t>Missing Field Orientation and/or Program Orientation:</w:t>
      </w:r>
    </w:p>
    <w:p w14:paraId="6CCD4AFF" w14:textId="77777777" w:rsidR="006D31C7" w:rsidRPr="00EF2BB4" w:rsidRDefault="006D31C7" w:rsidP="006D31C7">
      <w:pPr>
        <w:spacing w:after="0" w:line="240" w:lineRule="auto"/>
        <w:rPr>
          <w:rFonts w:ascii="Arial" w:hAnsi="Arial" w:cs="Arial"/>
          <w:b/>
          <w:i/>
          <w:sz w:val="24"/>
          <w:szCs w:val="24"/>
        </w:rPr>
      </w:pPr>
    </w:p>
    <w:p w14:paraId="1AC30E94" w14:textId="77777777" w:rsidR="006D31C7" w:rsidRPr="00EF2BB4" w:rsidRDefault="006D31C7" w:rsidP="006D31C7">
      <w:pPr>
        <w:spacing w:after="0" w:line="240" w:lineRule="auto"/>
        <w:rPr>
          <w:rFonts w:ascii="Arial" w:hAnsi="Arial" w:cs="Arial"/>
          <w:sz w:val="24"/>
          <w:szCs w:val="24"/>
        </w:rPr>
      </w:pPr>
      <w:r>
        <w:rPr>
          <w:rFonts w:ascii="Arial" w:hAnsi="Arial" w:cs="Arial"/>
          <w:sz w:val="24"/>
          <w:szCs w:val="24"/>
        </w:rPr>
        <w:t>If a student does not attend Fi</w:t>
      </w:r>
      <w:r w:rsidR="0072269A">
        <w:rPr>
          <w:rFonts w:ascii="Arial" w:hAnsi="Arial" w:cs="Arial"/>
          <w:sz w:val="24"/>
          <w:szCs w:val="24"/>
        </w:rPr>
        <w:t xml:space="preserve">eld Orientation and/or the BSW </w:t>
      </w:r>
      <w:r>
        <w:rPr>
          <w:rFonts w:ascii="Arial" w:hAnsi="Arial" w:cs="Arial"/>
          <w:sz w:val="24"/>
          <w:szCs w:val="24"/>
        </w:rPr>
        <w:t>Program Orientation, the student must participate in a professional readiness meeting.  The meeting must take place before moving forward in the program.  The meeting will be with the Professional Readiness Committee.  The Committee is an ad hoc committee of 3-4 faculty members who have agreed to assist students with professional readiness.</w:t>
      </w:r>
    </w:p>
    <w:p w14:paraId="4812F3A5" w14:textId="77777777" w:rsidR="006D31C7" w:rsidRDefault="006D31C7" w:rsidP="006D31C7">
      <w:pPr>
        <w:spacing w:after="0" w:line="240" w:lineRule="auto"/>
        <w:rPr>
          <w:rFonts w:ascii="Arial" w:hAnsi="Arial" w:cs="Arial"/>
          <w:b/>
          <w:sz w:val="24"/>
          <w:szCs w:val="24"/>
        </w:rPr>
      </w:pPr>
    </w:p>
    <w:p w14:paraId="1A19DD68" w14:textId="77777777" w:rsidR="006D31C7" w:rsidRPr="00AD3E72" w:rsidRDefault="006D31C7" w:rsidP="006D31C7">
      <w:pPr>
        <w:spacing w:line="240" w:lineRule="auto"/>
        <w:rPr>
          <w:rFonts w:ascii="Arial" w:hAnsi="Arial" w:cs="Arial"/>
          <w:sz w:val="24"/>
          <w:szCs w:val="24"/>
        </w:rPr>
      </w:pPr>
      <w:r w:rsidRPr="00AD3E72">
        <w:rPr>
          <w:rFonts w:ascii="Arial" w:hAnsi="Arial" w:cs="Arial"/>
          <w:sz w:val="24"/>
          <w:szCs w:val="24"/>
        </w:rPr>
        <w:t>The purpose of this meeting is to provide suppo</w:t>
      </w:r>
      <w:r>
        <w:rPr>
          <w:rFonts w:ascii="Arial" w:hAnsi="Arial" w:cs="Arial"/>
          <w:sz w:val="24"/>
          <w:szCs w:val="24"/>
        </w:rPr>
        <w:t>rt, encouragement, and structure</w:t>
      </w:r>
      <w:r w:rsidRPr="00AD3E72">
        <w:rPr>
          <w:rFonts w:ascii="Arial" w:hAnsi="Arial" w:cs="Arial"/>
          <w:sz w:val="24"/>
          <w:szCs w:val="24"/>
        </w:rPr>
        <w:t xml:space="preserve"> so</w:t>
      </w:r>
      <w:r>
        <w:rPr>
          <w:rFonts w:ascii="Arial" w:hAnsi="Arial" w:cs="Arial"/>
          <w:sz w:val="24"/>
          <w:szCs w:val="24"/>
        </w:rPr>
        <w:t xml:space="preserve"> that</w:t>
      </w:r>
      <w:r w:rsidRPr="00AD3E72">
        <w:rPr>
          <w:rFonts w:ascii="Arial" w:hAnsi="Arial" w:cs="Arial"/>
          <w:sz w:val="24"/>
          <w:szCs w:val="24"/>
        </w:rPr>
        <w:t xml:space="preserve"> the student has an opportunity to address ident</w:t>
      </w:r>
      <w:r>
        <w:rPr>
          <w:rFonts w:ascii="Arial" w:hAnsi="Arial" w:cs="Arial"/>
          <w:sz w:val="24"/>
          <w:szCs w:val="24"/>
        </w:rPr>
        <w:t>ified concerns and establish a Plan for S</w:t>
      </w:r>
      <w:r w:rsidRPr="00AD3E72">
        <w:rPr>
          <w:rFonts w:ascii="Arial" w:hAnsi="Arial" w:cs="Arial"/>
          <w:sz w:val="24"/>
          <w:szCs w:val="24"/>
        </w:rPr>
        <w:t>u</w:t>
      </w:r>
      <w:r>
        <w:rPr>
          <w:rFonts w:ascii="Arial" w:hAnsi="Arial" w:cs="Arial"/>
          <w:sz w:val="24"/>
          <w:szCs w:val="24"/>
        </w:rPr>
        <w:t>ccess</w:t>
      </w:r>
      <w:r w:rsidRPr="00AD3E72">
        <w:rPr>
          <w:rFonts w:ascii="Arial" w:hAnsi="Arial" w:cs="Arial"/>
          <w:sz w:val="24"/>
          <w:szCs w:val="24"/>
        </w:rPr>
        <w:t>. Also, meeting w</w:t>
      </w:r>
      <w:r>
        <w:rPr>
          <w:rFonts w:ascii="Arial" w:hAnsi="Arial" w:cs="Arial"/>
          <w:sz w:val="24"/>
          <w:szCs w:val="24"/>
        </w:rPr>
        <w:t>ith the Professional Readiness C</w:t>
      </w:r>
      <w:r w:rsidRPr="00AD3E72">
        <w:rPr>
          <w:rFonts w:ascii="Arial" w:hAnsi="Arial" w:cs="Arial"/>
          <w:sz w:val="24"/>
          <w:szCs w:val="24"/>
        </w:rPr>
        <w:t xml:space="preserve">ommittee provides an </w:t>
      </w:r>
      <w:r w:rsidRPr="00AD3E72">
        <w:rPr>
          <w:rFonts w:ascii="Arial" w:hAnsi="Arial" w:cs="Arial"/>
          <w:sz w:val="24"/>
          <w:szCs w:val="24"/>
        </w:rPr>
        <w:lastRenderedPageBreak/>
        <w:t>opportunity for students to assess th</w:t>
      </w:r>
      <w:r>
        <w:rPr>
          <w:rFonts w:ascii="Arial" w:hAnsi="Arial" w:cs="Arial"/>
          <w:sz w:val="24"/>
          <w:szCs w:val="24"/>
        </w:rPr>
        <w:t>eir personal readiness for the program</w:t>
      </w:r>
      <w:r w:rsidRPr="00AD3E72">
        <w:rPr>
          <w:rFonts w:ascii="Arial" w:hAnsi="Arial" w:cs="Arial"/>
          <w:sz w:val="24"/>
          <w:szCs w:val="24"/>
        </w:rPr>
        <w:t xml:space="preserve"> and make alternative plans</w:t>
      </w:r>
      <w:r>
        <w:rPr>
          <w:rFonts w:ascii="Arial" w:hAnsi="Arial" w:cs="Arial"/>
          <w:sz w:val="24"/>
          <w:szCs w:val="24"/>
        </w:rPr>
        <w:t>,</w:t>
      </w:r>
      <w:r w:rsidRPr="00AD3E72">
        <w:rPr>
          <w:rFonts w:ascii="Arial" w:hAnsi="Arial" w:cs="Arial"/>
          <w:sz w:val="24"/>
          <w:szCs w:val="24"/>
        </w:rPr>
        <w:t xml:space="preserve"> if necessary. </w:t>
      </w:r>
    </w:p>
    <w:p w14:paraId="6D4F97CD" w14:textId="0538CFE3" w:rsidR="006D31C7" w:rsidRDefault="006D31C7" w:rsidP="006D31C7">
      <w:pPr>
        <w:spacing w:line="240" w:lineRule="auto"/>
        <w:rPr>
          <w:rFonts w:ascii="Arial" w:hAnsi="Arial" w:cs="Arial"/>
          <w:sz w:val="24"/>
          <w:szCs w:val="24"/>
        </w:rPr>
      </w:pPr>
      <w:r w:rsidRPr="00AD3E72">
        <w:rPr>
          <w:rFonts w:ascii="Arial" w:hAnsi="Arial" w:cs="Arial"/>
          <w:sz w:val="24"/>
          <w:szCs w:val="24"/>
        </w:rPr>
        <w:t>The professional readiness meetings will be scheduled befo</w:t>
      </w:r>
      <w:r>
        <w:rPr>
          <w:rFonts w:ascii="Arial" w:hAnsi="Arial" w:cs="Arial"/>
          <w:sz w:val="24"/>
          <w:szCs w:val="24"/>
        </w:rPr>
        <w:t>re the student is allowed</w:t>
      </w:r>
      <w:r w:rsidR="0072269A">
        <w:rPr>
          <w:rFonts w:ascii="Arial" w:hAnsi="Arial" w:cs="Arial"/>
          <w:sz w:val="24"/>
          <w:szCs w:val="24"/>
        </w:rPr>
        <w:t xml:space="preserve"> to move forward in the BSW </w:t>
      </w:r>
      <w:r>
        <w:rPr>
          <w:rFonts w:ascii="Arial" w:hAnsi="Arial" w:cs="Arial"/>
          <w:sz w:val="24"/>
          <w:szCs w:val="24"/>
        </w:rPr>
        <w:t>Program or Field</w:t>
      </w:r>
      <w:r w:rsidRPr="00AD3E72">
        <w:rPr>
          <w:rFonts w:ascii="Arial" w:hAnsi="Arial" w:cs="Arial"/>
          <w:sz w:val="24"/>
          <w:szCs w:val="24"/>
        </w:rPr>
        <w:t xml:space="preserve">.  The student will be notified of the date via email and asked to present information that will confirm professional readiness (e.g. time management, managing multiple roles, </w:t>
      </w:r>
      <w:r>
        <w:rPr>
          <w:rFonts w:ascii="Arial" w:hAnsi="Arial" w:cs="Arial"/>
          <w:sz w:val="24"/>
          <w:szCs w:val="24"/>
        </w:rPr>
        <w:t xml:space="preserve">etc.). If the student is unwilling to attend the meeting, the Professional Readiness Committee will refer the student to the Director of the </w:t>
      </w:r>
      <w:r w:rsidR="001935F9">
        <w:rPr>
          <w:rFonts w:ascii="Arial" w:hAnsi="Arial" w:cs="Arial"/>
          <w:sz w:val="24"/>
          <w:szCs w:val="24"/>
        </w:rPr>
        <w:t>Social Work Department</w:t>
      </w:r>
      <w:r w:rsidR="001935F9" w:rsidRPr="00AA7316">
        <w:rPr>
          <w:rFonts w:ascii="Arial" w:hAnsi="Arial" w:cs="Arial"/>
          <w:sz w:val="24"/>
          <w:szCs w:val="24"/>
        </w:rPr>
        <w:t xml:space="preserve"> </w:t>
      </w:r>
      <w:r>
        <w:rPr>
          <w:rFonts w:ascii="Arial" w:hAnsi="Arial" w:cs="Arial"/>
          <w:sz w:val="24"/>
          <w:szCs w:val="24"/>
        </w:rPr>
        <w:t>to discuss retention and/or dismissal from the program.</w:t>
      </w:r>
    </w:p>
    <w:p w14:paraId="217F7615" w14:textId="77777777" w:rsidR="006D31C7" w:rsidRPr="00926885" w:rsidRDefault="006D31C7" w:rsidP="006D31C7">
      <w:pPr>
        <w:spacing w:line="240" w:lineRule="auto"/>
        <w:rPr>
          <w:rFonts w:ascii="Arial" w:hAnsi="Arial" w:cs="Arial"/>
          <w:i/>
          <w:sz w:val="24"/>
          <w:szCs w:val="24"/>
          <w:u w:val="single"/>
        </w:rPr>
      </w:pPr>
      <w:r w:rsidRPr="00926885">
        <w:rPr>
          <w:rFonts w:ascii="Arial" w:hAnsi="Arial" w:cs="Arial"/>
          <w:i/>
          <w:sz w:val="24"/>
          <w:szCs w:val="24"/>
          <w:u w:val="single"/>
        </w:rPr>
        <w:t>All Other Academic and Professional Concerns:</w:t>
      </w:r>
    </w:p>
    <w:p w14:paraId="31E1B89B"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t>If a faculty member(s)</w:t>
      </w:r>
      <w:r w:rsidR="0072269A">
        <w:rPr>
          <w:rFonts w:ascii="Arial" w:hAnsi="Arial" w:cs="Arial"/>
          <w:sz w:val="24"/>
          <w:szCs w:val="24"/>
        </w:rPr>
        <w:t>, advisor(s), and/or BSW</w:t>
      </w:r>
      <w:r>
        <w:rPr>
          <w:rFonts w:ascii="Arial" w:hAnsi="Arial" w:cs="Arial"/>
          <w:sz w:val="24"/>
          <w:szCs w:val="24"/>
        </w:rPr>
        <w:t xml:space="preserve"> Committee Member(s) has (or have) academic and/or professional </w:t>
      </w:r>
      <w:r w:rsidRPr="00E43BD3">
        <w:rPr>
          <w:rFonts w:ascii="Arial" w:hAnsi="Arial" w:cs="Arial"/>
          <w:sz w:val="24"/>
          <w:szCs w:val="24"/>
        </w:rPr>
        <w:t>concerns</w:t>
      </w:r>
      <w:r>
        <w:rPr>
          <w:rFonts w:ascii="Arial" w:hAnsi="Arial" w:cs="Arial"/>
          <w:sz w:val="24"/>
          <w:szCs w:val="24"/>
        </w:rPr>
        <w:t xml:space="preserve"> about a student in the social work program, the following steps should be followed</w:t>
      </w:r>
      <w:r w:rsidRPr="00E43BD3">
        <w:rPr>
          <w:rFonts w:ascii="Arial" w:hAnsi="Arial" w:cs="Arial"/>
          <w:sz w:val="24"/>
          <w:szCs w:val="24"/>
        </w:rPr>
        <w:t>:</w:t>
      </w:r>
    </w:p>
    <w:p w14:paraId="3B73D5E5" w14:textId="77777777" w:rsidR="006D31C7" w:rsidRPr="00E43BD3" w:rsidRDefault="006D31C7" w:rsidP="006D31C7">
      <w:pPr>
        <w:spacing w:after="0" w:line="240" w:lineRule="auto"/>
        <w:rPr>
          <w:rFonts w:ascii="Arial" w:hAnsi="Arial" w:cs="Arial"/>
          <w:sz w:val="24"/>
          <w:szCs w:val="24"/>
        </w:rPr>
      </w:pPr>
    </w:p>
    <w:p w14:paraId="65E185E2"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academic/professional concern</w:t>
      </w:r>
      <w:r w:rsidRPr="00E43BD3">
        <w:rPr>
          <w:rFonts w:ascii="Arial" w:hAnsi="Arial" w:cs="Arial"/>
          <w:sz w:val="24"/>
          <w:szCs w:val="24"/>
        </w:rPr>
        <w:t>(s) are discussed with the student by the faculty member</w:t>
      </w:r>
      <w:r>
        <w:rPr>
          <w:rFonts w:ascii="Arial" w:hAnsi="Arial" w:cs="Arial"/>
          <w:sz w:val="24"/>
          <w:szCs w:val="24"/>
        </w:rPr>
        <w:t>,</w:t>
      </w:r>
      <w:r w:rsidRPr="00E43BD3">
        <w:rPr>
          <w:rFonts w:ascii="Arial" w:hAnsi="Arial" w:cs="Arial"/>
          <w:sz w:val="24"/>
          <w:szCs w:val="24"/>
        </w:rPr>
        <w:t xml:space="preserve"> and/or advisor</w:t>
      </w:r>
      <w:r w:rsidR="0072269A">
        <w:rPr>
          <w:rFonts w:ascii="Arial" w:hAnsi="Arial" w:cs="Arial"/>
          <w:sz w:val="24"/>
          <w:szCs w:val="24"/>
        </w:rPr>
        <w:t xml:space="preserve">, and/or BSW </w:t>
      </w:r>
      <w:r>
        <w:rPr>
          <w:rFonts w:ascii="Arial" w:hAnsi="Arial" w:cs="Arial"/>
          <w:sz w:val="24"/>
          <w:szCs w:val="24"/>
        </w:rPr>
        <w:t>Committee Member, and an attempt will be</w:t>
      </w:r>
      <w:r w:rsidRPr="00E43BD3">
        <w:rPr>
          <w:rFonts w:ascii="Arial" w:hAnsi="Arial" w:cs="Arial"/>
          <w:sz w:val="24"/>
          <w:szCs w:val="24"/>
        </w:rPr>
        <w:t xml:space="preserve"> made to resolve the concern. The concern and any remediation effort</w:t>
      </w:r>
      <w:r>
        <w:rPr>
          <w:rFonts w:ascii="Arial" w:hAnsi="Arial" w:cs="Arial"/>
          <w:sz w:val="24"/>
          <w:szCs w:val="24"/>
        </w:rPr>
        <w:t xml:space="preserve">s will be </w:t>
      </w:r>
      <w:proofErr w:type="gramStart"/>
      <w:r>
        <w:rPr>
          <w:rFonts w:ascii="Arial" w:hAnsi="Arial" w:cs="Arial"/>
          <w:sz w:val="24"/>
          <w:szCs w:val="24"/>
        </w:rPr>
        <w:t>documented</w:t>
      </w:r>
      <w:proofErr w:type="gramEnd"/>
      <w:r>
        <w:rPr>
          <w:rFonts w:ascii="Arial" w:hAnsi="Arial" w:cs="Arial"/>
          <w:sz w:val="24"/>
          <w:szCs w:val="24"/>
        </w:rPr>
        <w:t xml:space="preserve"> and a copy shared with the Program Coordinator</w:t>
      </w:r>
      <w:r w:rsidRPr="00E43BD3">
        <w:rPr>
          <w:rFonts w:ascii="Arial" w:hAnsi="Arial" w:cs="Arial"/>
          <w:sz w:val="24"/>
          <w:szCs w:val="24"/>
        </w:rPr>
        <w:t>.</w:t>
      </w:r>
    </w:p>
    <w:p w14:paraId="17DA2B30" w14:textId="77777777" w:rsidR="006D31C7" w:rsidRPr="00E43BD3" w:rsidRDefault="006D31C7" w:rsidP="006D31C7">
      <w:pPr>
        <w:pStyle w:val="ListParagraph"/>
        <w:spacing w:after="0" w:line="240" w:lineRule="auto"/>
        <w:rPr>
          <w:rFonts w:ascii="Arial" w:hAnsi="Arial" w:cs="Arial"/>
          <w:sz w:val="24"/>
          <w:szCs w:val="24"/>
        </w:rPr>
      </w:pPr>
    </w:p>
    <w:p w14:paraId="27B77C1F"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If informal e</w:t>
      </w:r>
      <w:r>
        <w:rPr>
          <w:rFonts w:ascii="Arial" w:hAnsi="Arial" w:cs="Arial"/>
          <w:sz w:val="24"/>
          <w:szCs w:val="24"/>
        </w:rPr>
        <w:t xml:space="preserve">fforts by the faculty member, </w:t>
      </w:r>
      <w:r w:rsidRPr="00E43BD3">
        <w:rPr>
          <w:rFonts w:ascii="Arial" w:hAnsi="Arial" w:cs="Arial"/>
          <w:sz w:val="24"/>
          <w:szCs w:val="24"/>
        </w:rPr>
        <w:t>advisor</w:t>
      </w:r>
      <w:r w:rsidR="0072269A">
        <w:rPr>
          <w:rFonts w:ascii="Arial" w:hAnsi="Arial" w:cs="Arial"/>
          <w:sz w:val="24"/>
          <w:szCs w:val="24"/>
        </w:rPr>
        <w:t xml:space="preserve">, and/or BSW </w:t>
      </w:r>
      <w:r>
        <w:rPr>
          <w:rFonts w:ascii="Arial" w:hAnsi="Arial" w:cs="Arial"/>
          <w:sz w:val="24"/>
          <w:szCs w:val="24"/>
        </w:rPr>
        <w:t>Committee Member</w:t>
      </w:r>
      <w:r w:rsidRPr="00E43BD3">
        <w:rPr>
          <w:rFonts w:ascii="Arial" w:hAnsi="Arial" w:cs="Arial"/>
          <w:sz w:val="24"/>
          <w:szCs w:val="24"/>
        </w:rPr>
        <w:t xml:space="preserve"> are viewed as unsucc</w:t>
      </w:r>
      <w:r>
        <w:rPr>
          <w:rFonts w:ascii="Arial" w:hAnsi="Arial" w:cs="Arial"/>
          <w:sz w:val="24"/>
          <w:szCs w:val="24"/>
        </w:rPr>
        <w:t>essful, the academic/professional</w:t>
      </w:r>
      <w:r w:rsidRPr="00E43BD3">
        <w:rPr>
          <w:rFonts w:ascii="Arial" w:hAnsi="Arial" w:cs="Arial"/>
          <w:sz w:val="24"/>
          <w:szCs w:val="24"/>
        </w:rPr>
        <w:t xml:space="preserve"> concerns are expressed</w:t>
      </w:r>
      <w:r w:rsidR="0072269A">
        <w:rPr>
          <w:rFonts w:ascii="Arial" w:hAnsi="Arial" w:cs="Arial"/>
          <w:sz w:val="24"/>
          <w:szCs w:val="24"/>
        </w:rPr>
        <w:t xml:space="preserve"> in writing to the BSW, </w:t>
      </w:r>
      <w:r>
        <w:rPr>
          <w:rFonts w:ascii="Arial" w:hAnsi="Arial" w:cs="Arial"/>
          <w:sz w:val="24"/>
          <w:szCs w:val="24"/>
        </w:rPr>
        <w:t>or Field Education C</w:t>
      </w:r>
      <w:r w:rsidRPr="00E43BD3">
        <w:rPr>
          <w:rFonts w:ascii="Arial" w:hAnsi="Arial" w:cs="Arial"/>
          <w:sz w:val="24"/>
          <w:szCs w:val="24"/>
        </w:rPr>
        <w:t>oordinator by the faculty member(s)</w:t>
      </w:r>
      <w:r>
        <w:rPr>
          <w:rFonts w:ascii="Arial" w:hAnsi="Arial" w:cs="Arial"/>
          <w:sz w:val="24"/>
          <w:szCs w:val="24"/>
        </w:rPr>
        <w:t>/advis</w:t>
      </w:r>
      <w:r w:rsidR="0072269A">
        <w:rPr>
          <w:rFonts w:ascii="Arial" w:hAnsi="Arial" w:cs="Arial"/>
          <w:sz w:val="24"/>
          <w:szCs w:val="24"/>
        </w:rPr>
        <w:t>or/BSW</w:t>
      </w:r>
      <w:r>
        <w:rPr>
          <w:rFonts w:ascii="Arial" w:hAnsi="Arial" w:cs="Arial"/>
          <w:sz w:val="24"/>
          <w:szCs w:val="24"/>
        </w:rPr>
        <w:t xml:space="preserve"> Committee Member</w:t>
      </w:r>
      <w:r w:rsidRPr="00E43BD3">
        <w:rPr>
          <w:rFonts w:ascii="Arial" w:hAnsi="Arial" w:cs="Arial"/>
          <w:sz w:val="24"/>
          <w:szCs w:val="24"/>
        </w:rPr>
        <w:t>, including specific concern(s), documentation of related event(s) and any attempts to</w:t>
      </w:r>
      <w:r>
        <w:rPr>
          <w:rFonts w:ascii="Arial" w:hAnsi="Arial" w:cs="Arial"/>
          <w:sz w:val="24"/>
          <w:szCs w:val="24"/>
        </w:rPr>
        <w:t xml:space="preserve"> resolve the concern with the student. The C</w:t>
      </w:r>
      <w:r w:rsidRPr="00E43BD3">
        <w:rPr>
          <w:rFonts w:ascii="Arial" w:hAnsi="Arial" w:cs="Arial"/>
          <w:sz w:val="24"/>
          <w:szCs w:val="24"/>
        </w:rPr>
        <w:t xml:space="preserve">oordinator will notify the student and the School </w:t>
      </w:r>
      <w:r>
        <w:rPr>
          <w:rFonts w:ascii="Arial" w:hAnsi="Arial" w:cs="Arial"/>
          <w:sz w:val="24"/>
          <w:szCs w:val="24"/>
        </w:rPr>
        <w:t>D</w:t>
      </w:r>
      <w:r w:rsidRPr="00E43BD3">
        <w:rPr>
          <w:rFonts w:ascii="Arial" w:hAnsi="Arial" w:cs="Arial"/>
          <w:sz w:val="24"/>
          <w:szCs w:val="24"/>
        </w:rPr>
        <w:t>irector of this concern</w:t>
      </w:r>
      <w:r>
        <w:rPr>
          <w:rFonts w:ascii="Arial" w:hAnsi="Arial" w:cs="Arial"/>
          <w:sz w:val="24"/>
          <w:szCs w:val="24"/>
        </w:rPr>
        <w:t xml:space="preserve"> via email and set a meeting to discuss the concern within 5 business days following receipt of the email.</w:t>
      </w:r>
      <w:r w:rsidRPr="00E43BD3">
        <w:rPr>
          <w:rFonts w:ascii="Arial" w:hAnsi="Arial" w:cs="Arial"/>
          <w:sz w:val="24"/>
          <w:szCs w:val="24"/>
        </w:rPr>
        <w:t xml:space="preserve"> </w:t>
      </w:r>
    </w:p>
    <w:p w14:paraId="45218721" w14:textId="77777777" w:rsidR="006D31C7" w:rsidRPr="00E43BD3" w:rsidRDefault="006D31C7" w:rsidP="006D31C7">
      <w:pPr>
        <w:pStyle w:val="ListParagraph"/>
        <w:spacing w:after="0" w:line="240" w:lineRule="auto"/>
        <w:rPr>
          <w:rFonts w:ascii="Arial" w:hAnsi="Arial" w:cs="Arial"/>
          <w:sz w:val="24"/>
          <w:szCs w:val="24"/>
        </w:rPr>
      </w:pPr>
    </w:p>
    <w:p w14:paraId="3249DCF9"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P</w:t>
      </w:r>
      <w:r w:rsidRPr="00E43BD3">
        <w:rPr>
          <w:rFonts w:ascii="Arial" w:hAnsi="Arial" w:cs="Arial"/>
          <w:sz w:val="24"/>
          <w:szCs w:val="24"/>
        </w:rPr>
        <w:t xml:space="preserve">rogram </w:t>
      </w:r>
      <w:r>
        <w:rPr>
          <w:rFonts w:ascii="Arial" w:hAnsi="Arial" w:cs="Arial"/>
          <w:sz w:val="24"/>
          <w:szCs w:val="24"/>
        </w:rPr>
        <w:t>C</w:t>
      </w:r>
      <w:r w:rsidRPr="00E43BD3">
        <w:rPr>
          <w:rFonts w:ascii="Arial" w:hAnsi="Arial" w:cs="Arial"/>
          <w:sz w:val="24"/>
          <w:szCs w:val="24"/>
        </w:rPr>
        <w:t>oordinator will meet with the student</w:t>
      </w:r>
      <w:r>
        <w:rPr>
          <w:rFonts w:ascii="Arial" w:hAnsi="Arial" w:cs="Arial"/>
          <w:sz w:val="24"/>
          <w:szCs w:val="24"/>
        </w:rPr>
        <w:t>.  His/her academic advisor and/or instructor may attend, if relevant.  The meeting should take place no later than 5 business days following the faculty member’s written complaint.  The Program Coordinator and student will develop a Plan of Success to support the student’s academic and/or professional performance.  Copies of the Plan will be maintained by the student and the Program Coordinator.</w:t>
      </w:r>
    </w:p>
    <w:p w14:paraId="56AF0A15" w14:textId="77777777" w:rsidR="006D31C7" w:rsidRDefault="006D31C7" w:rsidP="006D31C7">
      <w:pPr>
        <w:pStyle w:val="ListParagraph"/>
        <w:spacing w:after="0" w:line="240" w:lineRule="auto"/>
        <w:rPr>
          <w:rFonts w:ascii="Arial" w:hAnsi="Arial" w:cs="Arial"/>
          <w:sz w:val="24"/>
          <w:szCs w:val="24"/>
        </w:rPr>
      </w:pPr>
    </w:p>
    <w:p w14:paraId="1422A85D"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 xml:space="preserve"> </w:t>
      </w:r>
      <w:r>
        <w:rPr>
          <w:rFonts w:ascii="Arial" w:hAnsi="Arial" w:cs="Arial"/>
          <w:sz w:val="24"/>
          <w:szCs w:val="24"/>
        </w:rPr>
        <w:t>It the student has not shown significant improvement, as evidenced by the Plan of Success developed, the Program Coordinator will notify the School Director and the student via email.</w:t>
      </w:r>
    </w:p>
    <w:p w14:paraId="10A1BE5F" w14:textId="77777777" w:rsidR="006D31C7" w:rsidRDefault="006D31C7" w:rsidP="006D31C7">
      <w:pPr>
        <w:pStyle w:val="ListParagraph"/>
        <w:spacing w:after="0" w:line="240" w:lineRule="auto"/>
        <w:rPr>
          <w:rFonts w:ascii="Arial" w:hAnsi="Arial" w:cs="Arial"/>
          <w:sz w:val="24"/>
          <w:szCs w:val="24"/>
        </w:rPr>
      </w:pPr>
    </w:p>
    <w:p w14:paraId="2810FA09" w14:textId="3A61423C"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 xml:space="preserve">Upon receipt of the email, the Director of the </w:t>
      </w:r>
      <w:r w:rsidR="001935F9">
        <w:rPr>
          <w:rFonts w:ascii="Arial" w:hAnsi="Arial" w:cs="Arial"/>
          <w:sz w:val="24"/>
          <w:szCs w:val="24"/>
        </w:rPr>
        <w:t>Social Work Department</w:t>
      </w:r>
      <w:r w:rsidR="001935F9" w:rsidRPr="00AA7316">
        <w:rPr>
          <w:rFonts w:ascii="Arial" w:hAnsi="Arial" w:cs="Arial"/>
          <w:sz w:val="24"/>
          <w:szCs w:val="24"/>
        </w:rPr>
        <w:t xml:space="preserve"> </w:t>
      </w:r>
      <w:r>
        <w:rPr>
          <w:rFonts w:ascii="Arial" w:hAnsi="Arial" w:cs="Arial"/>
          <w:sz w:val="24"/>
          <w:szCs w:val="24"/>
        </w:rPr>
        <w:t xml:space="preserve">will </w:t>
      </w:r>
      <w:proofErr w:type="gramStart"/>
      <w:r>
        <w:rPr>
          <w:rFonts w:ascii="Arial" w:hAnsi="Arial" w:cs="Arial"/>
          <w:sz w:val="24"/>
          <w:szCs w:val="24"/>
        </w:rPr>
        <w:t>set</w:t>
      </w:r>
      <w:proofErr w:type="gramEnd"/>
      <w:r>
        <w:rPr>
          <w:rFonts w:ascii="Arial" w:hAnsi="Arial" w:cs="Arial"/>
          <w:sz w:val="24"/>
          <w:szCs w:val="24"/>
        </w:rPr>
        <w:t xml:space="preserve"> a meeting within 5 business days to assess the student’s academic, and/or professional performance.  The Director will </w:t>
      </w:r>
      <w:proofErr w:type="gramStart"/>
      <w:r>
        <w:rPr>
          <w:rFonts w:ascii="Arial" w:hAnsi="Arial" w:cs="Arial"/>
          <w:sz w:val="24"/>
          <w:szCs w:val="24"/>
        </w:rPr>
        <w:t>make a decision</w:t>
      </w:r>
      <w:proofErr w:type="gramEnd"/>
      <w:r>
        <w:rPr>
          <w:rFonts w:ascii="Arial" w:hAnsi="Arial" w:cs="Arial"/>
          <w:sz w:val="24"/>
          <w:szCs w:val="24"/>
        </w:rPr>
        <w:t xml:space="preserve"> about student status (suspension, dismissal, or further remediation) within 5 business days of the meeting.</w:t>
      </w:r>
    </w:p>
    <w:p w14:paraId="2E54F59A" w14:textId="77777777" w:rsidR="006D31C7" w:rsidRPr="00E43BD3" w:rsidRDefault="006D31C7" w:rsidP="006D31C7">
      <w:pPr>
        <w:pStyle w:val="ListParagraph"/>
        <w:spacing w:after="0" w:line="240" w:lineRule="auto"/>
        <w:rPr>
          <w:rFonts w:ascii="Arial" w:hAnsi="Arial" w:cs="Arial"/>
          <w:sz w:val="24"/>
          <w:szCs w:val="24"/>
        </w:rPr>
      </w:pPr>
    </w:p>
    <w:p w14:paraId="0C5ECF9E" w14:textId="638AAAB3" w:rsidR="006D31C7" w:rsidRDefault="006D31C7" w:rsidP="006D31C7">
      <w:pPr>
        <w:spacing w:after="0" w:line="240" w:lineRule="auto"/>
        <w:rPr>
          <w:rFonts w:ascii="Arial" w:hAnsi="Arial" w:cs="Arial"/>
          <w:sz w:val="24"/>
          <w:szCs w:val="24"/>
        </w:rPr>
      </w:pPr>
      <w:r w:rsidRPr="00E43BD3">
        <w:rPr>
          <w:rFonts w:ascii="Arial" w:hAnsi="Arial" w:cs="Arial"/>
          <w:sz w:val="24"/>
          <w:szCs w:val="24"/>
        </w:rPr>
        <w:lastRenderedPageBreak/>
        <w:t xml:space="preserve">If </w:t>
      </w:r>
      <w:r>
        <w:rPr>
          <w:rFonts w:ascii="Arial" w:hAnsi="Arial" w:cs="Arial"/>
          <w:sz w:val="24"/>
          <w:szCs w:val="24"/>
        </w:rPr>
        <w:t xml:space="preserve">the student disagrees with the Director of the </w:t>
      </w:r>
      <w:r w:rsidR="001935F9">
        <w:rPr>
          <w:rFonts w:ascii="Arial" w:hAnsi="Arial" w:cs="Arial"/>
          <w:sz w:val="24"/>
          <w:szCs w:val="24"/>
        </w:rPr>
        <w:t>Social Work Department</w:t>
      </w:r>
      <w:r>
        <w:rPr>
          <w:rFonts w:ascii="Arial" w:hAnsi="Arial" w:cs="Arial"/>
          <w:sz w:val="24"/>
          <w:szCs w:val="24"/>
        </w:rPr>
        <w:t>’s</w:t>
      </w:r>
      <w:r w:rsidRPr="00E43BD3">
        <w:rPr>
          <w:rFonts w:ascii="Arial" w:hAnsi="Arial" w:cs="Arial"/>
          <w:sz w:val="24"/>
          <w:szCs w:val="24"/>
        </w:rPr>
        <w:t xml:space="preserve"> decision, the student may present the appeal:</w:t>
      </w:r>
    </w:p>
    <w:p w14:paraId="2C4F9C7E" w14:textId="77777777" w:rsidR="006D31C7" w:rsidRPr="00E43BD3" w:rsidRDefault="006D31C7" w:rsidP="006D31C7">
      <w:pPr>
        <w:spacing w:after="0" w:line="240" w:lineRule="auto"/>
        <w:rPr>
          <w:rFonts w:ascii="Arial" w:hAnsi="Arial" w:cs="Arial"/>
          <w:sz w:val="24"/>
          <w:szCs w:val="24"/>
        </w:rPr>
      </w:pPr>
    </w:p>
    <w:p w14:paraId="05335B2E"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To the Dean of Health and Human Services</w:t>
      </w:r>
    </w:p>
    <w:p w14:paraId="1E3D992D" w14:textId="77777777" w:rsidR="006D31C7" w:rsidRPr="00E43BD3" w:rsidRDefault="006D31C7" w:rsidP="006D31C7">
      <w:pPr>
        <w:pStyle w:val="ListParagraph"/>
        <w:spacing w:after="0" w:line="240" w:lineRule="auto"/>
        <w:rPr>
          <w:rFonts w:ascii="Arial" w:hAnsi="Arial" w:cs="Arial"/>
          <w:sz w:val="24"/>
          <w:szCs w:val="24"/>
        </w:rPr>
      </w:pPr>
    </w:p>
    <w:p w14:paraId="3C2A264B"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Next to the Associate Provost for Undergraduate</w:t>
      </w:r>
      <w:r>
        <w:rPr>
          <w:rFonts w:ascii="Arial" w:hAnsi="Arial" w:cs="Arial"/>
          <w:sz w:val="24"/>
          <w:szCs w:val="24"/>
        </w:rPr>
        <w:t>/Graduate Education</w:t>
      </w:r>
    </w:p>
    <w:p w14:paraId="380BE802" w14:textId="77777777" w:rsidR="006D31C7" w:rsidRPr="00E43BD3" w:rsidRDefault="006D31C7" w:rsidP="006D31C7">
      <w:pPr>
        <w:pStyle w:val="ListParagraph"/>
        <w:spacing w:after="0" w:line="240" w:lineRule="auto"/>
        <w:rPr>
          <w:rFonts w:ascii="Arial" w:hAnsi="Arial" w:cs="Arial"/>
          <w:sz w:val="24"/>
          <w:szCs w:val="24"/>
        </w:rPr>
      </w:pPr>
    </w:p>
    <w:p w14:paraId="3BD0699F"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Then to the Provost, who may refer the appeal to his/her designee for hearing and recommendation</w:t>
      </w:r>
    </w:p>
    <w:p w14:paraId="4570CAE2" w14:textId="77777777" w:rsidR="006D31C7" w:rsidRPr="00E43BD3" w:rsidRDefault="006D31C7" w:rsidP="006D31C7">
      <w:pPr>
        <w:pStyle w:val="ListParagraph"/>
        <w:spacing w:after="0" w:line="240" w:lineRule="auto"/>
        <w:rPr>
          <w:rFonts w:ascii="Arial" w:hAnsi="Arial" w:cs="Arial"/>
          <w:sz w:val="24"/>
          <w:szCs w:val="24"/>
        </w:rPr>
      </w:pPr>
    </w:p>
    <w:p w14:paraId="13241CF1"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Finally, to the President of Missouri State University</w:t>
      </w:r>
    </w:p>
    <w:p w14:paraId="6B76FF0C" w14:textId="77777777" w:rsidR="006D31C7" w:rsidRDefault="006D31C7" w:rsidP="006D31C7">
      <w:pPr>
        <w:spacing w:after="0" w:line="240" w:lineRule="auto"/>
        <w:rPr>
          <w:rFonts w:ascii="Arial" w:hAnsi="Arial" w:cs="Arial"/>
          <w:sz w:val="24"/>
          <w:szCs w:val="24"/>
        </w:rPr>
      </w:pPr>
    </w:p>
    <w:p w14:paraId="4F2363B9" w14:textId="77777777" w:rsidR="00232240" w:rsidRPr="00E43BD3" w:rsidRDefault="00232240" w:rsidP="00E43BD3">
      <w:pPr>
        <w:spacing w:after="0" w:line="240" w:lineRule="auto"/>
        <w:rPr>
          <w:rFonts w:ascii="Arial" w:hAnsi="Arial" w:cs="Arial"/>
          <w:sz w:val="24"/>
          <w:szCs w:val="24"/>
        </w:rPr>
      </w:pPr>
    </w:p>
    <w:p w14:paraId="1BB58D7F" w14:textId="77777777" w:rsidR="00DF0D34" w:rsidRPr="00E43BD3" w:rsidRDefault="00DF0D34" w:rsidP="00E43BD3">
      <w:pPr>
        <w:pStyle w:val="Heading2"/>
        <w:spacing w:before="0" w:beforeAutospacing="0" w:after="0" w:afterAutospacing="0"/>
        <w:rPr>
          <w:rFonts w:ascii="Arial" w:hAnsi="Arial" w:cs="Arial"/>
          <w:sz w:val="24"/>
          <w:szCs w:val="24"/>
        </w:rPr>
      </w:pPr>
    </w:p>
    <w:p w14:paraId="1F01FA16" w14:textId="77777777" w:rsidR="0026331B" w:rsidRPr="00E43BD3" w:rsidRDefault="0026331B" w:rsidP="00E43BD3">
      <w:pPr>
        <w:pStyle w:val="Heading2"/>
        <w:spacing w:before="0" w:beforeAutospacing="0" w:after="0" w:afterAutospacing="0"/>
        <w:rPr>
          <w:rFonts w:ascii="Arial" w:hAnsi="Arial" w:cs="Arial"/>
          <w:sz w:val="24"/>
          <w:szCs w:val="24"/>
        </w:rPr>
      </w:pPr>
    </w:p>
    <w:p w14:paraId="29E3D345" w14:textId="77777777" w:rsidR="0026331B" w:rsidRPr="00E43BD3" w:rsidRDefault="0026331B" w:rsidP="00E43BD3">
      <w:pPr>
        <w:pStyle w:val="Heading2"/>
        <w:spacing w:before="0" w:beforeAutospacing="0" w:after="0" w:afterAutospacing="0"/>
        <w:rPr>
          <w:rFonts w:ascii="Arial" w:hAnsi="Arial" w:cs="Arial"/>
          <w:sz w:val="24"/>
          <w:szCs w:val="24"/>
        </w:rPr>
      </w:pPr>
    </w:p>
    <w:p w14:paraId="242CB72A" w14:textId="77777777" w:rsidR="0026331B" w:rsidRPr="00E43BD3" w:rsidRDefault="0026331B" w:rsidP="00E43BD3">
      <w:pPr>
        <w:pStyle w:val="Heading2"/>
        <w:spacing w:before="0" w:beforeAutospacing="0" w:after="0" w:afterAutospacing="0"/>
        <w:rPr>
          <w:rFonts w:ascii="Arial" w:hAnsi="Arial" w:cs="Arial"/>
          <w:sz w:val="24"/>
          <w:szCs w:val="24"/>
        </w:rPr>
      </w:pPr>
    </w:p>
    <w:p w14:paraId="627B8977" w14:textId="77777777" w:rsidR="0026331B" w:rsidRPr="00E43BD3" w:rsidRDefault="0026331B" w:rsidP="00E43BD3">
      <w:pPr>
        <w:pStyle w:val="Heading2"/>
        <w:spacing w:before="0" w:beforeAutospacing="0" w:after="0" w:afterAutospacing="0"/>
        <w:rPr>
          <w:rFonts w:ascii="Arial" w:hAnsi="Arial" w:cs="Arial"/>
          <w:sz w:val="24"/>
          <w:szCs w:val="24"/>
        </w:rPr>
      </w:pPr>
    </w:p>
    <w:p w14:paraId="385597D0" w14:textId="77777777" w:rsidR="0026331B" w:rsidRPr="00E43BD3" w:rsidRDefault="0026331B" w:rsidP="00E43BD3">
      <w:pPr>
        <w:pStyle w:val="Heading2"/>
        <w:spacing w:before="0" w:beforeAutospacing="0" w:after="0" w:afterAutospacing="0"/>
        <w:rPr>
          <w:rFonts w:ascii="Arial" w:hAnsi="Arial" w:cs="Arial"/>
          <w:sz w:val="24"/>
          <w:szCs w:val="24"/>
        </w:rPr>
      </w:pPr>
    </w:p>
    <w:p w14:paraId="46ADCA86" w14:textId="77777777" w:rsidR="0026331B" w:rsidRPr="00E43BD3" w:rsidRDefault="0026331B" w:rsidP="00E43BD3">
      <w:pPr>
        <w:pStyle w:val="Heading2"/>
        <w:spacing w:before="0" w:beforeAutospacing="0" w:after="0" w:afterAutospacing="0"/>
        <w:rPr>
          <w:rFonts w:ascii="Arial" w:hAnsi="Arial" w:cs="Arial"/>
          <w:sz w:val="24"/>
          <w:szCs w:val="24"/>
        </w:rPr>
      </w:pPr>
    </w:p>
    <w:p w14:paraId="143F46DB" w14:textId="77777777" w:rsidR="0026331B" w:rsidRPr="00E43BD3" w:rsidRDefault="0026331B" w:rsidP="00E43BD3">
      <w:pPr>
        <w:pStyle w:val="Heading2"/>
        <w:spacing w:before="0" w:beforeAutospacing="0" w:after="0" w:afterAutospacing="0"/>
        <w:rPr>
          <w:rFonts w:ascii="Arial" w:hAnsi="Arial" w:cs="Arial"/>
          <w:sz w:val="24"/>
          <w:szCs w:val="24"/>
        </w:rPr>
      </w:pPr>
    </w:p>
    <w:p w14:paraId="5A8E00AC" w14:textId="77777777" w:rsidR="0026331B" w:rsidRPr="00E43BD3" w:rsidRDefault="0026331B" w:rsidP="00E43BD3">
      <w:pPr>
        <w:pStyle w:val="Heading2"/>
        <w:spacing w:before="0" w:beforeAutospacing="0" w:after="0" w:afterAutospacing="0"/>
        <w:rPr>
          <w:rFonts w:ascii="Arial" w:hAnsi="Arial" w:cs="Arial"/>
          <w:sz w:val="24"/>
          <w:szCs w:val="24"/>
        </w:rPr>
      </w:pPr>
    </w:p>
    <w:p w14:paraId="14BC9A68" w14:textId="77777777" w:rsidR="0026331B" w:rsidRPr="00E43BD3" w:rsidRDefault="0026331B" w:rsidP="00E43BD3">
      <w:pPr>
        <w:pStyle w:val="Heading2"/>
        <w:spacing w:before="0" w:beforeAutospacing="0" w:after="0" w:afterAutospacing="0"/>
        <w:rPr>
          <w:rFonts w:ascii="Arial" w:hAnsi="Arial" w:cs="Arial"/>
          <w:sz w:val="24"/>
          <w:szCs w:val="24"/>
        </w:rPr>
      </w:pPr>
    </w:p>
    <w:p w14:paraId="227C4C0B" w14:textId="77777777" w:rsidR="0026331B" w:rsidRPr="00E43BD3" w:rsidRDefault="0026331B" w:rsidP="00E43BD3">
      <w:pPr>
        <w:pStyle w:val="Heading2"/>
        <w:spacing w:before="0" w:beforeAutospacing="0" w:after="0" w:afterAutospacing="0"/>
        <w:rPr>
          <w:rFonts w:ascii="Arial" w:hAnsi="Arial" w:cs="Arial"/>
          <w:sz w:val="24"/>
          <w:szCs w:val="24"/>
        </w:rPr>
      </w:pPr>
    </w:p>
    <w:p w14:paraId="157E07AF" w14:textId="77777777" w:rsidR="007F0246" w:rsidRPr="00E43BD3" w:rsidRDefault="007F0246" w:rsidP="00E43BD3">
      <w:pPr>
        <w:pStyle w:val="Heading2"/>
        <w:spacing w:before="0" w:beforeAutospacing="0" w:after="0" w:afterAutospacing="0"/>
        <w:rPr>
          <w:rFonts w:ascii="Arial" w:hAnsi="Arial" w:cs="Arial"/>
          <w:sz w:val="24"/>
          <w:szCs w:val="24"/>
        </w:rPr>
      </w:pPr>
    </w:p>
    <w:p w14:paraId="1EF97534" w14:textId="77777777" w:rsidR="007F0246" w:rsidRPr="00E43BD3" w:rsidRDefault="007F0246" w:rsidP="00E43BD3">
      <w:pPr>
        <w:pStyle w:val="Heading2"/>
        <w:spacing w:before="0" w:beforeAutospacing="0" w:after="0" w:afterAutospacing="0"/>
        <w:rPr>
          <w:rFonts w:ascii="Arial" w:hAnsi="Arial" w:cs="Arial"/>
          <w:sz w:val="24"/>
          <w:szCs w:val="24"/>
        </w:rPr>
      </w:pPr>
    </w:p>
    <w:p w14:paraId="6312214F" w14:textId="77777777" w:rsidR="007F0246" w:rsidRPr="00E43BD3" w:rsidRDefault="007F0246" w:rsidP="00E43BD3">
      <w:pPr>
        <w:pStyle w:val="Heading2"/>
        <w:spacing w:before="0" w:beforeAutospacing="0" w:after="0" w:afterAutospacing="0"/>
        <w:rPr>
          <w:rFonts w:ascii="Arial" w:hAnsi="Arial" w:cs="Arial"/>
          <w:sz w:val="24"/>
          <w:szCs w:val="24"/>
        </w:rPr>
      </w:pPr>
    </w:p>
    <w:p w14:paraId="4994B03C" w14:textId="77777777" w:rsidR="007F0246" w:rsidRPr="00E43BD3" w:rsidRDefault="007F0246" w:rsidP="00E43BD3">
      <w:pPr>
        <w:pStyle w:val="Heading2"/>
        <w:spacing w:before="0" w:beforeAutospacing="0" w:after="0" w:afterAutospacing="0"/>
        <w:rPr>
          <w:rFonts w:ascii="Arial" w:hAnsi="Arial" w:cs="Arial"/>
          <w:sz w:val="24"/>
          <w:szCs w:val="24"/>
        </w:rPr>
      </w:pPr>
    </w:p>
    <w:p w14:paraId="6839D426" w14:textId="77777777" w:rsidR="007F0246" w:rsidRPr="00E43BD3" w:rsidRDefault="007F0246" w:rsidP="00E43BD3">
      <w:pPr>
        <w:pStyle w:val="Heading2"/>
        <w:spacing w:before="0" w:beforeAutospacing="0" w:after="0" w:afterAutospacing="0"/>
        <w:rPr>
          <w:rFonts w:ascii="Arial" w:hAnsi="Arial" w:cs="Arial"/>
          <w:sz w:val="24"/>
          <w:szCs w:val="24"/>
        </w:rPr>
      </w:pPr>
    </w:p>
    <w:p w14:paraId="0D8C944B" w14:textId="77777777" w:rsidR="007F0246" w:rsidRPr="00E43BD3" w:rsidRDefault="007F0246" w:rsidP="00E43BD3">
      <w:pPr>
        <w:pStyle w:val="Heading2"/>
        <w:spacing w:before="0" w:beforeAutospacing="0" w:after="0" w:afterAutospacing="0"/>
        <w:rPr>
          <w:rFonts w:ascii="Arial" w:hAnsi="Arial" w:cs="Arial"/>
          <w:sz w:val="24"/>
          <w:szCs w:val="24"/>
        </w:rPr>
      </w:pPr>
    </w:p>
    <w:p w14:paraId="6521B698" w14:textId="77777777" w:rsidR="007F0246" w:rsidRPr="00E43BD3" w:rsidRDefault="007F0246" w:rsidP="00E43BD3">
      <w:pPr>
        <w:pStyle w:val="Heading2"/>
        <w:spacing w:before="0" w:beforeAutospacing="0" w:after="0" w:afterAutospacing="0"/>
        <w:rPr>
          <w:rFonts w:ascii="Arial" w:hAnsi="Arial" w:cs="Arial"/>
          <w:sz w:val="24"/>
          <w:szCs w:val="24"/>
        </w:rPr>
      </w:pPr>
    </w:p>
    <w:p w14:paraId="5966CBA5" w14:textId="77777777" w:rsidR="007F0246" w:rsidRPr="00E43BD3" w:rsidRDefault="007F0246" w:rsidP="00E43BD3">
      <w:pPr>
        <w:pStyle w:val="Heading2"/>
        <w:spacing w:before="0" w:beforeAutospacing="0" w:after="0" w:afterAutospacing="0"/>
        <w:rPr>
          <w:rFonts w:ascii="Arial" w:hAnsi="Arial" w:cs="Arial"/>
          <w:sz w:val="24"/>
          <w:szCs w:val="24"/>
        </w:rPr>
      </w:pPr>
    </w:p>
    <w:p w14:paraId="579F5E65" w14:textId="77777777" w:rsidR="007F0246" w:rsidRPr="00E43BD3" w:rsidRDefault="007F0246" w:rsidP="00E43BD3">
      <w:pPr>
        <w:pStyle w:val="Heading2"/>
        <w:spacing w:before="0" w:beforeAutospacing="0" w:after="0" w:afterAutospacing="0"/>
        <w:rPr>
          <w:rFonts w:ascii="Arial" w:hAnsi="Arial" w:cs="Arial"/>
          <w:sz w:val="24"/>
          <w:szCs w:val="24"/>
        </w:rPr>
      </w:pPr>
    </w:p>
    <w:p w14:paraId="17F52049" w14:textId="77777777" w:rsidR="007F0246" w:rsidRPr="00E43BD3" w:rsidRDefault="007F0246" w:rsidP="00E43BD3">
      <w:pPr>
        <w:pStyle w:val="Heading2"/>
        <w:spacing w:before="0" w:beforeAutospacing="0" w:after="0" w:afterAutospacing="0"/>
        <w:rPr>
          <w:rFonts w:ascii="Arial" w:hAnsi="Arial" w:cs="Arial"/>
          <w:sz w:val="24"/>
          <w:szCs w:val="24"/>
        </w:rPr>
      </w:pPr>
    </w:p>
    <w:p w14:paraId="31E450F6" w14:textId="77777777" w:rsidR="002F015C" w:rsidRPr="00E43BD3" w:rsidRDefault="002F015C" w:rsidP="00E43BD3">
      <w:pPr>
        <w:pStyle w:val="Heading2"/>
        <w:spacing w:before="0" w:beforeAutospacing="0" w:after="0" w:afterAutospacing="0"/>
        <w:rPr>
          <w:rFonts w:ascii="Arial" w:hAnsi="Arial" w:cs="Arial"/>
          <w:sz w:val="24"/>
          <w:szCs w:val="24"/>
        </w:rPr>
      </w:pPr>
    </w:p>
    <w:p w14:paraId="1F02A8F0" w14:textId="77777777" w:rsidR="007F0246" w:rsidRPr="00E43BD3" w:rsidRDefault="007F0246" w:rsidP="00E43BD3">
      <w:pPr>
        <w:pStyle w:val="Heading2"/>
        <w:spacing w:before="0" w:beforeAutospacing="0" w:after="0" w:afterAutospacing="0"/>
        <w:rPr>
          <w:rFonts w:ascii="Arial" w:hAnsi="Arial" w:cs="Arial"/>
          <w:sz w:val="24"/>
          <w:szCs w:val="24"/>
        </w:rPr>
      </w:pPr>
    </w:p>
    <w:p w14:paraId="4417C22C" w14:textId="77777777" w:rsidR="007F0246" w:rsidRPr="00E43BD3" w:rsidRDefault="007F0246" w:rsidP="00E43BD3">
      <w:pPr>
        <w:pStyle w:val="Heading2"/>
        <w:spacing w:before="0" w:beforeAutospacing="0" w:after="0" w:afterAutospacing="0"/>
        <w:rPr>
          <w:rFonts w:ascii="Arial" w:hAnsi="Arial" w:cs="Arial"/>
          <w:sz w:val="24"/>
          <w:szCs w:val="24"/>
        </w:rPr>
      </w:pPr>
    </w:p>
    <w:p w14:paraId="5E80FAA8" w14:textId="77777777" w:rsidR="007F0246" w:rsidRPr="00E43BD3" w:rsidRDefault="007F0246" w:rsidP="00E43BD3">
      <w:pPr>
        <w:pStyle w:val="Heading2"/>
        <w:spacing w:before="0" w:beforeAutospacing="0" w:after="0" w:afterAutospacing="0"/>
        <w:rPr>
          <w:rFonts w:ascii="Arial" w:hAnsi="Arial" w:cs="Arial"/>
          <w:sz w:val="24"/>
          <w:szCs w:val="24"/>
        </w:rPr>
      </w:pPr>
    </w:p>
    <w:p w14:paraId="151CF5B8" w14:textId="77777777" w:rsidR="007F0246" w:rsidRDefault="007F0246" w:rsidP="00E43BD3">
      <w:pPr>
        <w:pStyle w:val="Heading2"/>
        <w:spacing w:before="0" w:beforeAutospacing="0" w:after="0" w:afterAutospacing="0"/>
        <w:rPr>
          <w:rFonts w:ascii="Arial" w:hAnsi="Arial" w:cs="Arial"/>
          <w:sz w:val="24"/>
          <w:szCs w:val="24"/>
        </w:rPr>
      </w:pPr>
    </w:p>
    <w:p w14:paraId="130B62E5" w14:textId="77777777" w:rsidR="00F92BBB" w:rsidRDefault="00F92BBB" w:rsidP="00E43BD3">
      <w:pPr>
        <w:pStyle w:val="Heading2"/>
        <w:spacing w:before="0" w:beforeAutospacing="0" w:after="0" w:afterAutospacing="0"/>
        <w:rPr>
          <w:rFonts w:ascii="Arial" w:hAnsi="Arial" w:cs="Arial"/>
          <w:sz w:val="24"/>
          <w:szCs w:val="24"/>
        </w:rPr>
      </w:pPr>
    </w:p>
    <w:p w14:paraId="36DDB6DF" w14:textId="77777777" w:rsidR="003D78AE" w:rsidRDefault="003D78AE" w:rsidP="00E43BD3">
      <w:pPr>
        <w:pStyle w:val="Heading2"/>
        <w:spacing w:before="0" w:beforeAutospacing="0" w:after="0" w:afterAutospacing="0"/>
        <w:rPr>
          <w:rFonts w:ascii="Arial" w:hAnsi="Arial" w:cs="Arial"/>
          <w:sz w:val="24"/>
          <w:szCs w:val="24"/>
        </w:rPr>
      </w:pPr>
    </w:p>
    <w:p w14:paraId="72BD4E05" w14:textId="77777777" w:rsidR="003D78AE" w:rsidRDefault="003D78AE" w:rsidP="00E43BD3">
      <w:pPr>
        <w:pStyle w:val="Heading2"/>
        <w:spacing w:before="0" w:beforeAutospacing="0" w:after="0" w:afterAutospacing="0"/>
        <w:rPr>
          <w:rFonts w:ascii="Arial" w:hAnsi="Arial" w:cs="Arial"/>
          <w:sz w:val="24"/>
          <w:szCs w:val="24"/>
        </w:rPr>
      </w:pPr>
    </w:p>
    <w:p w14:paraId="6366FAD1" w14:textId="77777777" w:rsidR="003D78AE" w:rsidRDefault="003D78AE" w:rsidP="00E43BD3">
      <w:pPr>
        <w:pStyle w:val="Heading2"/>
        <w:spacing w:before="0" w:beforeAutospacing="0" w:after="0" w:afterAutospacing="0"/>
        <w:rPr>
          <w:rFonts w:ascii="Arial" w:hAnsi="Arial" w:cs="Arial"/>
          <w:sz w:val="24"/>
          <w:szCs w:val="24"/>
        </w:rPr>
      </w:pPr>
    </w:p>
    <w:p w14:paraId="00B11E70" w14:textId="77777777" w:rsidR="003D78AE" w:rsidRDefault="003D78AE" w:rsidP="00E43BD3">
      <w:pPr>
        <w:pStyle w:val="Heading2"/>
        <w:spacing w:before="0" w:beforeAutospacing="0" w:after="0" w:afterAutospacing="0"/>
        <w:rPr>
          <w:rFonts w:ascii="Arial" w:hAnsi="Arial" w:cs="Arial"/>
          <w:sz w:val="24"/>
          <w:szCs w:val="24"/>
        </w:rPr>
      </w:pPr>
    </w:p>
    <w:p w14:paraId="25E9617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F92BBB" w:rsidRPr="00E43BD3" w14:paraId="1667F457" w14:textId="77777777" w:rsidTr="005F68F4">
        <w:tc>
          <w:tcPr>
            <w:tcW w:w="9350" w:type="dxa"/>
            <w:shd w:val="clear" w:color="auto" w:fill="820000"/>
          </w:tcPr>
          <w:p w14:paraId="054DD819" w14:textId="77777777" w:rsidR="00F92BBB" w:rsidRPr="00E43BD3" w:rsidRDefault="00F92BBB" w:rsidP="005F68F4">
            <w:pPr>
              <w:pStyle w:val="Heading1"/>
              <w:spacing w:before="0"/>
              <w:jc w:val="center"/>
              <w:rPr>
                <w:rFonts w:ascii="Arial" w:hAnsi="Arial" w:cs="Arial"/>
                <w:b/>
                <w:color w:val="auto"/>
                <w:sz w:val="24"/>
                <w:szCs w:val="24"/>
              </w:rPr>
            </w:pPr>
            <w:bookmarkStart w:id="95" w:name="_Toc511224293"/>
            <w:r>
              <w:rPr>
                <w:rFonts w:ascii="Arial" w:hAnsi="Arial" w:cs="Arial"/>
                <w:b/>
                <w:color w:val="auto"/>
                <w:sz w:val="24"/>
                <w:szCs w:val="24"/>
              </w:rPr>
              <w:lastRenderedPageBreak/>
              <w:t>Financial Aid and Scholarships</w:t>
            </w:r>
            <w:bookmarkEnd w:id="95"/>
          </w:p>
        </w:tc>
      </w:tr>
    </w:tbl>
    <w:p w14:paraId="2D1560BF" w14:textId="77777777" w:rsidR="00F92BBB" w:rsidRDefault="00F92BBB" w:rsidP="00E43BD3">
      <w:pPr>
        <w:pStyle w:val="Heading2"/>
        <w:spacing w:before="0" w:beforeAutospacing="0" w:after="0" w:afterAutospacing="0"/>
        <w:rPr>
          <w:rFonts w:ascii="Arial" w:hAnsi="Arial" w:cs="Arial"/>
          <w:sz w:val="24"/>
          <w:szCs w:val="24"/>
        </w:rPr>
      </w:pPr>
    </w:p>
    <w:p w14:paraId="282D44E2" w14:textId="77777777" w:rsidR="00F92BBB" w:rsidRPr="0051165F" w:rsidRDefault="00F92BBB" w:rsidP="00F92BBB">
      <w:pPr>
        <w:pStyle w:val="Heading2"/>
        <w:spacing w:before="0" w:beforeAutospacing="0" w:after="0" w:afterAutospacing="0"/>
        <w:rPr>
          <w:rFonts w:ascii="Arial" w:hAnsi="Arial" w:cs="Arial"/>
          <w:sz w:val="24"/>
          <w:szCs w:val="24"/>
        </w:rPr>
      </w:pPr>
      <w:bookmarkStart w:id="96" w:name="_Toc511224294"/>
      <w:r>
        <w:rPr>
          <w:rFonts w:ascii="Arial" w:hAnsi="Arial" w:cs="Arial"/>
          <w:sz w:val="24"/>
          <w:szCs w:val="24"/>
        </w:rPr>
        <w:t>University Financial Assistance Office</w:t>
      </w:r>
      <w:bookmarkEnd w:id="96"/>
    </w:p>
    <w:p w14:paraId="6BB86ADA" w14:textId="77777777" w:rsidR="00F92BBB" w:rsidRDefault="00F92BBB" w:rsidP="00E43BD3">
      <w:pPr>
        <w:pStyle w:val="Heading2"/>
        <w:spacing w:before="0" w:beforeAutospacing="0" w:after="0" w:afterAutospacing="0"/>
        <w:rPr>
          <w:rFonts w:ascii="Arial" w:hAnsi="Arial" w:cs="Arial"/>
          <w:b w:val="0"/>
          <w:sz w:val="24"/>
          <w:szCs w:val="24"/>
        </w:rPr>
      </w:pPr>
    </w:p>
    <w:p w14:paraId="1CE8201A" w14:textId="77777777" w:rsidR="002A4310" w:rsidRDefault="002E0B6B" w:rsidP="002E0B6B">
      <w:pPr>
        <w:rPr>
          <w:rFonts w:ascii="Arial" w:hAnsi="Arial" w:cs="Arial"/>
          <w:sz w:val="24"/>
          <w:szCs w:val="24"/>
        </w:rPr>
      </w:pPr>
      <w:r>
        <w:rPr>
          <w:rFonts w:ascii="Arial" w:hAnsi="Arial" w:cs="Arial"/>
          <w:sz w:val="24"/>
          <w:szCs w:val="24"/>
        </w:rPr>
        <w:t xml:space="preserve">Scholarships and loans are available through the Missouri State University </w:t>
      </w:r>
      <w:r w:rsidR="002A4310">
        <w:rPr>
          <w:rFonts w:ascii="Arial" w:hAnsi="Arial" w:cs="Arial"/>
          <w:sz w:val="24"/>
          <w:szCs w:val="24"/>
        </w:rPr>
        <w:t>Office of Student Financial Aid.  For further information about scholarships, grants, loans, and work study please contact the financial aid office directly at 417-836-5262.</w:t>
      </w:r>
    </w:p>
    <w:p w14:paraId="10243AB9" w14:textId="77777777" w:rsidR="002A4310" w:rsidRDefault="002A4310" w:rsidP="002A4310">
      <w:pPr>
        <w:pStyle w:val="Heading2"/>
        <w:spacing w:before="0" w:beforeAutospacing="0" w:after="0" w:afterAutospacing="0"/>
        <w:rPr>
          <w:rFonts w:ascii="Arial" w:hAnsi="Arial" w:cs="Arial"/>
          <w:sz w:val="24"/>
          <w:szCs w:val="24"/>
        </w:rPr>
      </w:pPr>
      <w:bookmarkStart w:id="97" w:name="_Toc511224295"/>
      <w:r>
        <w:rPr>
          <w:rFonts w:ascii="Arial" w:hAnsi="Arial" w:cs="Arial"/>
          <w:sz w:val="24"/>
          <w:szCs w:val="24"/>
        </w:rPr>
        <w:t>BSW Student Association Scholarship</w:t>
      </w:r>
      <w:bookmarkEnd w:id="97"/>
    </w:p>
    <w:p w14:paraId="58ED844D" w14:textId="77777777" w:rsidR="002A4310" w:rsidRDefault="002A4310" w:rsidP="002A4310">
      <w:pPr>
        <w:pStyle w:val="Heading2"/>
        <w:spacing w:before="0" w:beforeAutospacing="0" w:after="0" w:afterAutospacing="0"/>
        <w:rPr>
          <w:rFonts w:ascii="Arial" w:hAnsi="Arial" w:cs="Arial"/>
          <w:sz w:val="24"/>
          <w:szCs w:val="24"/>
        </w:rPr>
      </w:pPr>
    </w:p>
    <w:p w14:paraId="2AF9678C" w14:textId="0FD645C1" w:rsidR="003D78AE" w:rsidRDefault="002A4310" w:rsidP="003D78AE">
      <w:pPr>
        <w:spacing w:after="0" w:line="240" w:lineRule="auto"/>
        <w:rPr>
          <w:rFonts w:ascii="Arial" w:hAnsi="Arial" w:cs="Arial"/>
          <w:sz w:val="24"/>
          <w:szCs w:val="24"/>
        </w:rPr>
      </w:pPr>
      <w:r>
        <w:rPr>
          <w:rFonts w:ascii="Arial" w:hAnsi="Arial" w:cs="Arial"/>
          <w:sz w:val="24"/>
          <w:szCs w:val="24"/>
        </w:rPr>
        <w:t xml:space="preserve">This scholarship will be </w:t>
      </w:r>
      <w:r w:rsidR="009B66F3">
        <w:rPr>
          <w:rFonts w:ascii="Arial" w:hAnsi="Arial" w:cs="Arial"/>
          <w:sz w:val="24"/>
          <w:szCs w:val="24"/>
        </w:rPr>
        <w:t xml:space="preserve">awarded annually to an undergraduate student seeking a Bachelor of Social Work degree in the </w:t>
      </w:r>
      <w:r w:rsidR="001935F9">
        <w:rPr>
          <w:rFonts w:ascii="Arial" w:hAnsi="Arial" w:cs="Arial"/>
          <w:sz w:val="24"/>
          <w:szCs w:val="24"/>
        </w:rPr>
        <w:t>Social Work Department</w:t>
      </w:r>
      <w:r w:rsidR="001935F9" w:rsidRPr="00AA7316">
        <w:rPr>
          <w:rFonts w:ascii="Arial" w:hAnsi="Arial" w:cs="Arial"/>
          <w:sz w:val="24"/>
          <w:szCs w:val="24"/>
        </w:rPr>
        <w:t xml:space="preserve"> </w:t>
      </w:r>
      <w:r w:rsidR="009B66F3">
        <w:rPr>
          <w:rFonts w:ascii="Arial" w:hAnsi="Arial" w:cs="Arial"/>
          <w:sz w:val="24"/>
          <w:szCs w:val="24"/>
        </w:rPr>
        <w:t>within the College of Health and Human Services at Missouri State University.  The student must d</w:t>
      </w:r>
      <w:r w:rsidR="00DE66BE">
        <w:rPr>
          <w:rFonts w:ascii="Arial" w:hAnsi="Arial" w:cs="Arial"/>
          <w:sz w:val="24"/>
          <w:szCs w:val="24"/>
        </w:rPr>
        <w:t xml:space="preserve">emonstrate active participation in the BSW Student Association.  Students must have a cumulative GPA of 3.0.  Students must submit an essay discussing social justice and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demonstrate significant extracurricular volunteer and community services experience within the past 4 years.  Preference will be given to students that submit a letter of recommendation from a social work faculty member.  </w:t>
      </w:r>
    </w:p>
    <w:p w14:paraId="3D063D14" w14:textId="77777777" w:rsidR="003D78AE" w:rsidRPr="002A4310" w:rsidRDefault="003D78AE" w:rsidP="003D78AE">
      <w:pPr>
        <w:spacing w:after="0" w:line="240" w:lineRule="auto"/>
        <w:rPr>
          <w:rFonts w:ascii="Arial" w:hAnsi="Arial" w:cs="Arial"/>
          <w:sz w:val="24"/>
          <w:szCs w:val="24"/>
        </w:rPr>
      </w:pPr>
    </w:p>
    <w:p w14:paraId="3361EC3A" w14:textId="77777777" w:rsidR="00DE66BE" w:rsidRDefault="00DE66BE" w:rsidP="003D78AE">
      <w:pPr>
        <w:pStyle w:val="Heading2"/>
        <w:spacing w:before="0" w:beforeAutospacing="0" w:after="0" w:afterAutospacing="0"/>
        <w:rPr>
          <w:rFonts w:ascii="Arial" w:hAnsi="Arial" w:cs="Arial"/>
          <w:sz w:val="24"/>
          <w:szCs w:val="24"/>
        </w:rPr>
      </w:pPr>
      <w:bookmarkStart w:id="98" w:name="_Toc511224296"/>
      <w:r>
        <w:rPr>
          <w:rFonts w:ascii="Arial" w:hAnsi="Arial" w:cs="Arial"/>
          <w:sz w:val="24"/>
          <w:szCs w:val="24"/>
        </w:rPr>
        <w:t>Oreen M. Ruedi Memorial Scholarship</w:t>
      </w:r>
      <w:bookmarkEnd w:id="98"/>
    </w:p>
    <w:p w14:paraId="4EB03D3E" w14:textId="77777777" w:rsidR="00DE66BE" w:rsidRDefault="00DE66BE" w:rsidP="003D78AE">
      <w:pPr>
        <w:pStyle w:val="Heading2"/>
        <w:spacing w:before="0" w:beforeAutospacing="0" w:after="0" w:afterAutospacing="0"/>
        <w:rPr>
          <w:rFonts w:ascii="Arial" w:hAnsi="Arial" w:cs="Arial"/>
          <w:sz w:val="24"/>
          <w:szCs w:val="24"/>
        </w:rPr>
      </w:pPr>
    </w:p>
    <w:p w14:paraId="5A2A5B00" w14:textId="52728525" w:rsidR="00DE66BE" w:rsidRDefault="00246423" w:rsidP="003D78AE">
      <w:pPr>
        <w:spacing w:after="0" w:line="240" w:lineRule="auto"/>
        <w:rPr>
          <w:rFonts w:ascii="Arial" w:hAnsi="Arial" w:cs="Arial"/>
          <w:sz w:val="24"/>
          <w:szCs w:val="24"/>
        </w:rPr>
      </w:pPr>
      <w:r>
        <w:rPr>
          <w:rFonts w:ascii="Arial" w:hAnsi="Arial" w:cs="Arial"/>
          <w:sz w:val="24"/>
          <w:szCs w:val="24"/>
        </w:rPr>
        <w:t>This scholarship will</w:t>
      </w:r>
      <w:r w:rsidR="00DE66BE">
        <w:rPr>
          <w:rFonts w:ascii="Arial" w:hAnsi="Arial" w:cs="Arial"/>
          <w:sz w:val="24"/>
          <w:szCs w:val="24"/>
        </w:rPr>
        <w:t xml:space="preserve"> be awarded annually to an undergraduate student enrolled full-time seeking a Bachelor of Social Work degree in the S</w:t>
      </w:r>
      <w:r w:rsidR="001935F9">
        <w:rPr>
          <w:rFonts w:ascii="Arial" w:hAnsi="Arial" w:cs="Arial"/>
          <w:sz w:val="24"/>
          <w:szCs w:val="24"/>
        </w:rPr>
        <w:t>ocial Work Department</w:t>
      </w:r>
      <w:r w:rsidR="00DE66BE">
        <w:rPr>
          <w:rFonts w:ascii="Arial" w:hAnsi="Arial" w:cs="Arial"/>
          <w:sz w:val="24"/>
          <w:szCs w:val="24"/>
        </w:rPr>
        <w:t xml:space="preserve"> within the College of Health and Human Services at Missouri State University.  Students must have a cumulative GPA of 3.0.  Students must submit an essay discussing social justice and in that essay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participate in extracurricular volunteer and community services activities.  Students must have financial need.  Preference will be given to students that submit a letter of recommendation from a social work faculty member or from an individual that can attest to their involvement in volunteer activities.   This scholarship considers fin</w:t>
      </w:r>
      <w:r w:rsidR="003D78AE">
        <w:rPr>
          <w:rFonts w:ascii="Arial" w:hAnsi="Arial" w:cs="Arial"/>
          <w:sz w:val="24"/>
          <w:szCs w:val="24"/>
        </w:rPr>
        <w:t xml:space="preserve">ancial need.  </w:t>
      </w:r>
    </w:p>
    <w:p w14:paraId="25F1E2EC" w14:textId="77777777" w:rsidR="00B4625C" w:rsidRDefault="00B4625C" w:rsidP="003D78AE">
      <w:pPr>
        <w:pStyle w:val="Heading2"/>
        <w:spacing w:before="0" w:beforeAutospacing="0" w:after="0" w:afterAutospacing="0"/>
        <w:rPr>
          <w:rFonts w:ascii="Arial" w:hAnsi="Arial" w:cs="Arial"/>
          <w:sz w:val="24"/>
          <w:szCs w:val="24"/>
        </w:rPr>
      </w:pPr>
    </w:p>
    <w:p w14:paraId="4B9B3BFE" w14:textId="77777777" w:rsidR="00DE66BE" w:rsidRDefault="00DE66BE" w:rsidP="003D78AE">
      <w:pPr>
        <w:pStyle w:val="Heading2"/>
        <w:spacing w:before="0" w:beforeAutospacing="0" w:after="0" w:afterAutospacing="0"/>
        <w:rPr>
          <w:rFonts w:ascii="Arial" w:hAnsi="Arial" w:cs="Arial"/>
          <w:sz w:val="24"/>
          <w:szCs w:val="24"/>
        </w:rPr>
      </w:pPr>
      <w:bookmarkStart w:id="99" w:name="_Toc511224297"/>
      <w:r>
        <w:rPr>
          <w:rFonts w:ascii="Arial" w:hAnsi="Arial" w:cs="Arial"/>
          <w:sz w:val="24"/>
          <w:szCs w:val="24"/>
        </w:rPr>
        <w:t>Social Work Scholarships-General Fund</w:t>
      </w:r>
      <w:bookmarkEnd w:id="99"/>
    </w:p>
    <w:p w14:paraId="1D596B53" w14:textId="77777777" w:rsidR="00DE66BE" w:rsidRDefault="00DE66BE" w:rsidP="003D78AE">
      <w:pPr>
        <w:pStyle w:val="Heading2"/>
        <w:spacing w:before="0" w:beforeAutospacing="0" w:after="0" w:afterAutospacing="0"/>
        <w:rPr>
          <w:rFonts w:ascii="Arial" w:hAnsi="Arial" w:cs="Arial"/>
          <w:sz w:val="24"/>
          <w:szCs w:val="24"/>
        </w:rPr>
      </w:pPr>
    </w:p>
    <w:p w14:paraId="0A76FFC9" w14:textId="77777777" w:rsidR="00DE66BE" w:rsidRPr="00DE66BE" w:rsidRDefault="00DE66BE" w:rsidP="003D78AE">
      <w:pPr>
        <w:spacing w:after="0" w:line="240" w:lineRule="auto"/>
        <w:rPr>
          <w:rFonts w:ascii="Arial" w:hAnsi="Arial" w:cs="Arial"/>
          <w:sz w:val="24"/>
          <w:szCs w:val="24"/>
        </w:rPr>
      </w:pPr>
      <w:r>
        <w:rPr>
          <w:rFonts w:ascii="Arial" w:hAnsi="Arial" w:cs="Arial"/>
          <w:sz w:val="24"/>
          <w:szCs w:val="24"/>
        </w:rPr>
        <w:t xml:space="preserve">Awarded annually to a full-time sophomore or greater seeking a degree in the Social Work program with a cumulative GPA of 3.0.  </w:t>
      </w:r>
    </w:p>
    <w:p w14:paraId="123F7114" w14:textId="77777777" w:rsidR="00DE66BE" w:rsidRDefault="00DE66BE" w:rsidP="00DE66BE">
      <w:pPr>
        <w:rPr>
          <w:rFonts w:ascii="Arial" w:hAnsi="Arial" w:cs="Arial"/>
          <w:sz w:val="24"/>
          <w:szCs w:val="24"/>
        </w:rPr>
      </w:pPr>
    </w:p>
    <w:p w14:paraId="26E1C271" w14:textId="77777777" w:rsidR="00DE66BE" w:rsidRPr="00DE66BE" w:rsidRDefault="00DE66BE" w:rsidP="00DE66BE">
      <w:pPr>
        <w:rPr>
          <w:rFonts w:ascii="Arial" w:hAnsi="Arial" w:cs="Arial"/>
          <w:sz w:val="24"/>
          <w:szCs w:val="24"/>
        </w:rPr>
      </w:pPr>
    </w:p>
    <w:p w14:paraId="3DED290A" w14:textId="77777777" w:rsidR="007F0246" w:rsidRPr="00E43BD3" w:rsidRDefault="007F0246" w:rsidP="00E43BD3">
      <w:pPr>
        <w:pStyle w:val="Heading2"/>
        <w:spacing w:before="0" w:beforeAutospacing="0" w:after="0" w:afterAutospacing="0"/>
        <w:rPr>
          <w:rFonts w:ascii="Arial" w:hAnsi="Arial" w:cs="Arial"/>
          <w:sz w:val="24"/>
          <w:szCs w:val="24"/>
        </w:rPr>
      </w:pPr>
    </w:p>
    <w:p w14:paraId="4E4C431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48259419" w14:textId="77777777" w:rsidTr="003F61A7">
        <w:tc>
          <w:tcPr>
            <w:tcW w:w="9350" w:type="dxa"/>
            <w:shd w:val="clear" w:color="auto" w:fill="820000"/>
          </w:tcPr>
          <w:p w14:paraId="5EB7B19C" w14:textId="77777777" w:rsidR="003F61A7" w:rsidRPr="00E43BD3" w:rsidRDefault="003F61A7" w:rsidP="00E43BD3">
            <w:pPr>
              <w:pStyle w:val="Heading1"/>
              <w:spacing w:before="0"/>
              <w:jc w:val="center"/>
              <w:rPr>
                <w:rFonts w:ascii="Arial" w:hAnsi="Arial" w:cs="Arial"/>
                <w:b/>
                <w:color w:val="auto"/>
                <w:sz w:val="24"/>
                <w:szCs w:val="24"/>
              </w:rPr>
            </w:pPr>
            <w:bookmarkStart w:id="100" w:name="_Toc511224298"/>
            <w:r w:rsidRPr="00E43BD3">
              <w:rPr>
                <w:rFonts w:ascii="Arial" w:hAnsi="Arial" w:cs="Arial"/>
                <w:b/>
                <w:color w:val="auto"/>
                <w:sz w:val="24"/>
                <w:szCs w:val="24"/>
              </w:rPr>
              <w:lastRenderedPageBreak/>
              <w:t xml:space="preserve">Social Work </w:t>
            </w:r>
            <w:r w:rsidR="005A138E" w:rsidRPr="00E43BD3">
              <w:rPr>
                <w:rFonts w:ascii="Arial" w:hAnsi="Arial" w:cs="Arial"/>
                <w:b/>
                <w:color w:val="auto"/>
                <w:sz w:val="24"/>
                <w:szCs w:val="24"/>
              </w:rPr>
              <w:t>Student Involvement Opportunities</w:t>
            </w:r>
            <w:bookmarkEnd w:id="100"/>
          </w:p>
        </w:tc>
      </w:tr>
    </w:tbl>
    <w:p w14:paraId="64AF6888" w14:textId="77777777" w:rsidR="003F61A7" w:rsidRPr="00E43BD3" w:rsidRDefault="003F61A7" w:rsidP="00E43BD3">
      <w:pPr>
        <w:pStyle w:val="Heading1"/>
        <w:spacing w:before="0" w:line="240" w:lineRule="auto"/>
        <w:jc w:val="center"/>
        <w:rPr>
          <w:rFonts w:ascii="Arial" w:hAnsi="Arial" w:cs="Arial"/>
          <w:b/>
          <w:color w:val="auto"/>
          <w:sz w:val="24"/>
          <w:szCs w:val="24"/>
        </w:rPr>
      </w:pPr>
    </w:p>
    <w:p w14:paraId="384A275D" w14:textId="4EF3F6C2" w:rsidR="005A138E" w:rsidRPr="0051165F" w:rsidRDefault="00E75FFB"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51165F">
        <w:rPr>
          <w:rFonts w:ascii="Arial" w:hAnsi="Arial" w:cs="Arial"/>
          <w:sz w:val="24"/>
          <w:szCs w:val="24"/>
        </w:rPr>
        <w:t>The BSW P</w:t>
      </w:r>
      <w:r w:rsidR="005A138E" w:rsidRPr="0051165F">
        <w:rPr>
          <w:rFonts w:ascii="Arial" w:hAnsi="Arial" w:cs="Arial"/>
          <w:sz w:val="24"/>
          <w:szCs w:val="24"/>
        </w:rPr>
        <w:t>rogram strongly encourages students to become i</w:t>
      </w:r>
      <w:r w:rsidR="0052795A" w:rsidRPr="0051165F">
        <w:rPr>
          <w:rFonts w:ascii="Arial" w:hAnsi="Arial" w:cs="Arial"/>
          <w:sz w:val="24"/>
          <w:szCs w:val="24"/>
        </w:rPr>
        <w:t xml:space="preserve">nvolved in University sponsored/recommended </w:t>
      </w:r>
      <w:r w:rsidR="005A138E" w:rsidRPr="0051165F">
        <w:rPr>
          <w:rFonts w:ascii="Arial" w:hAnsi="Arial" w:cs="Arial"/>
          <w:sz w:val="24"/>
          <w:szCs w:val="24"/>
        </w:rPr>
        <w:t>organizations.  To support this, the S</w:t>
      </w:r>
      <w:r w:rsidR="001935F9">
        <w:rPr>
          <w:rFonts w:ascii="Arial" w:hAnsi="Arial" w:cs="Arial"/>
          <w:sz w:val="24"/>
          <w:szCs w:val="24"/>
        </w:rPr>
        <w:t xml:space="preserve">ocial Work Department’s </w:t>
      </w:r>
      <w:r w:rsidR="005A138E" w:rsidRPr="0051165F">
        <w:rPr>
          <w:rFonts w:ascii="Arial" w:hAnsi="Arial" w:cs="Arial"/>
          <w:sz w:val="24"/>
          <w:szCs w:val="24"/>
        </w:rPr>
        <w:t xml:space="preserve">sponsors </w:t>
      </w:r>
      <w:r w:rsidR="0052795A" w:rsidRPr="0051165F">
        <w:rPr>
          <w:rFonts w:ascii="Arial" w:hAnsi="Arial" w:cs="Arial"/>
          <w:sz w:val="24"/>
          <w:szCs w:val="24"/>
        </w:rPr>
        <w:t xml:space="preserve">and encourages </w:t>
      </w:r>
      <w:r w:rsidR="005A138E" w:rsidRPr="0051165F">
        <w:rPr>
          <w:rFonts w:ascii="Arial" w:hAnsi="Arial" w:cs="Arial"/>
          <w:sz w:val="24"/>
          <w:szCs w:val="24"/>
        </w:rPr>
        <w:t>several student-orien</w:t>
      </w:r>
      <w:r w:rsidR="0052795A" w:rsidRPr="0051165F">
        <w:rPr>
          <w:rFonts w:ascii="Arial" w:hAnsi="Arial" w:cs="Arial"/>
          <w:sz w:val="24"/>
          <w:szCs w:val="24"/>
        </w:rPr>
        <w:t xml:space="preserve">tated organizations.  These include: </w:t>
      </w:r>
    </w:p>
    <w:p w14:paraId="0FD4DB3A" w14:textId="77777777" w:rsidR="003F61A7" w:rsidRPr="0051165F" w:rsidRDefault="003F61A7" w:rsidP="0051165F">
      <w:pPr>
        <w:pStyle w:val="NormalWeb"/>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before="0" w:beforeAutospacing="0" w:after="0" w:afterAutospacing="0"/>
        <w:rPr>
          <w:rFonts w:ascii="Arial" w:hAnsi="Arial" w:cs="Arial"/>
        </w:rPr>
      </w:pPr>
    </w:p>
    <w:p w14:paraId="73EAFBA3" w14:textId="77777777" w:rsidR="003F61A7" w:rsidRPr="0051165F" w:rsidRDefault="003F61A7" w:rsidP="0051165F">
      <w:pPr>
        <w:pStyle w:val="Heading2"/>
        <w:spacing w:before="0" w:beforeAutospacing="0" w:after="0" w:afterAutospacing="0"/>
        <w:rPr>
          <w:rFonts w:ascii="Arial" w:hAnsi="Arial" w:cs="Arial"/>
          <w:sz w:val="24"/>
          <w:szCs w:val="24"/>
        </w:rPr>
      </w:pPr>
      <w:bookmarkStart w:id="101" w:name="_Toc511224299"/>
      <w:r w:rsidRPr="0051165F">
        <w:rPr>
          <w:rFonts w:ascii="Arial" w:hAnsi="Arial" w:cs="Arial"/>
          <w:sz w:val="24"/>
          <w:szCs w:val="24"/>
        </w:rPr>
        <w:t>So</w:t>
      </w:r>
      <w:r w:rsidR="00EA6346" w:rsidRPr="0051165F">
        <w:rPr>
          <w:rFonts w:ascii="Arial" w:hAnsi="Arial" w:cs="Arial"/>
          <w:sz w:val="24"/>
          <w:szCs w:val="24"/>
        </w:rPr>
        <w:t>cial Work Club</w:t>
      </w:r>
      <w:bookmarkEnd w:id="101"/>
    </w:p>
    <w:p w14:paraId="18C48591" w14:textId="77777777" w:rsidR="0051165F" w:rsidRPr="0051165F" w:rsidRDefault="0051165F" w:rsidP="0051165F">
      <w:pPr>
        <w:pStyle w:val="Heading2"/>
        <w:spacing w:before="0" w:beforeAutospacing="0" w:after="0" w:afterAutospacing="0"/>
        <w:rPr>
          <w:rFonts w:ascii="Arial" w:hAnsi="Arial" w:cs="Arial"/>
          <w:sz w:val="24"/>
          <w:szCs w:val="24"/>
        </w:rPr>
      </w:pPr>
    </w:p>
    <w:p w14:paraId="4644CE23" w14:textId="77777777"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 xml:space="preserve">The Social Work Club has existed from the very beginning of the Social Work Program at Missouri State University.  Under the sponsorship of various faculty members and the leadership and contributions of many bright, energetic students, the Social Work Club has become a source of pride for Missouri State University.  The club has received recognition at state and national levels for its contributions to the community and profession.  </w:t>
      </w:r>
    </w:p>
    <w:p w14:paraId="58A4F2F9" w14:textId="77777777" w:rsidR="0051165F" w:rsidRPr="0051165F" w:rsidRDefault="0051165F" w:rsidP="0051165F">
      <w:pPr>
        <w:pStyle w:val="ListParagraph"/>
        <w:spacing w:after="0" w:line="240" w:lineRule="auto"/>
        <w:ind w:left="0"/>
        <w:rPr>
          <w:rFonts w:ascii="Arial" w:hAnsi="Arial" w:cs="Arial"/>
          <w:sz w:val="24"/>
          <w:szCs w:val="24"/>
        </w:rPr>
      </w:pPr>
    </w:p>
    <w:p w14:paraId="4B0A27A1" w14:textId="1A3C650E"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The Social Work Club is open to any social work major.  Over the past several years, students have been very active in the club's organization and activities. Each year members of the social work staff and/or faculty are chosen or volunteer to serve as sponsors of the Social Work Club.  Please check in the social work office to learn who the current sponsors are.  Student officers are also elected each year.  Both the officers and the sponsors are happy to talk with students about the Social Work Club.  The Social Work Club advertises its scheduled meetings.</w:t>
      </w:r>
    </w:p>
    <w:p w14:paraId="5F9F17EA" w14:textId="77777777" w:rsidR="003F61A7" w:rsidRPr="0051165F" w:rsidRDefault="003F61A7"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C71F1F3" w14:textId="77777777" w:rsidR="00304EFE" w:rsidRPr="0051165F" w:rsidRDefault="00304EFE" w:rsidP="0051165F">
      <w:pPr>
        <w:pStyle w:val="Heading2"/>
        <w:spacing w:before="0" w:beforeAutospacing="0" w:after="0" w:afterAutospacing="0"/>
        <w:rPr>
          <w:rFonts w:ascii="Arial" w:hAnsi="Arial" w:cs="Arial"/>
          <w:sz w:val="24"/>
          <w:szCs w:val="24"/>
        </w:rPr>
      </w:pPr>
      <w:bookmarkStart w:id="102" w:name="_Toc511224301"/>
      <w:r w:rsidRPr="0051165F">
        <w:rPr>
          <w:rFonts w:ascii="Arial" w:hAnsi="Arial" w:cs="Arial"/>
          <w:sz w:val="24"/>
          <w:szCs w:val="24"/>
        </w:rPr>
        <w:t>Town Hall Meetings</w:t>
      </w:r>
      <w:bookmarkEnd w:id="102"/>
    </w:p>
    <w:p w14:paraId="5A5BC294" w14:textId="77777777" w:rsidR="00A058D5" w:rsidRPr="0051165F" w:rsidRDefault="00A058D5" w:rsidP="0051165F">
      <w:pPr>
        <w:spacing w:after="0" w:line="240" w:lineRule="auto"/>
        <w:rPr>
          <w:rFonts w:ascii="Arial" w:hAnsi="Arial" w:cs="Arial"/>
          <w:sz w:val="24"/>
          <w:szCs w:val="24"/>
        </w:rPr>
      </w:pPr>
    </w:p>
    <w:p w14:paraId="0D4496AA" w14:textId="2B3AA62B" w:rsidR="00055A9B" w:rsidRPr="0051165F" w:rsidRDefault="0056455F" w:rsidP="0051165F">
      <w:pPr>
        <w:spacing w:after="0" w:line="240" w:lineRule="auto"/>
        <w:rPr>
          <w:rFonts w:ascii="Arial" w:hAnsi="Arial" w:cs="Arial"/>
          <w:b/>
          <w:sz w:val="24"/>
          <w:szCs w:val="24"/>
        </w:rPr>
      </w:pPr>
      <w:r w:rsidRPr="0051165F">
        <w:rPr>
          <w:rFonts w:ascii="Arial" w:hAnsi="Arial" w:cs="Arial"/>
          <w:sz w:val="24"/>
          <w:szCs w:val="24"/>
        </w:rPr>
        <w:t>During the fall and spring semester, the Director of the S</w:t>
      </w:r>
      <w:r w:rsidR="001935F9">
        <w:rPr>
          <w:rFonts w:ascii="Arial" w:hAnsi="Arial" w:cs="Arial"/>
          <w:sz w:val="24"/>
          <w:szCs w:val="24"/>
        </w:rPr>
        <w:t>ocial Work Department</w:t>
      </w:r>
      <w:r w:rsidRPr="0051165F">
        <w:rPr>
          <w:rFonts w:ascii="Arial" w:hAnsi="Arial" w:cs="Arial"/>
          <w:sz w:val="24"/>
          <w:szCs w:val="24"/>
        </w:rPr>
        <w:t xml:space="preserve"> will send an email to invite </w:t>
      </w:r>
      <w:r w:rsidR="00055A9B" w:rsidRPr="0051165F">
        <w:rPr>
          <w:rFonts w:ascii="Arial" w:hAnsi="Arial" w:cs="Arial"/>
          <w:sz w:val="24"/>
          <w:szCs w:val="24"/>
        </w:rPr>
        <w:t>all social work</w:t>
      </w:r>
      <w:r w:rsidRPr="0051165F">
        <w:rPr>
          <w:rFonts w:ascii="Arial" w:hAnsi="Arial" w:cs="Arial"/>
          <w:sz w:val="24"/>
          <w:szCs w:val="24"/>
        </w:rPr>
        <w:t xml:space="preserve"> students to attend an informal meeting to discuss </w:t>
      </w:r>
      <w:r w:rsidR="00055A9B" w:rsidRPr="0051165F">
        <w:rPr>
          <w:rFonts w:ascii="Arial" w:hAnsi="Arial" w:cs="Arial"/>
          <w:sz w:val="24"/>
          <w:szCs w:val="24"/>
        </w:rPr>
        <w:t>the social work</w:t>
      </w:r>
      <w:r w:rsidRPr="0051165F">
        <w:rPr>
          <w:rFonts w:ascii="Arial" w:hAnsi="Arial" w:cs="Arial"/>
          <w:sz w:val="24"/>
          <w:szCs w:val="24"/>
        </w:rPr>
        <w:t xml:space="preserve"> program.  The purpose of this meeting is to identify strengths and weaknesses of the program to help in continual evaluation and improvement.  The information received from this meeting will be reported to the full facul</w:t>
      </w:r>
      <w:r w:rsidR="00055A9B" w:rsidRPr="0051165F">
        <w:rPr>
          <w:rFonts w:ascii="Arial" w:hAnsi="Arial" w:cs="Arial"/>
          <w:sz w:val="24"/>
          <w:szCs w:val="24"/>
        </w:rPr>
        <w:t xml:space="preserve">ty for discussion and changes.  The student body will be notified of how their input from Town Hall meetings impacted the program, or policy, through MSU email. A copy of the meeting minutes and updates of implementation as they occur will be sent to all social work students. Announcements will also be placed on the </w:t>
      </w:r>
      <w:r w:rsidR="004263FC">
        <w:rPr>
          <w:rFonts w:ascii="Arial" w:hAnsi="Arial" w:cs="Arial"/>
          <w:sz w:val="24"/>
          <w:szCs w:val="24"/>
        </w:rPr>
        <w:t xml:space="preserve">Social Work </w:t>
      </w:r>
      <w:proofErr w:type="gramStart"/>
      <w:r w:rsidR="004263FC">
        <w:rPr>
          <w:rFonts w:ascii="Arial" w:hAnsi="Arial" w:cs="Arial"/>
          <w:sz w:val="24"/>
          <w:szCs w:val="24"/>
        </w:rPr>
        <w:t xml:space="preserve">Department’s </w:t>
      </w:r>
      <w:r w:rsidR="00055A9B" w:rsidRPr="0051165F">
        <w:rPr>
          <w:rFonts w:ascii="Arial" w:hAnsi="Arial" w:cs="Arial"/>
          <w:sz w:val="24"/>
          <w:szCs w:val="24"/>
        </w:rPr>
        <w:t xml:space="preserve"> Facebook</w:t>
      </w:r>
      <w:proofErr w:type="gramEnd"/>
      <w:r w:rsidR="00055A9B" w:rsidRPr="0051165F">
        <w:rPr>
          <w:rFonts w:ascii="Arial" w:hAnsi="Arial" w:cs="Arial"/>
          <w:sz w:val="24"/>
          <w:szCs w:val="24"/>
        </w:rPr>
        <w:t xml:space="preserve"> page, as appropriate. </w:t>
      </w:r>
      <w:r w:rsidR="00F1193F" w:rsidRPr="0051165F">
        <w:rPr>
          <w:rFonts w:ascii="Arial" w:hAnsi="Arial" w:cs="Arial"/>
          <w:sz w:val="24"/>
          <w:szCs w:val="24"/>
        </w:rPr>
        <w:t>Additionally, s</w:t>
      </w:r>
      <w:r w:rsidR="00055A9B" w:rsidRPr="0051165F">
        <w:rPr>
          <w:rFonts w:ascii="Arial" w:hAnsi="Arial" w:cs="Arial"/>
          <w:sz w:val="24"/>
          <w:szCs w:val="24"/>
        </w:rPr>
        <w:t>tudents are always able to follow up directly with the Director of the S</w:t>
      </w:r>
      <w:r w:rsidR="004263FC">
        <w:rPr>
          <w:rFonts w:ascii="Arial" w:hAnsi="Arial" w:cs="Arial"/>
          <w:sz w:val="24"/>
          <w:szCs w:val="24"/>
        </w:rPr>
        <w:t xml:space="preserve">ocial Work Department </w:t>
      </w:r>
      <w:r w:rsidR="00055A9B" w:rsidRPr="0051165F">
        <w:rPr>
          <w:rFonts w:ascii="Arial" w:hAnsi="Arial" w:cs="Arial"/>
          <w:sz w:val="24"/>
          <w:szCs w:val="24"/>
        </w:rPr>
        <w:t>and/or their permanent advisor</w:t>
      </w:r>
      <w:r w:rsidR="00055A9B" w:rsidRPr="0051165F">
        <w:rPr>
          <w:rFonts w:ascii="Arial" w:hAnsi="Arial" w:cs="Arial"/>
          <w:b/>
          <w:sz w:val="24"/>
          <w:szCs w:val="24"/>
        </w:rPr>
        <w:t>. </w:t>
      </w:r>
    </w:p>
    <w:p w14:paraId="1B54A4A4" w14:textId="77777777" w:rsidR="00055A9B" w:rsidRPr="0051165F" w:rsidRDefault="00055A9B" w:rsidP="0051165F">
      <w:pPr>
        <w:tabs>
          <w:tab w:val="left" w:pos="-1440"/>
          <w:tab w:val="left" w:pos="-720"/>
          <w:tab w:val="left" w:pos="0"/>
          <w:tab w:val="left" w:pos="72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93CF9DA" w14:textId="519F2BCF" w:rsidR="0052795A" w:rsidRPr="0051165F" w:rsidRDefault="0052795A" w:rsidP="0051165F">
      <w:pPr>
        <w:pStyle w:val="Heading2"/>
        <w:spacing w:before="0" w:beforeAutospacing="0" w:after="0" w:afterAutospacing="0"/>
        <w:rPr>
          <w:rFonts w:ascii="Arial" w:hAnsi="Arial" w:cs="Arial"/>
          <w:sz w:val="24"/>
          <w:szCs w:val="24"/>
        </w:rPr>
      </w:pPr>
      <w:bookmarkStart w:id="103" w:name="_Toc511224302"/>
      <w:r w:rsidRPr="0051165F">
        <w:rPr>
          <w:rFonts w:ascii="Arial" w:hAnsi="Arial" w:cs="Arial"/>
          <w:sz w:val="24"/>
          <w:szCs w:val="24"/>
        </w:rPr>
        <w:t>S</w:t>
      </w:r>
      <w:r w:rsidR="004263FC">
        <w:rPr>
          <w:rFonts w:ascii="Arial" w:hAnsi="Arial" w:cs="Arial"/>
          <w:sz w:val="24"/>
          <w:szCs w:val="24"/>
        </w:rPr>
        <w:t xml:space="preserve">ocial Work Department </w:t>
      </w:r>
      <w:r w:rsidR="00304EFE" w:rsidRPr="0051165F">
        <w:rPr>
          <w:rFonts w:ascii="Arial" w:hAnsi="Arial" w:cs="Arial"/>
          <w:sz w:val="24"/>
          <w:szCs w:val="24"/>
        </w:rPr>
        <w:t>Advisory Board Student Member</w:t>
      </w:r>
      <w:bookmarkEnd w:id="103"/>
    </w:p>
    <w:p w14:paraId="5349E49B" w14:textId="77777777" w:rsidR="0056455F" w:rsidRPr="0051165F" w:rsidRDefault="0056455F" w:rsidP="0051165F">
      <w:pPr>
        <w:pStyle w:val="Heading2"/>
        <w:spacing w:before="0" w:beforeAutospacing="0" w:after="0" w:afterAutospacing="0"/>
        <w:rPr>
          <w:rFonts w:ascii="Arial" w:hAnsi="Arial" w:cs="Arial"/>
          <w:sz w:val="24"/>
          <w:szCs w:val="24"/>
        </w:rPr>
      </w:pPr>
    </w:p>
    <w:p w14:paraId="54D3E1ED" w14:textId="0FC796C8"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 xml:space="preserve">The </w:t>
      </w:r>
      <w:r w:rsidR="004263FC">
        <w:rPr>
          <w:rFonts w:ascii="Arial" w:hAnsi="Arial" w:cs="Arial"/>
          <w:sz w:val="24"/>
          <w:szCs w:val="24"/>
        </w:rPr>
        <w:t>Social Work Department’s</w:t>
      </w:r>
      <w:r w:rsidRPr="0051165F">
        <w:rPr>
          <w:rFonts w:ascii="Arial" w:hAnsi="Arial" w:cs="Arial"/>
          <w:sz w:val="24"/>
          <w:szCs w:val="24"/>
        </w:rPr>
        <w:t xml:space="preserve"> Advisory Board is a group of volunteers concerned with fostering the status of social work education in the regions served by BSW and MSW graduates of Missouri State University.  The Board serves in three primary capacities: (1) providing input to curricular issues, from the perspective of needs in the profession (2) furthering relationships between “town and gown,” especially to improve field and job placement for students and graduates, and to foster research collaboration among </w:t>
      </w:r>
      <w:r w:rsidRPr="0051165F">
        <w:rPr>
          <w:rFonts w:ascii="Arial" w:hAnsi="Arial" w:cs="Arial"/>
          <w:sz w:val="24"/>
          <w:szCs w:val="24"/>
        </w:rPr>
        <w:lastRenderedPageBreak/>
        <w:t xml:space="preserve">students, faculty, and off campus constituents, and to assist the School in student recruitment and continuing education functions (3) identifying regional needs and resources and ways the school may contribute to community betterment.  The Board meets formally three times each year.  </w:t>
      </w:r>
    </w:p>
    <w:p w14:paraId="5F8F3635" w14:textId="77777777" w:rsidR="00D12C6B" w:rsidRPr="0051165F" w:rsidRDefault="00D12C6B" w:rsidP="0051165F">
      <w:pPr>
        <w:spacing w:after="0" w:line="240" w:lineRule="auto"/>
        <w:rPr>
          <w:rFonts w:ascii="Arial" w:hAnsi="Arial" w:cs="Arial"/>
          <w:sz w:val="24"/>
          <w:szCs w:val="24"/>
        </w:rPr>
      </w:pPr>
    </w:p>
    <w:p w14:paraId="141F8BCA" w14:textId="21B53850"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 xml:space="preserve">As a student, we strongly encourage you to be an advisory board member.  Each fall, the </w:t>
      </w:r>
      <w:r w:rsidR="004263FC">
        <w:rPr>
          <w:rFonts w:ascii="Arial" w:hAnsi="Arial" w:cs="Arial"/>
          <w:sz w:val="24"/>
          <w:szCs w:val="24"/>
        </w:rPr>
        <w:t>Social Work Department’s</w:t>
      </w:r>
      <w:r w:rsidR="00F1193F" w:rsidRPr="0051165F">
        <w:rPr>
          <w:rFonts w:ascii="Arial" w:hAnsi="Arial" w:cs="Arial"/>
          <w:sz w:val="24"/>
          <w:szCs w:val="24"/>
        </w:rPr>
        <w:t xml:space="preserve"> will send an email to all social work </w:t>
      </w:r>
      <w:r w:rsidRPr="0051165F">
        <w:rPr>
          <w:rFonts w:ascii="Arial" w:hAnsi="Arial" w:cs="Arial"/>
          <w:sz w:val="24"/>
          <w:szCs w:val="24"/>
        </w:rPr>
        <w:t>students inviting them to particip</w:t>
      </w:r>
      <w:r w:rsidR="00F1193F" w:rsidRPr="0051165F">
        <w:rPr>
          <w:rFonts w:ascii="Arial" w:hAnsi="Arial" w:cs="Arial"/>
          <w:sz w:val="24"/>
          <w:szCs w:val="24"/>
        </w:rPr>
        <w:t xml:space="preserve">ate.  The student </w:t>
      </w:r>
      <w:r w:rsidRPr="0051165F">
        <w:rPr>
          <w:rFonts w:ascii="Arial" w:hAnsi="Arial" w:cs="Arial"/>
          <w:sz w:val="24"/>
          <w:szCs w:val="24"/>
        </w:rPr>
        <w:t>must reply to the email, prior to th</w:t>
      </w:r>
      <w:r w:rsidR="00F1193F" w:rsidRPr="0051165F">
        <w:rPr>
          <w:rFonts w:ascii="Arial" w:hAnsi="Arial" w:cs="Arial"/>
          <w:sz w:val="24"/>
          <w:szCs w:val="24"/>
        </w:rPr>
        <w:t>e first meeting, to inform the S</w:t>
      </w:r>
      <w:r w:rsidRPr="0051165F">
        <w:rPr>
          <w:rFonts w:ascii="Arial" w:hAnsi="Arial" w:cs="Arial"/>
          <w:sz w:val="24"/>
          <w:szCs w:val="24"/>
        </w:rPr>
        <w:t xml:space="preserve">chool of </w:t>
      </w:r>
      <w:r w:rsidR="00F1193F" w:rsidRPr="0051165F">
        <w:rPr>
          <w:rFonts w:ascii="Arial" w:hAnsi="Arial" w:cs="Arial"/>
          <w:sz w:val="24"/>
          <w:szCs w:val="24"/>
        </w:rPr>
        <w:t>his/her</w:t>
      </w:r>
      <w:r w:rsidRPr="0051165F">
        <w:rPr>
          <w:rFonts w:ascii="Arial" w:hAnsi="Arial" w:cs="Arial"/>
          <w:sz w:val="24"/>
          <w:szCs w:val="24"/>
        </w:rPr>
        <w:t xml:space="preserve"> desire to participate.  Once the student agrees to involvement, the student is expected to attend all advisory board meetings for the academic year.  </w:t>
      </w:r>
    </w:p>
    <w:p w14:paraId="19427384" w14:textId="77777777" w:rsidR="0051165F" w:rsidRPr="0051165F" w:rsidRDefault="0051165F" w:rsidP="0051165F">
      <w:pPr>
        <w:spacing w:after="0" w:line="240" w:lineRule="auto"/>
        <w:rPr>
          <w:rFonts w:ascii="Arial" w:hAnsi="Arial" w:cs="Arial"/>
          <w:sz w:val="24"/>
          <w:szCs w:val="24"/>
        </w:rPr>
      </w:pPr>
    </w:p>
    <w:p w14:paraId="25564C19" w14:textId="6D6C7CF8" w:rsidR="0051165F" w:rsidRPr="0051165F" w:rsidRDefault="004263FC" w:rsidP="0051165F">
      <w:pPr>
        <w:pStyle w:val="Heading2"/>
        <w:spacing w:before="0" w:beforeAutospacing="0" w:after="0" w:afterAutospacing="0"/>
        <w:rPr>
          <w:rFonts w:ascii="Arial" w:hAnsi="Arial" w:cs="Arial"/>
          <w:sz w:val="24"/>
          <w:szCs w:val="24"/>
        </w:rPr>
      </w:pPr>
      <w:bookmarkStart w:id="104" w:name="_Toc511224303"/>
      <w:r>
        <w:rPr>
          <w:rFonts w:ascii="Arial" w:hAnsi="Arial" w:cs="Arial"/>
          <w:sz w:val="24"/>
          <w:szCs w:val="24"/>
        </w:rPr>
        <w:t>Social Work Department</w:t>
      </w:r>
      <w:r w:rsidR="0051165F" w:rsidRPr="0051165F">
        <w:rPr>
          <w:rFonts w:ascii="Arial" w:hAnsi="Arial" w:cs="Arial"/>
          <w:sz w:val="24"/>
          <w:szCs w:val="24"/>
        </w:rPr>
        <w:t xml:space="preserve"> Facebook Page</w:t>
      </w:r>
      <w:bookmarkEnd w:id="104"/>
    </w:p>
    <w:p w14:paraId="7AB216F2" w14:textId="77777777" w:rsidR="0051165F" w:rsidRPr="0051165F" w:rsidRDefault="0051165F" w:rsidP="0051165F">
      <w:pPr>
        <w:pStyle w:val="Heading2"/>
        <w:spacing w:before="0" w:beforeAutospacing="0" w:after="0" w:afterAutospacing="0"/>
        <w:rPr>
          <w:rFonts w:ascii="Arial" w:hAnsi="Arial" w:cs="Arial"/>
          <w:sz w:val="24"/>
          <w:szCs w:val="24"/>
        </w:rPr>
      </w:pPr>
    </w:p>
    <w:p w14:paraId="1D274724" w14:textId="187463B4" w:rsidR="0051165F" w:rsidRPr="0051165F" w:rsidRDefault="0051165F" w:rsidP="0051165F">
      <w:pPr>
        <w:pStyle w:val="NormalWeb"/>
        <w:shd w:val="clear" w:color="auto" w:fill="FFFFFF"/>
        <w:spacing w:before="0" w:beforeAutospacing="0" w:after="0" w:afterAutospacing="0"/>
        <w:rPr>
          <w:rFonts w:ascii="Arial" w:hAnsi="Arial" w:cs="Arial"/>
          <w:color w:val="000000"/>
        </w:rPr>
      </w:pPr>
      <w:r w:rsidRPr="0051165F">
        <w:rPr>
          <w:rFonts w:ascii="Arial" w:hAnsi="Arial" w:cs="Arial"/>
          <w:color w:val="000000"/>
        </w:rPr>
        <w:t xml:space="preserve">The </w:t>
      </w:r>
      <w:r w:rsidR="004263FC">
        <w:rPr>
          <w:rFonts w:ascii="Arial" w:hAnsi="Arial" w:cs="Arial"/>
          <w:color w:val="000000"/>
        </w:rPr>
        <w:t>Social Work Department’s</w:t>
      </w:r>
      <w:r w:rsidRPr="0051165F">
        <w:rPr>
          <w:rFonts w:ascii="Arial" w:hAnsi="Arial" w:cs="Arial"/>
          <w:color w:val="000000"/>
        </w:rPr>
        <w:t xml:space="preserve"> Facebook page is designed to benefit current, former and prospective students, as well as members of the social work community in the southwest Missouri area. We post information about SSW and MSU activities and events, as well as updates about the BSW and MSW programs. We regularly post job listings for all levels of social work positions, including on-campus jobs, part-time and weekend jobs, jobs for students still in school, and jobs for graduates. There are many trainings offered in the</w:t>
      </w:r>
      <w:r w:rsidR="000A734A">
        <w:rPr>
          <w:rFonts w:ascii="Arial" w:hAnsi="Arial" w:cs="Arial"/>
          <w:color w:val="000000"/>
        </w:rPr>
        <w:t xml:space="preserve"> area</w:t>
      </w:r>
      <w:r w:rsidRPr="0051165F">
        <w:rPr>
          <w:rFonts w:ascii="Arial" w:hAnsi="Arial" w:cs="Arial"/>
          <w:color w:val="000000"/>
        </w:rPr>
        <w:t xml:space="preserve"> that are beneficial to students and community members, so we post information about those as well. The Social Work</w:t>
      </w:r>
      <w:r w:rsidR="004263FC">
        <w:rPr>
          <w:rFonts w:ascii="Arial" w:hAnsi="Arial" w:cs="Arial"/>
          <w:color w:val="000000"/>
        </w:rPr>
        <w:t xml:space="preserve"> Department’s</w:t>
      </w:r>
      <w:r w:rsidRPr="0051165F">
        <w:rPr>
          <w:rFonts w:ascii="Arial" w:hAnsi="Arial" w:cs="Arial"/>
          <w:color w:val="000000"/>
        </w:rPr>
        <w:t xml:space="preserve"> Facebook page is public and can be viewed by anyone, even without having a Facebook account. Our Facebook page is also a place to view pictures of students and faculty participating in University activities like commencement. Since many students, faculty, and community members regularly utilize social media, make sure to "like" the Missouri State University </w:t>
      </w:r>
      <w:r w:rsidR="005509A9">
        <w:rPr>
          <w:rFonts w:ascii="Arial" w:hAnsi="Arial" w:cs="Arial"/>
          <w:color w:val="000000"/>
        </w:rPr>
        <w:t>Social Work Department</w:t>
      </w:r>
      <w:r w:rsidRPr="0051165F">
        <w:rPr>
          <w:rFonts w:ascii="Arial" w:hAnsi="Arial" w:cs="Arial"/>
          <w:color w:val="000000"/>
        </w:rPr>
        <w:t xml:space="preserve"> Facebook page to see what's happening in our department!</w:t>
      </w:r>
    </w:p>
    <w:p w14:paraId="06E0E20F" w14:textId="77777777" w:rsidR="0051165F" w:rsidRPr="0051165F" w:rsidRDefault="0051165F" w:rsidP="0051165F">
      <w:pPr>
        <w:pStyle w:val="Heading2"/>
        <w:spacing w:before="0" w:beforeAutospacing="0" w:after="0" w:afterAutospacing="0"/>
        <w:rPr>
          <w:rFonts w:ascii="Arial" w:hAnsi="Arial" w:cs="Arial"/>
          <w:sz w:val="24"/>
          <w:szCs w:val="24"/>
        </w:rPr>
      </w:pPr>
    </w:p>
    <w:p w14:paraId="6F97C0F3" w14:textId="77777777" w:rsidR="00890E07" w:rsidRDefault="00890E07">
      <w:pPr>
        <w:rPr>
          <w:rFonts w:ascii="Arial" w:eastAsia="Times New Roman" w:hAnsi="Arial" w:cs="Arial"/>
          <w:b/>
          <w:bCs/>
          <w:sz w:val="24"/>
          <w:szCs w:val="24"/>
        </w:rPr>
      </w:pPr>
      <w:bookmarkStart w:id="105" w:name="_Toc511224304"/>
      <w:r>
        <w:rPr>
          <w:rFonts w:ascii="Arial" w:hAnsi="Arial" w:cs="Arial"/>
          <w:sz w:val="24"/>
          <w:szCs w:val="24"/>
        </w:rPr>
        <w:br w:type="page"/>
      </w:r>
    </w:p>
    <w:p w14:paraId="7C4D12D7" w14:textId="532939B5" w:rsidR="003F61A7" w:rsidRPr="0051165F" w:rsidRDefault="003F61A7" w:rsidP="0051165F">
      <w:pPr>
        <w:pStyle w:val="Heading2"/>
        <w:spacing w:before="0" w:beforeAutospacing="0" w:after="0" w:afterAutospacing="0"/>
        <w:rPr>
          <w:rFonts w:ascii="Arial" w:hAnsi="Arial" w:cs="Arial"/>
          <w:sz w:val="24"/>
          <w:szCs w:val="24"/>
        </w:rPr>
      </w:pPr>
      <w:r w:rsidRPr="0051165F">
        <w:rPr>
          <w:rFonts w:ascii="Arial" w:hAnsi="Arial" w:cs="Arial"/>
          <w:sz w:val="24"/>
          <w:szCs w:val="24"/>
        </w:rPr>
        <w:lastRenderedPageBreak/>
        <w:t>National Association of Social Workers</w:t>
      </w:r>
      <w:bookmarkEnd w:id="105"/>
    </w:p>
    <w:p w14:paraId="33D8C78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E6C5965"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E43BD3">
        <w:rPr>
          <w:rFonts w:ascii="Arial" w:hAnsi="Arial" w:cs="Arial"/>
          <w:sz w:val="24"/>
          <w:szCs w:val="24"/>
        </w:rPr>
        <w:t xml:space="preserve">The National Association of Social Workers (NASW) is the professional organization for practicing social workers in the United States.  It provides leadership on social issues at the state and national levels, supports a wide variety of social legislation beneficial to social workers and their clients, publishes a monthly journal entitled </w:t>
      </w:r>
      <w:r w:rsidRPr="00E43BD3">
        <w:rPr>
          <w:rFonts w:ascii="Arial" w:hAnsi="Arial" w:cs="Arial"/>
          <w:i/>
          <w:sz w:val="24"/>
          <w:szCs w:val="24"/>
        </w:rPr>
        <w:t>Social Work</w:t>
      </w:r>
      <w:r w:rsidRPr="00E43BD3">
        <w:rPr>
          <w:rFonts w:ascii="Arial" w:hAnsi="Arial" w:cs="Arial"/>
          <w:sz w:val="24"/>
          <w:szCs w:val="24"/>
        </w:rPr>
        <w:t>, and is dedicated to encouraging high standards of social work practice.  The Missouri Chapter of NASW has several divisions including one tha</w:t>
      </w:r>
      <w:r w:rsidR="0052795A" w:rsidRPr="00E43BD3">
        <w:rPr>
          <w:rFonts w:ascii="Arial" w:hAnsi="Arial" w:cs="Arial"/>
          <w:sz w:val="24"/>
          <w:szCs w:val="24"/>
        </w:rPr>
        <w:t>t covers the Springfield area.  For more information on how to become involved please contact (573) 635-6965 or email chapter@nasw-mo.org.</w:t>
      </w:r>
    </w:p>
    <w:p w14:paraId="3DAE441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0FBFFAE" w14:textId="77777777" w:rsidR="003F61A7" w:rsidRPr="00470DF4" w:rsidRDefault="003F61A7" w:rsidP="00A949B3">
      <w:pPr>
        <w:spacing w:after="0" w:line="240" w:lineRule="auto"/>
        <w:rPr>
          <w:rFonts w:ascii="Arial" w:hAnsi="Arial" w:cs="Arial"/>
          <w:b/>
          <w:sz w:val="24"/>
          <w:szCs w:val="24"/>
        </w:rPr>
      </w:pPr>
    </w:p>
    <w:p w14:paraId="4E8C87A8" w14:textId="77777777" w:rsidR="00655833" w:rsidRPr="00470DF4" w:rsidRDefault="00655833" w:rsidP="00A949B3">
      <w:pPr>
        <w:spacing w:after="0" w:line="240" w:lineRule="auto"/>
        <w:rPr>
          <w:rFonts w:ascii="Arial" w:hAnsi="Arial" w:cs="Arial"/>
          <w:b/>
          <w:sz w:val="24"/>
          <w:szCs w:val="24"/>
        </w:rPr>
      </w:pPr>
    </w:p>
    <w:p w14:paraId="003D22E2" w14:textId="77777777" w:rsidR="00655833" w:rsidRPr="00470DF4" w:rsidRDefault="00655833" w:rsidP="00A949B3">
      <w:pPr>
        <w:spacing w:after="0" w:line="240" w:lineRule="auto"/>
        <w:rPr>
          <w:rFonts w:ascii="Arial" w:hAnsi="Arial" w:cs="Arial"/>
          <w:b/>
          <w:sz w:val="24"/>
          <w:szCs w:val="24"/>
        </w:rPr>
      </w:pPr>
    </w:p>
    <w:p w14:paraId="446FEC54" w14:textId="77777777" w:rsidR="00655833" w:rsidRPr="00470DF4" w:rsidRDefault="00655833" w:rsidP="00A949B3">
      <w:pPr>
        <w:spacing w:after="0" w:line="240" w:lineRule="auto"/>
        <w:rPr>
          <w:rFonts w:ascii="Arial" w:hAnsi="Arial" w:cs="Arial"/>
          <w:b/>
          <w:sz w:val="24"/>
          <w:szCs w:val="24"/>
        </w:rPr>
      </w:pPr>
    </w:p>
    <w:p w14:paraId="14CA1D26" w14:textId="77777777" w:rsidR="00655833" w:rsidRPr="00470DF4" w:rsidRDefault="00655833" w:rsidP="00A949B3">
      <w:pPr>
        <w:spacing w:after="0" w:line="240" w:lineRule="auto"/>
        <w:rPr>
          <w:rFonts w:ascii="Arial" w:hAnsi="Arial" w:cs="Arial"/>
          <w:b/>
          <w:sz w:val="24"/>
          <w:szCs w:val="24"/>
        </w:rPr>
      </w:pPr>
    </w:p>
    <w:p w14:paraId="28CCF95F" w14:textId="77777777" w:rsidR="00655833" w:rsidRPr="00470DF4" w:rsidRDefault="00655833" w:rsidP="00A949B3">
      <w:pPr>
        <w:spacing w:after="0" w:line="240" w:lineRule="auto"/>
        <w:rPr>
          <w:rFonts w:ascii="Arial" w:hAnsi="Arial" w:cs="Arial"/>
          <w:b/>
          <w:sz w:val="24"/>
          <w:szCs w:val="24"/>
        </w:rPr>
      </w:pPr>
    </w:p>
    <w:p w14:paraId="5A877EB0" w14:textId="77777777" w:rsidR="00655833" w:rsidRPr="00470DF4" w:rsidRDefault="00655833" w:rsidP="00A949B3">
      <w:pPr>
        <w:spacing w:after="0" w:line="240" w:lineRule="auto"/>
        <w:rPr>
          <w:rFonts w:ascii="Arial" w:hAnsi="Arial" w:cs="Arial"/>
          <w:b/>
          <w:sz w:val="24"/>
          <w:szCs w:val="24"/>
        </w:rPr>
      </w:pPr>
    </w:p>
    <w:p w14:paraId="1B14033A" w14:textId="77777777" w:rsidR="00655833" w:rsidRPr="00470DF4" w:rsidRDefault="00655833" w:rsidP="00A949B3">
      <w:pPr>
        <w:spacing w:after="0" w:line="240" w:lineRule="auto"/>
        <w:rPr>
          <w:rFonts w:ascii="Arial" w:hAnsi="Arial" w:cs="Arial"/>
          <w:b/>
          <w:sz w:val="24"/>
          <w:szCs w:val="24"/>
        </w:rPr>
      </w:pPr>
    </w:p>
    <w:p w14:paraId="69CC8103" w14:textId="77777777" w:rsidR="00655833" w:rsidRPr="00470DF4" w:rsidRDefault="00655833" w:rsidP="00A949B3">
      <w:pPr>
        <w:spacing w:after="0" w:line="240" w:lineRule="auto"/>
        <w:rPr>
          <w:rFonts w:ascii="Arial" w:hAnsi="Arial" w:cs="Arial"/>
          <w:b/>
          <w:sz w:val="24"/>
          <w:szCs w:val="24"/>
        </w:rPr>
      </w:pPr>
    </w:p>
    <w:p w14:paraId="657E5217" w14:textId="77777777" w:rsidR="00655833" w:rsidRPr="00470DF4" w:rsidRDefault="00655833" w:rsidP="00A949B3">
      <w:pPr>
        <w:spacing w:after="0" w:line="240" w:lineRule="auto"/>
        <w:rPr>
          <w:rFonts w:ascii="Arial" w:hAnsi="Arial" w:cs="Arial"/>
          <w:b/>
          <w:sz w:val="24"/>
          <w:szCs w:val="24"/>
        </w:rPr>
      </w:pPr>
    </w:p>
    <w:p w14:paraId="3A201BD1" w14:textId="77777777" w:rsidR="00655833" w:rsidRPr="00470DF4" w:rsidRDefault="00655833" w:rsidP="00A949B3">
      <w:pPr>
        <w:spacing w:after="0" w:line="240" w:lineRule="auto"/>
        <w:rPr>
          <w:rFonts w:ascii="Arial" w:hAnsi="Arial" w:cs="Arial"/>
          <w:b/>
          <w:sz w:val="24"/>
          <w:szCs w:val="24"/>
        </w:rPr>
      </w:pPr>
    </w:p>
    <w:p w14:paraId="7CD7E422" w14:textId="77777777" w:rsidR="00655833" w:rsidRPr="00470DF4" w:rsidRDefault="00655833" w:rsidP="00A949B3">
      <w:pPr>
        <w:spacing w:after="0" w:line="240" w:lineRule="auto"/>
        <w:rPr>
          <w:rFonts w:ascii="Arial" w:hAnsi="Arial" w:cs="Arial"/>
          <w:b/>
          <w:sz w:val="24"/>
          <w:szCs w:val="24"/>
        </w:rPr>
      </w:pPr>
    </w:p>
    <w:p w14:paraId="0157E9EF" w14:textId="77777777" w:rsidR="00655833" w:rsidRPr="00470DF4" w:rsidRDefault="00655833" w:rsidP="00A949B3">
      <w:pPr>
        <w:spacing w:after="0" w:line="240" w:lineRule="auto"/>
        <w:rPr>
          <w:rFonts w:ascii="Arial" w:hAnsi="Arial" w:cs="Arial"/>
          <w:b/>
          <w:sz w:val="24"/>
          <w:szCs w:val="24"/>
        </w:rPr>
      </w:pPr>
    </w:p>
    <w:p w14:paraId="24B639C9" w14:textId="77777777" w:rsidR="00655833" w:rsidRPr="00470DF4" w:rsidRDefault="00655833" w:rsidP="00A949B3">
      <w:pPr>
        <w:spacing w:after="0" w:line="240" w:lineRule="auto"/>
        <w:rPr>
          <w:rFonts w:ascii="Arial" w:hAnsi="Arial" w:cs="Arial"/>
          <w:b/>
          <w:sz w:val="24"/>
          <w:szCs w:val="24"/>
        </w:rPr>
      </w:pPr>
    </w:p>
    <w:p w14:paraId="7DD3A431" w14:textId="77777777" w:rsidR="00655833" w:rsidRPr="00470DF4" w:rsidRDefault="00655833" w:rsidP="00A949B3">
      <w:pPr>
        <w:spacing w:after="0" w:line="240" w:lineRule="auto"/>
        <w:rPr>
          <w:rFonts w:ascii="Arial" w:hAnsi="Arial" w:cs="Arial"/>
          <w:b/>
          <w:sz w:val="24"/>
          <w:szCs w:val="24"/>
        </w:rPr>
      </w:pPr>
    </w:p>
    <w:p w14:paraId="3B4EDEC7"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2A6AF0" w:rsidRPr="00E43BD3" w14:paraId="3D3FE4C3" w14:textId="77777777" w:rsidTr="005F68F4">
        <w:tc>
          <w:tcPr>
            <w:tcW w:w="9350" w:type="dxa"/>
            <w:shd w:val="clear" w:color="auto" w:fill="820000"/>
          </w:tcPr>
          <w:p w14:paraId="5BC55AF9" w14:textId="77777777" w:rsidR="002A6AF0" w:rsidRPr="00E43BD3" w:rsidRDefault="002A6AF0" w:rsidP="005F68F4">
            <w:pPr>
              <w:pStyle w:val="Heading1"/>
              <w:spacing w:before="0"/>
              <w:jc w:val="center"/>
              <w:rPr>
                <w:rFonts w:ascii="Arial" w:hAnsi="Arial" w:cs="Arial"/>
                <w:b/>
                <w:color w:val="auto"/>
                <w:sz w:val="24"/>
                <w:szCs w:val="24"/>
              </w:rPr>
            </w:pPr>
            <w:bookmarkStart w:id="106" w:name="_Toc511224306"/>
            <w:r>
              <w:rPr>
                <w:rFonts w:ascii="Arial" w:hAnsi="Arial" w:cs="Arial"/>
                <w:b/>
                <w:color w:val="auto"/>
                <w:sz w:val="24"/>
                <w:szCs w:val="24"/>
              </w:rPr>
              <w:lastRenderedPageBreak/>
              <w:t>Postgraduate Planning</w:t>
            </w:r>
            <w:bookmarkEnd w:id="106"/>
          </w:p>
        </w:tc>
      </w:tr>
    </w:tbl>
    <w:p w14:paraId="5737F2AB" w14:textId="77777777" w:rsidR="00655833" w:rsidRPr="00470DF4" w:rsidRDefault="00655833" w:rsidP="00A949B3">
      <w:pPr>
        <w:spacing w:after="0" w:line="240" w:lineRule="auto"/>
        <w:rPr>
          <w:rFonts w:ascii="Arial" w:hAnsi="Arial" w:cs="Arial"/>
          <w:b/>
          <w:sz w:val="24"/>
          <w:szCs w:val="24"/>
        </w:rPr>
      </w:pPr>
    </w:p>
    <w:p w14:paraId="18655E32" w14:textId="77777777" w:rsidR="002A6AF0" w:rsidRPr="00E43BD3" w:rsidRDefault="002A6AF0" w:rsidP="002A6AF0">
      <w:pPr>
        <w:pStyle w:val="Heading2"/>
        <w:spacing w:before="0" w:beforeAutospacing="0" w:after="0" w:afterAutospacing="0"/>
        <w:rPr>
          <w:rFonts w:ascii="Arial" w:hAnsi="Arial" w:cs="Arial"/>
          <w:sz w:val="24"/>
          <w:szCs w:val="24"/>
        </w:rPr>
      </w:pPr>
      <w:bookmarkStart w:id="107" w:name="_Toc511224307"/>
      <w:r>
        <w:rPr>
          <w:rFonts w:ascii="Arial" w:hAnsi="Arial" w:cs="Arial"/>
          <w:sz w:val="24"/>
          <w:szCs w:val="24"/>
        </w:rPr>
        <w:t>Career Information and Placement</w:t>
      </w:r>
      <w:bookmarkEnd w:id="107"/>
    </w:p>
    <w:p w14:paraId="03DB5000" w14:textId="77777777" w:rsidR="002A6AF0" w:rsidRDefault="002A6AF0" w:rsidP="00A949B3">
      <w:pPr>
        <w:spacing w:after="0" w:line="240" w:lineRule="auto"/>
        <w:rPr>
          <w:rFonts w:ascii="Arial" w:hAnsi="Arial" w:cs="Arial"/>
          <w:sz w:val="24"/>
          <w:szCs w:val="24"/>
        </w:rPr>
      </w:pPr>
    </w:p>
    <w:p w14:paraId="0F98CD72" w14:textId="77777777" w:rsidR="00655833" w:rsidRPr="002A6AF0" w:rsidRDefault="002A6AF0" w:rsidP="00A949B3">
      <w:pPr>
        <w:spacing w:after="0" w:line="240" w:lineRule="auto"/>
        <w:rPr>
          <w:rFonts w:ascii="Arial" w:hAnsi="Arial" w:cs="Arial"/>
          <w:sz w:val="24"/>
          <w:szCs w:val="24"/>
        </w:rPr>
      </w:pPr>
      <w:r>
        <w:rPr>
          <w:rFonts w:ascii="Arial" w:hAnsi="Arial" w:cs="Arial"/>
          <w:sz w:val="24"/>
          <w:szCs w:val="24"/>
        </w:rPr>
        <w:t xml:space="preserve">Each semester the Missouri State University Career Center offers a variety of workshops to assist students in planning for employment.  Topics include resume writing and effective interviewing.  In addition, the center sponsors </w:t>
      </w:r>
      <w:proofErr w:type="gramStart"/>
      <w:r>
        <w:rPr>
          <w:rFonts w:ascii="Arial" w:hAnsi="Arial" w:cs="Arial"/>
          <w:sz w:val="24"/>
          <w:szCs w:val="24"/>
        </w:rPr>
        <w:t>a number of</w:t>
      </w:r>
      <w:proofErr w:type="gramEnd"/>
      <w:r>
        <w:rPr>
          <w:rFonts w:ascii="Arial" w:hAnsi="Arial" w:cs="Arial"/>
          <w:sz w:val="24"/>
          <w:szCs w:val="24"/>
        </w:rPr>
        <w:t xml:space="preserve"> job fairs.  Students are encouraged to schedule </w:t>
      </w:r>
      <w:r w:rsidR="00246423">
        <w:rPr>
          <w:rFonts w:ascii="Arial" w:hAnsi="Arial" w:cs="Arial"/>
          <w:sz w:val="24"/>
          <w:szCs w:val="24"/>
        </w:rPr>
        <w:t xml:space="preserve">free </w:t>
      </w:r>
      <w:r>
        <w:rPr>
          <w:rFonts w:ascii="Arial" w:hAnsi="Arial" w:cs="Arial"/>
          <w:sz w:val="24"/>
          <w:szCs w:val="24"/>
        </w:rPr>
        <w:t>individual appointments with a Career Resource Specialists, prior to graduation.  For more information contact 417-836-5636.</w:t>
      </w:r>
    </w:p>
    <w:p w14:paraId="740E3FCA" w14:textId="77777777" w:rsidR="00655833" w:rsidRPr="00470DF4" w:rsidRDefault="00655833" w:rsidP="00A949B3">
      <w:pPr>
        <w:spacing w:after="0" w:line="240" w:lineRule="auto"/>
        <w:rPr>
          <w:rFonts w:ascii="Arial" w:hAnsi="Arial" w:cs="Arial"/>
          <w:b/>
          <w:sz w:val="24"/>
          <w:szCs w:val="24"/>
        </w:rPr>
      </w:pPr>
    </w:p>
    <w:p w14:paraId="61B21D1F" w14:textId="77777777" w:rsidR="002A6AF0" w:rsidRPr="00E43BD3" w:rsidRDefault="002A6AF0" w:rsidP="002A6AF0">
      <w:pPr>
        <w:pStyle w:val="Heading2"/>
        <w:spacing w:before="0" w:beforeAutospacing="0" w:after="0" w:afterAutospacing="0"/>
        <w:rPr>
          <w:rFonts w:ascii="Arial" w:hAnsi="Arial" w:cs="Arial"/>
          <w:sz w:val="24"/>
          <w:szCs w:val="24"/>
        </w:rPr>
      </w:pPr>
      <w:bookmarkStart w:id="108" w:name="_Toc511224308"/>
      <w:r>
        <w:rPr>
          <w:rFonts w:ascii="Arial" w:hAnsi="Arial" w:cs="Arial"/>
          <w:sz w:val="24"/>
          <w:szCs w:val="24"/>
        </w:rPr>
        <w:t>State of Missouri Merit Exams</w:t>
      </w:r>
      <w:bookmarkEnd w:id="108"/>
    </w:p>
    <w:p w14:paraId="0914081B" w14:textId="77777777" w:rsidR="002A6AF0" w:rsidRDefault="002A6AF0" w:rsidP="002A6AF0">
      <w:pPr>
        <w:pStyle w:val="BodyTextIndent"/>
        <w:ind w:left="0"/>
        <w:rPr>
          <w:rFonts w:ascii="Arial" w:hAnsi="Arial" w:cs="Arial"/>
          <w:sz w:val="24"/>
          <w:lang w:val="en-US"/>
        </w:rPr>
      </w:pPr>
    </w:p>
    <w:p w14:paraId="60879F1E" w14:textId="5634FF02" w:rsidR="002A6AF0" w:rsidRPr="008322F6" w:rsidRDefault="00314E21" w:rsidP="002A6AF0">
      <w:pPr>
        <w:pStyle w:val="BodyTextIndent"/>
        <w:ind w:left="0"/>
        <w:rPr>
          <w:rFonts w:ascii="Arial" w:hAnsi="Arial" w:cs="Arial"/>
          <w:sz w:val="24"/>
        </w:rPr>
      </w:pPr>
      <w:r>
        <w:rPr>
          <w:rFonts w:ascii="Arial" w:hAnsi="Arial" w:cs="Arial"/>
          <w:sz w:val="24"/>
          <w:lang w:val="en-US"/>
        </w:rPr>
        <w:t>Employment</w:t>
      </w:r>
      <w:r w:rsidR="002A6AF0" w:rsidRPr="008322F6">
        <w:rPr>
          <w:rFonts w:ascii="Arial" w:hAnsi="Arial" w:cs="Arial"/>
          <w:sz w:val="24"/>
        </w:rPr>
        <w:t xml:space="preserve"> within State of Missouri agencies (e.g., Division of Family Services, Division of Aging, Division of Youth Services, Department of Mental Health, and Department of Corrections) is subject to the Merit System. Th</w:t>
      </w:r>
      <w:r w:rsidR="002A6AF0">
        <w:rPr>
          <w:rFonts w:ascii="Arial" w:hAnsi="Arial" w:cs="Arial"/>
          <w:sz w:val="24"/>
        </w:rPr>
        <w:t xml:space="preserve">e Missouri State Career </w:t>
      </w:r>
      <w:r w:rsidR="002A6AF0" w:rsidRPr="008322F6">
        <w:rPr>
          <w:rFonts w:ascii="Arial" w:hAnsi="Arial" w:cs="Arial"/>
          <w:sz w:val="24"/>
        </w:rPr>
        <w:t>Center has information regarding the Missouri Merit System registration and examination process. There are numerous positions in social work or closely related areas.</w:t>
      </w:r>
      <w:r w:rsidR="002A6AF0">
        <w:rPr>
          <w:rFonts w:ascii="Arial" w:hAnsi="Arial" w:cs="Arial"/>
          <w:sz w:val="24"/>
        </w:rPr>
        <w:t xml:space="preserve"> Most positions for which Bachelor</w:t>
      </w:r>
      <w:r w:rsidR="002A6AF0" w:rsidRPr="008322F6">
        <w:rPr>
          <w:rFonts w:ascii="Arial" w:hAnsi="Arial" w:cs="Arial"/>
          <w:sz w:val="24"/>
        </w:rPr>
        <w:t xml:space="preserve"> of Social Work graduates qualify require an examination. Exams may be taken in Springfield or at various locations throughout Missouri.</w:t>
      </w:r>
    </w:p>
    <w:p w14:paraId="4DF01B4A" w14:textId="77777777" w:rsidR="00DF0D34" w:rsidRDefault="00DF0D34" w:rsidP="00A949B3">
      <w:pPr>
        <w:spacing w:after="0" w:line="240" w:lineRule="auto"/>
        <w:rPr>
          <w:rFonts w:ascii="Arial" w:hAnsi="Arial" w:cs="Arial"/>
          <w:b/>
          <w:sz w:val="24"/>
          <w:szCs w:val="24"/>
        </w:rPr>
      </w:pPr>
    </w:p>
    <w:p w14:paraId="0F53B41C" w14:textId="77777777" w:rsidR="002A6AF0" w:rsidRPr="002A6AF0" w:rsidRDefault="002A6AF0" w:rsidP="002A6AF0">
      <w:pPr>
        <w:pStyle w:val="Heading2"/>
        <w:spacing w:before="0" w:beforeAutospacing="0" w:after="0" w:afterAutospacing="0"/>
        <w:rPr>
          <w:rFonts w:ascii="Arial" w:hAnsi="Arial" w:cs="Arial"/>
          <w:sz w:val="24"/>
          <w:szCs w:val="24"/>
        </w:rPr>
      </w:pPr>
      <w:bookmarkStart w:id="109" w:name="_Toc511224309"/>
      <w:r w:rsidRPr="002A6AF0">
        <w:rPr>
          <w:rFonts w:ascii="Arial" w:hAnsi="Arial" w:cs="Arial"/>
          <w:sz w:val="24"/>
          <w:szCs w:val="24"/>
        </w:rPr>
        <w:t>Social Work Licensure</w:t>
      </w:r>
      <w:bookmarkEnd w:id="109"/>
    </w:p>
    <w:p w14:paraId="193161ED" w14:textId="77777777" w:rsidR="002A6AF0" w:rsidRPr="002A6AF0" w:rsidRDefault="002A6AF0" w:rsidP="002A6AF0">
      <w:pPr>
        <w:pStyle w:val="Heading2"/>
        <w:spacing w:before="0" w:beforeAutospacing="0" w:after="0" w:afterAutospacing="0"/>
        <w:rPr>
          <w:rFonts w:ascii="Arial" w:hAnsi="Arial" w:cs="Arial"/>
          <w:sz w:val="24"/>
          <w:szCs w:val="24"/>
        </w:rPr>
      </w:pPr>
    </w:p>
    <w:p w14:paraId="16868D14"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In Missouri, graduating students should contact the Office of Professional Registration for to obtain the most current information on requirements and procedures for social work licensure:</w:t>
      </w:r>
    </w:p>
    <w:p w14:paraId="42DEF2C9" w14:textId="77777777" w:rsidR="002A6AF0" w:rsidRPr="002A6AF0" w:rsidRDefault="002A6AF0" w:rsidP="002A6AF0">
      <w:pPr>
        <w:spacing w:after="0" w:line="240" w:lineRule="auto"/>
        <w:rPr>
          <w:rFonts w:ascii="Arial" w:hAnsi="Arial" w:cs="Arial"/>
          <w:sz w:val="24"/>
          <w:szCs w:val="24"/>
        </w:rPr>
      </w:pPr>
    </w:p>
    <w:p w14:paraId="7E14DD89"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Missouri Division of Professional Registration</w:t>
      </w:r>
    </w:p>
    <w:p w14:paraId="0183CCC8"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Committee for Social Workers</w:t>
      </w:r>
    </w:p>
    <w:p w14:paraId="3853B97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3605 Missouri Boulevard</w:t>
      </w:r>
      <w:r w:rsidRPr="002A6AF0">
        <w:rPr>
          <w:rFonts w:ascii="Arial" w:hAnsi="Arial" w:cs="Arial"/>
          <w:sz w:val="24"/>
          <w:szCs w:val="24"/>
        </w:rPr>
        <w:br/>
        <w:t>P.O. Box 1335</w:t>
      </w:r>
      <w:r w:rsidRPr="002A6AF0">
        <w:rPr>
          <w:rFonts w:ascii="Arial" w:hAnsi="Arial" w:cs="Arial"/>
          <w:sz w:val="24"/>
          <w:szCs w:val="24"/>
        </w:rPr>
        <w:br/>
        <w:t>Jefferson City, MO  65102-1335</w:t>
      </w:r>
      <w:r w:rsidRPr="002A6AF0">
        <w:rPr>
          <w:rFonts w:ascii="Arial" w:hAnsi="Arial" w:cs="Arial"/>
          <w:sz w:val="24"/>
          <w:szCs w:val="24"/>
        </w:rPr>
        <w:br/>
        <w:t>573.751.0885 Telephone</w:t>
      </w:r>
    </w:p>
    <w:p w14:paraId="7EFE2B5E"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1-800-735-2966 TTY</w:t>
      </w:r>
    </w:p>
    <w:p w14:paraId="77D2C276"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1-800-735-2466 voice relay</w:t>
      </w:r>
    </w:p>
    <w:p w14:paraId="6B7B18E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www: </w:t>
      </w:r>
      <w:hyperlink r:id="rId45" w:history="1">
        <w:r w:rsidRPr="002A6AF0">
          <w:rPr>
            <w:rStyle w:val="Hyperlink"/>
            <w:rFonts w:ascii="Arial" w:hAnsi="Arial" w:cs="Arial"/>
            <w:color w:val="auto"/>
            <w:sz w:val="24"/>
            <w:szCs w:val="24"/>
          </w:rPr>
          <w:t>lcsw@pr.mo.gov</w:t>
        </w:r>
      </w:hyperlink>
    </w:p>
    <w:p w14:paraId="6C768538" w14:textId="77777777" w:rsidR="002A6AF0" w:rsidRPr="002A6AF0" w:rsidRDefault="00000000" w:rsidP="002A6AF0">
      <w:pPr>
        <w:spacing w:after="0" w:line="240" w:lineRule="auto"/>
        <w:rPr>
          <w:rFonts w:ascii="Arial" w:hAnsi="Arial" w:cs="Arial"/>
          <w:sz w:val="24"/>
          <w:szCs w:val="24"/>
        </w:rPr>
      </w:pPr>
      <w:hyperlink r:id="rId46" w:history="1">
        <w:r w:rsidR="002A6AF0" w:rsidRPr="002A6AF0">
          <w:rPr>
            <w:rStyle w:val="Hyperlink"/>
            <w:rFonts w:ascii="Arial" w:hAnsi="Arial" w:cs="Arial"/>
            <w:color w:val="auto"/>
            <w:sz w:val="24"/>
            <w:szCs w:val="24"/>
          </w:rPr>
          <w:t>http://pr.mo.gov/socialworkers.asp</w:t>
        </w:r>
      </w:hyperlink>
    </w:p>
    <w:p w14:paraId="19E19D92" w14:textId="77777777" w:rsidR="002A6AF0" w:rsidRPr="002A6AF0" w:rsidRDefault="002A6AF0" w:rsidP="002A6AF0">
      <w:pPr>
        <w:spacing w:after="0" w:line="240" w:lineRule="auto"/>
        <w:rPr>
          <w:rFonts w:ascii="Arial" w:hAnsi="Arial" w:cs="Arial"/>
          <w:sz w:val="24"/>
          <w:szCs w:val="24"/>
        </w:rPr>
      </w:pPr>
    </w:p>
    <w:p w14:paraId="7F66B6FD"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Social work licensure requirements and procedures vary from state to state; therefore, graduating students living in other states should check the licensing boards for their intended state of licensure for the most current information for licensure.  </w:t>
      </w:r>
    </w:p>
    <w:p w14:paraId="2286F6A8" w14:textId="77777777" w:rsidR="00E43BD3" w:rsidRDefault="00E43BD3" w:rsidP="00A949B3">
      <w:pPr>
        <w:spacing w:after="0" w:line="240" w:lineRule="auto"/>
        <w:rPr>
          <w:rFonts w:ascii="Arial" w:hAnsi="Arial" w:cs="Arial"/>
          <w:b/>
          <w:sz w:val="24"/>
          <w:szCs w:val="24"/>
        </w:rPr>
      </w:pPr>
    </w:p>
    <w:p w14:paraId="2EB1507E" w14:textId="77777777" w:rsidR="005F68F4" w:rsidRDefault="005F68F4" w:rsidP="005F68F4">
      <w:pPr>
        <w:pStyle w:val="Heading2"/>
        <w:spacing w:before="0" w:beforeAutospacing="0" w:after="0" w:afterAutospacing="0"/>
        <w:rPr>
          <w:rFonts w:ascii="Arial" w:hAnsi="Arial" w:cs="Arial"/>
          <w:sz w:val="24"/>
          <w:szCs w:val="24"/>
        </w:rPr>
      </w:pPr>
      <w:bookmarkStart w:id="110" w:name="_Toc511224310"/>
      <w:r>
        <w:rPr>
          <w:rFonts w:ascii="Arial" w:hAnsi="Arial" w:cs="Arial"/>
          <w:sz w:val="24"/>
          <w:szCs w:val="24"/>
        </w:rPr>
        <w:t>Professional Readiness Presentations</w:t>
      </w:r>
      <w:bookmarkEnd w:id="110"/>
    </w:p>
    <w:p w14:paraId="6369B3DC" w14:textId="77777777" w:rsidR="005F68F4" w:rsidRDefault="005F68F4" w:rsidP="005F68F4">
      <w:pPr>
        <w:pStyle w:val="Heading2"/>
        <w:spacing w:before="0" w:beforeAutospacing="0" w:after="0" w:afterAutospacing="0"/>
        <w:rPr>
          <w:rFonts w:ascii="Arial" w:hAnsi="Arial" w:cs="Arial"/>
          <w:sz w:val="24"/>
          <w:szCs w:val="24"/>
        </w:rPr>
      </w:pPr>
    </w:p>
    <w:p w14:paraId="609C1B27" w14:textId="734D7000" w:rsidR="00EE6117" w:rsidRPr="00EE6117" w:rsidRDefault="00EE6117" w:rsidP="00EE6117">
      <w:pPr>
        <w:spacing w:line="240" w:lineRule="auto"/>
        <w:rPr>
          <w:rFonts w:ascii="Arial" w:hAnsi="Arial" w:cs="Arial"/>
          <w:sz w:val="24"/>
          <w:szCs w:val="24"/>
        </w:rPr>
      </w:pPr>
      <w:r w:rsidRPr="00EE6117">
        <w:rPr>
          <w:rFonts w:ascii="Arial" w:hAnsi="Arial" w:cs="Arial"/>
          <w:sz w:val="24"/>
          <w:szCs w:val="24"/>
        </w:rPr>
        <w:t>Three professional readiness workshops are annually hosted by the S</w:t>
      </w:r>
      <w:r w:rsidR="005509A9">
        <w:rPr>
          <w:rFonts w:ascii="Arial" w:hAnsi="Arial" w:cs="Arial"/>
          <w:sz w:val="24"/>
          <w:szCs w:val="24"/>
        </w:rPr>
        <w:t xml:space="preserve">ocial Work Department. </w:t>
      </w:r>
      <w:r w:rsidRPr="00EE6117">
        <w:rPr>
          <w:rFonts w:ascii="Arial" w:hAnsi="Arial" w:cs="Arial"/>
          <w:sz w:val="24"/>
          <w:szCs w:val="24"/>
        </w:rPr>
        <w:t xml:space="preserve">The first is a workshop for students to discuss professional readiness for </w:t>
      </w:r>
      <w:r w:rsidRPr="00EE6117">
        <w:rPr>
          <w:rFonts w:ascii="Arial" w:hAnsi="Arial" w:cs="Arial"/>
          <w:sz w:val="24"/>
          <w:szCs w:val="24"/>
        </w:rPr>
        <w:lastRenderedPageBreak/>
        <w:t xml:space="preserve">practicum searches. Topics include creating a basic social work resume, practicum interviewing skills, and reviewing social media usage for professional social workers. Students can ask questions specific to their resume and practicum search, as well as receive helpful handouts with supplemental information. Admission application basics is the second fall workshop. Items covered include the steps in writing a great application, grammar tips, and how to make application reviewers happy. In the spring semester, another workshop is held for students to prepare for a social work job search, which is most beneficial to students’ graduating in the spring or summer. Topics in this session include updating students’ resumes to include practicum experience, writing effective cover letters, tips on where to look for social work jobs, job interviewing skills, and again reviewing social media usage for professional social workers. </w:t>
      </w:r>
    </w:p>
    <w:p w14:paraId="6D2A34CD" w14:textId="77777777" w:rsidR="005F68F4" w:rsidRPr="002A6AF0" w:rsidRDefault="005F68F4" w:rsidP="005F68F4">
      <w:pPr>
        <w:pStyle w:val="Heading2"/>
        <w:spacing w:before="0" w:beforeAutospacing="0" w:after="0" w:afterAutospacing="0"/>
        <w:rPr>
          <w:rFonts w:ascii="Arial" w:hAnsi="Arial" w:cs="Arial"/>
          <w:sz w:val="24"/>
          <w:szCs w:val="24"/>
        </w:rPr>
      </w:pPr>
    </w:p>
    <w:p w14:paraId="07388D65" w14:textId="77777777" w:rsidR="00E43BD3" w:rsidRPr="005F68F4" w:rsidRDefault="00E43BD3" w:rsidP="00A949B3">
      <w:pPr>
        <w:spacing w:after="0" w:line="240" w:lineRule="auto"/>
        <w:rPr>
          <w:rFonts w:ascii="Arial" w:hAnsi="Arial" w:cs="Arial"/>
          <w:sz w:val="24"/>
          <w:szCs w:val="24"/>
        </w:rPr>
      </w:pPr>
    </w:p>
    <w:p w14:paraId="1F9504FB" w14:textId="77777777" w:rsidR="00E43BD3" w:rsidRDefault="00E43BD3" w:rsidP="00A949B3">
      <w:pPr>
        <w:spacing w:after="0" w:line="240" w:lineRule="auto"/>
        <w:rPr>
          <w:rFonts w:ascii="Arial" w:hAnsi="Arial" w:cs="Arial"/>
          <w:b/>
          <w:sz w:val="24"/>
          <w:szCs w:val="24"/>
        </w:rPr>
      </w:pPr>
    </w:p>
    <w:p w14:paraId="32ECC7E2" w14:textId="77777777" w:rsidR="00E43BD3" w:rsidRDefault="00E43BD3" w:rsidP="00A949B3">
      <w:pPr>
        <w:spacing w:after="0" w:line="240" w:lineRule="auto"/>
        <w:rPr>
          <w:rFonts w:ascii="Arial" w:hAnsi="Arial" w:cs="Arial"/>
          <w:b/>
          <w:sz w:val="24"/>
          <w:szCs w:val="24"/>
        </w:rPr>
      </w:pPr>
    </w:p>
    <w:p w14:paraId="40BCF381" w14:textId="77777777" w:rsidR="005F68F4" w:rsidRDefault="005F68F4" w:rsidP="00A949B3">
      <w:pPr>
        <w:spacing w:after="0" w:line="240" w:lineRule="auto"/>
        <w:rPr>
          <w:rFonts w:ascii="Arial" w:hAnsi="Arial" w:cs="Arial"/>
          <w:b/>
          <w:sz w:val="24"/>
          <w:szCs w:val="24"/>
        </w:rPr>
      </w:pPr>
    </w:p>
    <w:p w14:paraId="2BD683DE" w14:textId="77777777" w:rsidR="005F68F4" w:rsidRDefault="005F68F4" w:rsidP="00A949B3">
      <w:pPr>
        <w:spacing w:after="0" w:line="240" w:lineRule="auto"/>
        <w:rPr>
          <w:rFonts w:ascii="Arial" w:hAnsi="Arial" w:cs="Arial"/>
          <w:b/>
          <w:sz w:val="24"/>
          <w:szCs w:val="24"/>
        </w:rPr>
      </w:pPr>
    </w:p>
    <w:p w14:paraId="5F8D939E" w14:textId="77777777" w:rsidR="005F68F4" w:rsidRDefault="005F68F4" w:rsidP="00A949B3">
      <w:pPr>
        <w:spacing w:after="0" w:line="240" w:lineRule="auto"/>
        <w:rPr>
          <w:rFonts w:ascii="Arial" w:hAnsi="Arial" w:cs="Arial"/>
          <w:b/>
          <w:sz w:val="24"/>
          <w:szCs w:val="24"/>
        </w:rPr>
      </w:pPr>
    </w:p>
    <w:p w14:paraId="55650889" w14:textId="77777777" w:rsidR="005F68F4" w:rsidRDefault="005F68F4" w:rsidP="00A949B3">
      <w:pPr>
        <w:spacing w:after="0" w:line="240" w:lineRule="auto"/>
        <w:rPr>
          <w:rFonts w:ascii="Arial" w:hAnsi="Arial" w:cs="Arial"/>
          <w:b/>
          <w:sz w:val="24"/>
          <w:szCs w:val="24"/>
        </w:rPr>
      </w:pPr>
    </w:p>
    <w:p w14:paraId="20055E71" w14:textId="77777777" w:rsidR="005F68F4" w:rsidRDefault="005F68F4" w:rsidP="00A949B3">
      <w:pPr>
        <w:spacing w:after="0" w:line="240" w:lineRule="auto"/>
        <w:rPr>
          <w:rFonts w:ascii="Arial" w:hAnsi="Arial" w:cs="Arial"/>
          <w:b/>
          <w:sz w:val="24"/>
          <w:szCs w:val="24"/>
        </w:rPr>
      </w:pPr>
    </w:p>
    <w:p w14:paraId="0904D365" w14:textId="77777777" w:rsidR="005F68F4" w:rsidRDefault="005F68F4" w:rsidP="00A949B3">
      <w:pPr>
        <w:spacing w:after="0" w:line="240" w:lineRule="auto"/>
        <w:rPr>
          <w:rFonts w:ascii="Arial" w:hAnsi="Arial" w:cs="Arial"/>
          <w:b/>
          <w:sz w:val="24"/>
          <w:szCs w:val="24"/>
        </w:rPr>
      </w:pPr>
    </w:p>
    <w:p w14:paraId="192E81F7" w14:textId="77777777" w:rsidR="005F68F4" w:rsidRDefault="005F68F4" w:rsidP="00A949B3">
      <w:pPr>
        <w:spacing w:after="0" w:line="240" w:lineRule="auto"/>
        <w:rPr>
          <w:rFonts w:ascii="Arial" w:hAnsi="Arial" w:cs="Arial"/>
          <w:b/>
          <w:sz w:val="24"/>
          <w:szCs w:val="24"/>
        </w:rPr>
      </w:pPr>
    </w:p>
    <w:p w14:paraId="283CA405" w14:textId="77777777" w:rsidR="005F68F4" w:rsidRDefault="005F68F4" w:rsidP="00A949B3">
      <w:pPr>
        <w:spacing w:after="0" w:line="240" w:lineRule="auto"/>
        <w:rPr>
          <w:rFonts w:ascii="Arial" w:hAnsi="Arial" w:cs="Arial"/>
          <w:b/>
          <w:sz w:val="24"/>
          <w:szCs w:val="24"/>
        </w:rPr>
      </w:pPr>
    </w:p>
    <w:p w14:paraId="396D0BA4" w14:textId="77777777" w:rsidR="005F68F4" w:rsidRDefault="005F68F4" w:rsidP="00A949B3">
      <w:pPr>
        <w:spacing w:after="0" w:line="240" w:lineRule="auto"/>
        <w:rPr>
          <w:rFonts w:ascii="Arial" w:hAnsi="Arial" w:cs="Arial"/>
          <w:b/>
          <w:sz w:val="24"/>
          <w:szCs w:val="24"/>
        </w:rPr>
      </w:pPr>
    </w:p>
    <w:p w14:paraId="2764526B" w14:textId="77777777" w:rsidR="005F68F4" w:rsidRDefault="005F68F4" w:rsidP="00A949B3">
      <w:pPr>
        <w:spacing w:after="0" w:line="240" w:lineRule="auto"/>
        <w:rPr>
          <w:rFonts w:ascii="Arial" w:hAnsi="Arial" w:cs="Arial"/>
          <w:b/>
          <w:sz w:val="24"/>
          <w:szCs w:val="24"/>
        </w:rPr>
      </w:pPr>
    </w:p>
    <w:p w14:paraId="4EBAA36B" w14:textId="77777777" w:rsidR="005F68F4" w:rsidRDefault="005F68F4" w:rsidP="00A949B3">
      <w:pPr>
        <w:spacing w:after="0" w:line="240" w:lineRule="auto"/>
        <w:rPr>
          <w:rFonts w:ascii="Arial" w:hAnsi="Arial" w:cs="Arial"/>
          <w:b/>
          <w:sz w:val="24"/>
          <w:szCs w:val="24"/>
        </w:rPr>
      </w:pPr>
    </w:p>
    <w:p w14:paraId="691C23D3" w14:textId="77777777" w:rsidR="005F68F4" w:rsidRDefault="005F68F4" w:rsidP="00A949B3">
      <w:pPr>
        <w:spacing w:after="0" w:line="240" w:lineRule="auto"/>
        <w:rPr>
          <w:rFonts w:ascii="Arial" w:hAnsi="Arial" w:cs="Arial"/>
          <w:b/>
          <w:sz w:val="24"/>
          <w:szCs w:val="24"/>
        </w:rPr>
      </w:pPr>
    </w:p>
    <w:p w14:paraId="77973B54" w14:textId="77777777" w:rsidR="005F68F4" w:rsidRDefault="005F68F4" w:rsidP="00A949B3">
      <w:pPr>
        <w:spacing w:after="0" w:line="240" w:lineRule="auto"/>
        <w:rPr>
          <w:rFonts w:ascii="Arial" w:hAnsi="Arial" w:cs="Arial"/>
          <w:b/>
          <w:sz w:val="24"/>
          <w:szCs w:val="24"/>
        </w:rPr>
      </w:pPr>
    </w:p>
    <w:p w14:paraId="7FCBF202" w14:textId="77777777" w:rsidR="005F68F4" w:rsidRDefault="005F68F4" w:rsidP="00A949B3">
      <w:pPr>
        <w:spacing w:after="0" w:line="240" w:lineRule="auto"/>
        <w:rPr>
          <w:rFonts w:ascii="Arial" w:hAnsi="Arial" w:cs="Arial"/>
          <w:b/>
          <w:sz w:val="24"/>
          <w:szCs w:val="24"/>
        </w:rPr>
      </w:pPr>
    </w:p>
    <w:p w14:paraId="4E103787" w14:textId="77777777" w:rsidR="005F68F4" w:rsidRDefault="005F68F4" w:rsidP="00A949B3">
      <w:pPr>
        <w:spacing w:after="0" w:line="240" w:lineRule="auto"/>
        <w:rPr>
          <w:rFonts w:ascii="Arial" w:hAnsi="Arial" w:cs="Arial"/>
          <w:b/>
          <w:sz w:val="24"/>
          <w:szCs w:val="24"/>
        </w:rPr>
      </w:pPr>
    </w:p>
    <w:p w14:paraId="5F2F192C" w14:textId="77777777" w:rsidR="005F68F4" w:rsidRDefault="005F68F4" w:rsidP="00A949B3">
      <w:pPr>
        <w:spacing w:after="0" w:line="240" w:lineRule="auto"/>
        <w:rPr>
          <w:rFonts w:ascii="Arial" w:hAnsi="Arial" w:cs="Arial"/>
          <w:b/>
          <w:sz w:val="24"/>
          <w:szCs w:val="24"/>
        </w:rPr>
      </w:pPr>
    </w:p>
    <w:p w14:paraId="2CE592BD" w14:textId="77777777" w:rsidR="005F68F4" w:rsidRDefault="005F68F4" w:rsidP="00A949B3">
      <w:pPr>
        <w:spacing w:after="0" w:line="240" w:lineRule="auto"/>
        <w:rPr>
          <w:rFonts w:ascii="Arial" w:hAnsi="Arial" w:cs="Arial"/>
          <w:b/>
          <w:sz w:val="24"/>
          <w:szCs w:val="24"/>
        </w:rPr>
      </w:pPr>
    </w:p>
    <w:p w14:paraId="7E3B29C2" w14:textId="77777777" w:rsidR="005F68F4" w:rsidRDefault="005F68F4" w:rsidP="00A949B3">
      <w:pPr>
        <w:spacing w:after="0" w:line="240" w:lineRule="auto"/>
        <w:rPr>
          <w:rFonts w:ascii="Arial" w:hAnsi="Arial" w:cs="Arial"/>
          <w:b/>
          <w:sz w:val="24"/>
          <w:szCs w:val="24"/>
        </w:rPr>
      </w:pPr>
    </w:p>
    <w:p w14:paraId="3EBDF428" w14:textId="77777777" w:rsidR="005F68F4" w:rsidRDefault="005F68F4" w:rsidP="00A949B3">
      <w:pPr>
        <w:spacing w:after="0" w:line="240" w:lineRule="auto"/>
        <w:rPr>
          <w:rFonts w:ascii="Arial" w:hAnsi="Arial" w:cs="Arial"/>
          <w:b/>
          <w:sz w:val="24"/>
          <w:szCs w:val="24"/>
        </w:rPr>
      </w:pPr>
    </w:p>
    <w:p w14:paraId="184C85F7" w14:textId="77777777" w:rsidR="005F68F4" w:rsidRDefault="005F68F4" w:rsidP="00A949B3">
      <w:pPr>
        <w:spacing w:after="0" w:line="240" w:lineRule="auto"/>
        <w:rPr>
          <w:rFonts w:ascii="Arial" w:hAnsi="Arial" w:cs="Arial"/>
          <w:b/>
          <w:sz w:val="24"/>
          <w:szCs w:val="24"/>
        </w:rPr>
      </w:pPr>
    </w:p>
    <w:p w14:paraId="4ABC09A1" w14:textId="77777777" w:rsidR="005F68F4" w:rsidRDefault="005F68F4" w:rsidP="00A949B3">
      <w:pPr>
        <w:spacing w:after="0" w:line="240" w:lineRule="auto"/>
        <w:rPr>
          <w:rFonts w:ascii="Arial" w:hAnsi="Arial" w:cs="Arial"/>
          <w:b/>
          <w:sz w:val="24"/>
          <w:szCs w:val="24"/>
        </w:rPr>
      </w:pPr>
    </w:p>
    <w:p w14:paraId="2ACA4878" w14:textId="77777777" w:rsidR="005F68F4" w:rsidRDefault="005F68F4" w:rsidP="00A949B3">
      <w:pPr>
        <w:spacing w:after="0" w:line="240" w:lineRule="auto"/>
        <w:rPr>
          <w:rFonts w:ascii="Arial" w:hAnsi="Arial" w:cs="Arial"/>
          <w:b/>
          <w:sz w:val="24"/>
          <w:szCs w:val="24"/>
        </w:rPr>
      </w:pPr>
    </w:p>
    <w:p w14:paraId="2D4AFB69" w14:textId="77777777" w:rsidR="005F68F4" w:rsidRDefault="005F68F4" w:rsidP="00A949B3">
      <w:pPr>
        <w:spacing w:after="0" w:line="240" w:lineRule="auto"/>
        <w:rPr>
          <w:rFonts w:ascii="Arial" w:hAnsi="Arial" w:cs="Arial"/>
          <w:b/>
          <w:sz w:val="24"/>
          <w:szCs w:val="24"/>
        </w:rPr>
      </w:pPr>
    </w:p>
    <w:p w14:paraId="309BC07D" w14:textId="77777777" w:rsidR="005F68F4" w:rsidRDefault="005F68F4" w:rsidP="00A949B3">
      <w:pPr>
        <w:spacing w:after="0" w:line="240" w:lineRule="auto"/>
        <w:rPr>
          <w:rFonts w:ascii="Arial" w:hAnsi="Arial" w:cs="Arial"/>
          <w:b/>
          <w:sz w:val="24"/>
          <w:szCs w:val="24"/>
        </w:rPr>
      </w:pPr>
    </w:p>
    <w:p w14:paraId="623450FA" w14:textId="77777777" w:rsidR="005F68F4" w:rsidRDefault="005F68F4" w:rsidP="00A949B3">
      <w:pPr>
        <w:spacing w:after="0" w:line="240" w:lineRule="auto"/>
        <w:rPr>
          <w:rFonts w:ascii="Arial" w:hAnsi="Arial" w:cs="Arial"/>
          <w:b/>
          <w:sz w:val="24"/>
          <w:szCs w:val="24"/>
        </w:rPr>
      </w:pPr>
    </w:p>
    <w:p w14:paraId="0C13714C" w14:textId="77777777" w:rsidR="005F68F4" w:rsidRDefault="005F68F4" w:rsidP="00A949B3">
      <w:pPr>
        <w:spacing w:after="0" w:line="240" w:lineRule="auto"/>
        <w:rPr>
          <w:rFonts w:ascii="Arial" w:hAnsi="Arial" w:cs="Arial"/>
          <w:b/>
          <w:sz w:val="24"/>
          <w:szCs w:val="24"/>
        </w:rPr>
      </w:pPr>
    </w:p>
    <w:p w14:paraId="60EE285B" w14:textId="77777777" w:rsidR="005F68F4" w:rsidRDefault="005F68F4" w:rsidP="00A949B3">
      <w:pPr>
        <w:spacing w:after="0" w:line="240" w:lineRule="auto"/>
        <w:rPr>
          <w:rFonts w:ascii="Arial" w:hAnsi="Arial" w:cs="Arial"/>
          <w:b/>
          <w:sz w:val="24"/>
          <w:szCs w:val="24"/>
        </w:rPr>
      </w:pPr>
    </w:p>
    <w:p w14:paraId="2B8F0A4B" w14:textId="77777777" w:rsidR="005F68F4" w:rsidRDefault="005F68F4" w:rsidP="00A949B3">
      <w:pPr>
        <w:spacing w:after="0" w:line="240" w:lineRule="auto"/>
        <w:rPr>
          <w:rFonts w:ascii="Arial" w:hAnsi="Arial" w:cs="Arial"/>
          <w:b/>
          <w:sz w:val="24"/>
          <w:szCs w:val="24"/>
        </w:rPr>
      </w:pPr>
    </w:p>
    <w:p w14:paraId="298AB3EB" w14:textId="77777777" w:rsidR="005F68F4" w:rsidRDefault="005F68F4" w:rsidP="00A949B3">
      <w:pPr>
        <w:spacing w:after="0" w:line="240" w:lineRule="auto"/>
        <w:rPr>
          <w:rFonts w:ascii="Arial" w:hAnsi="Arial" w:cs="Arial"/>
          <w:b/>
          <w:sz w:val="24"/>
          <w:szCs w:val="24"/>
        </w:rPr>
      </w:pPr>
    </w:p>
    <w:p w14:paraId="4924FB96" w14:textId="77777777" w:rsidR="005F68F4" w:rsidRDefault="005F68F4" w:rsidP="00A949B3">
      <w:pPr>
        <w:spacing w:after="0" w:line="240" w:lineRule="auto"/>
        <w:rPr>
          <w:rFonts w:ascii="Arial" w:hAnsi="Arial" w:cs="Arial"/>
          <w:b/>
          <w:sz w:val="24"/>
          <w:szCs w:val="24"/>
        </w:rPr>
      </w:pPr>
    </w:p>
    <w:p w14:paraId="380C6B0A"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p w14:paraId="4F733733" w14:textId="77777777" w:rsidR="00655833" w:rsidRPr="00470DF4" w:rsidRDefault="00655833" w:rsidP="00CA6F8C">
      <w:pPr>
        <w:pStyle w:val="Heading1"/>
        <w:shd w:val="clear" w:color="auto" w:fill="820000"/>
        <w:jc w:val="center"/>
        <w:rPr>
          <w:rFonts w:ascii="Arial" w:hAnsi="Arial" w:cs="Arial"/>
          <w:b/>
          <w:color w:val="auto"/>
          <w:sz w:val="24"/>
          <w:szCs w:val="24"/>
        </w:rPr>
      </w:pPr>
      <w:bookmarkStart w:id="111" w:name="_Toc511224311"/>
      <w:r w:rsidRPr="00470DF4">
        <w:rPr>
          <w:rFonts w:ascii="Arial" w:hAnsi="Arial" w:cs="Arial"/>
          <w:b/>
          <w:color w:val="auto"/>
          <w:sz w:val="24"/>
          <w:szCs w:val="24"/>
        </w:rPr>
        <w:lastRenderedPageBreak/>
        <w:t>Appendix A</w:t>
      </w:r>
      <w:bookmarkEnd w:id="111"/>
    </w:p>
    <w:p w14:paraId="733EDCB6" w14:textId="5DF91D50" w:rsidR="00DB3C55" w:rsidRPr="00F37F11" w:rsidRDefault="00DB3C55" w:rsidP="00DB3C55">
      <w:pPr>
        <w:spacing w:after="0" w:line="240" w:lineRule="auto"/>
        <w:rPr>
          <w:b/>
          <w:sz w:val="32"/>
          <w:szCs w:val="32"/>
        </w:rPr>
      </w:pPr>
      <w:bookmarkStart w:id="112" w:name="_Toc511224312"/>
    </w:p>
    <w:p w14:paraId="4DA6370A" w14:textId="77777777" w:rsidR="00DB3C55" w:rsidRPr="00286169" w:rsidRDefault="00DB3C55" w:rsidP="00DB3C55">
      <w:pPr>
        <w:spacing w:after="0" w:line="240" w:lineRule="auto"/>
        <w:jc w:val="center"/>
        <w:rPr>
          <w:rFonts w:ascii="Arial" w:hAnsi="Arial" w:cs="Arial"/>
          <w:b/>
          <w:sz w:val="36"/>
          <w:szCs w:val="36"/>
        </w:rPr>
      </w:pPr>
      <w:r w:rsidRPr="00286169">
        <w:rPr>
          <w:rFonts w:ascii="Arial" w:hAnsi="Arial" w:cs="Arial"/>
          <w:b/>
          <w:sz w:val="36"/>
          <w:szCs w:val="36"/>
        </w:rPr>
        <w:t>Four Year Plan Bachelor of Social Work</w:t>
      </w:r>
    </w:p>
    <w:p w14:paraId="7C9A5D76" w14:textId="77777777" w:rsidR="00DB3C55" w:rsidRDefault="00DB3C55" w:rsidP="00DB3C55">
      <w:pPr>
        <w:spacing w:after="0" w:line="240" w:lineRule="auto"/>
        <w:jc w:val="center"/>
        <w:rPr>
          <w:b/>
          <w:sz w:val="32"/>
          <w:szCs w:val="32"/>
        </w:rPr>
      </w:pPr>
    </w:p>
    <w:p w14:paraId="4900681C" w14:textId="77777777" w:rsidR="00DB3C55" w:rsidRPr="00D638F0" w:rsidRDefault="00DB3C55" w:rsidP="00DB3C55">
      <w:pPr>
        <w:spacing w:after="0" w:line="240" w:lineRule="auto"/>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348"/>
        <w:gridCol w:w="989"/>
        <w:gridCol w:w="2338"/>
        <w:gridCol w:w="1353"/>
        <w:gridCol w:w="985"/>
      </w:tblGrid>
      <w:tr w:rsidR="00DB3C55" w:rsidRPr="008426B0" w14:paraId="2EB5C20A" w14:textId="77777777" w:rsidTr="00385AF3">
        <w:tc>
          <w:tcPr>
            <w:tcW w:w="9350" w:type="dxa"/>
            <w:gridSpan w:val="6"/>
            <w:shd w:val="clear" w:color="auto" w:fill="auto"/>
          </w:tcPr>
          <w:p w14:paraId="2FA6D7E9" w14:textId="77777777" w:rsidR="00DB3C55" w:rsidRPr="00335B1A" w:rsidRDefault="00DB3C55" w:rsidP="00385AF3">
            <w:pPr>
              <w:pStyle w:val="ListParagraph"/>
              <w:ind w:left="0" w:hanging="18"/>
              <w:rPr>
                <w:b/>
                <w:sz w:val="18"/>
                <w:szCs w:val="18"/>
              </w:rPr>
            </w:pPr>
            <w:r w:rsidRPr="00335B1A">
              <w:rPr>
                <w:b/>
                <w:sz w:val="18"/>
                <w:szCs w:val="18"/>
              </w:rPr>
              <w:t>To apply for program admission must have</w:t>
            </w:r>
            <w:r>
              <w:rPr>
                <w:b/>
                <w:sz w:val="18"/>
                <w:szCs w:val="18"/>
              </w:rPr>
              <w:t xml:space="preserve"> completed/concurrently enrolled in</w:t>
            </w:r>
            <w:r w:rsidRPr="00335B1A">
              <w:rPr>
                <w:b/>
                <w:sz w:val="18"/>
                <w:szCs w:val="18"/>
              </w:rPr>
              <w:t>:</w:t>
            </w:r>
          </w:p>
        </w:tc>
      </w:tr>
      <w:tr w:rsidR="00DB3C55" w:rsidRPr="008426B0" w14:paraId="69263491" w14:textId="77777777" w:rsidTr="00385AF3">
        <w:tc>
          <w:tcPr>
            <w:tcW w:w="2337" w:type="dxa"/>
            <w:shd w:val="clear" w:color="auto" w:fill="auto"/>
          </w:tcPr>
          <w:p w14:paraId="0DE1BC8C" w14:textId="77777777" w:rsidR="00DB3C55" w:rsidRPr="008426B0" w:rsidRDefault="00DB3C55" w:rsidP="00DB3C55">
            <w:pPr>
              <w:pStyle w:val="ListParagraph"/>
              <w:numPr>
                <w:ilvl w:val="0"/>
                <w:numId w:val="8"/>
              </w:numPr>
              <w:rPr>
                <w:sz w:val="18"/>
                <w:szCs w:val="18"/>
              </w:rPr>
            </w:pPr>
            <w:r>
              <w:rPr>
                <w:sz w:val="18"/>
                <w:szCs w:val="18"/>
              </w:rPr>
              <w:t>45 hours done</w:t>
            </w:r>
          </w:p>
        </w:tc>
        <w:tc>
          <w:tcPr>
            <w:tcW w:w="2337" w:type="dxa"/>
            <w:gridSpan w:val="2"/>
            <w:shd w:val="clear" w:color="auto" w:fill="auto"/>
          </w:tcPr>
          <w:p w14:paraId="280B0234" w14:textId="77777777" w:rsidR="00DB3C55" w:rsidRPr="008426B0" w:rsidRDefault="00DB3C55" w:rsidP="00DB3C55">
            <w:pPr>
              <w:pStyle w:val="ListParagraph"/>
              <w:numPr>
                <w:ilvl w:val="0"/>
                <w:numId w:val="8"/>
              </w:numPr>
              <w:rPr>
                <w:sz w:val="18"/>
                <w:szCs w:val="18"/>
              </w:rPr>
            </w:pPr>
            <w:r>
              <w:rPr>
                <w:sz w:val="18"/>
                <w:szCs w:val="18"/>
              </w:rPr>
              <w:t>SWK 200</w:t>
            </w:r>
          </w:p>
        </w:tc>
        <w:tc>
          <w:tcPr>
            <w:tcW w:w="2338" w:type="dxa"/>
            <w:shd w:val="clear" w:color="auto" w:fill="auto"/>
          </w:tcPr>
          <w:p w14:paraId="49605956" w14:textId="77777777" w:rsidR="00DB3C55" w:rsidRPr="008426B0" w:rsidRDefault="00DB3C55" w:rsidP="00DB3C55">
            <w:pPr>
              <w:pStyle w:val="ListParagraph"/>
              <w:numPr>
                <w:ilvl w:val="0"/>
                <w:numId w:val="8"/>
              </w:numPr>
              <w:rPr>
                <w:sz w:val="18"/>
                <w:szCs w:val="18"/>
              </w:rPr>
            </w:pPr>
            <w:r>
              <w:rPr>
                <w:sz w:val="18"/>
                <w:szCs w:val="18"/>
              </w:rPr>
              <w:t>SWK 213</w:t>
            </w:r>
          </w:p>
        </w:tc>
        <w:tc>
          <w:tcPr>
            <w:tcW w:w="2338" w:type="dxa"/>
            <w:gridSpan w:val="2"/>
            <w:shd w:val="clear" w:color="auto" w:fill="auto"/>
          </w:tcPr>
          <w:p w14:paraId="105006EC" w14:textId="77777777" w:rsidR="00DB3C55" w:rsidRPr="008426B0" w:rsidRDefault="00DB3C55" w:rsidP="00DB3C55">
            <w:pPr>
              <w:pStyle w:val="ListParagraph"/>
              <w:numPr>
                <w:ilvl w:val="0"/>
                <w:numId w:val="8"/>
              </w:numPr>
              <w:rPr>
                <w:sz w:val="18"/>
                <w:szCs w:val="18"/>
              </w:rPr>
            </w:pPr>
            <w:r>
              <w:rPr>
                <w:sz w:val="18"/>
                <w:szCs w:val="18"/>
              </w:rPr>
              <w:t>SWK 219</w:t>
            </w:r>
          </w:p>
        </w:tc>
      </w:tr>
      <w:tr w:rsidR="00DB3C55" w:rsidRPr="008426B0" w14:paraId="3E716F2C" w14:textId="77777777" w:rsidTr="00385AF3">
        <w:tc>
          <w:tcPr>
            <w:tcW w:w="2337" w:type="dxa"/>
            <w:shd w:val="clear" w:color="auto" w:fill="auto"/>
          </w:tcPr>
          <w:p w14:paraId="79BB9EA6" w14:textId="77777777" w:rsidR="00DB3C55" w:rsidRPr="008426B0" w:rsidRDefault="00DB3C55" w:rsidP="00DB3C55">
            <w:pPr>
              <w:pStyle w:val="ListParagraph"/>
              <w:numPr>
                <w:ilvl w:val="0"/>
                <w:numId w:val="8"/>
              </w:numPr>
              <w:rPr>
                <w:sz w:val="18"/>
                <w:szCs w:val="18"/>
              </w:rPr>
            </w:pPr>
            <w:r>
              <w:rPr>
                <w:sz w:val="18"/>
                <w:szCs w:val="18"/>
              </w:rPr>
              <w:t>ENG 110</w:t>
            </w:r>
          </w:p>
        </w:tc>
        <w:tc>
          <w:tcPr>
            <w:tcW w:w="2337" w:type="dxa"/>
            <w:gridSpan w:val="2"/>
            <w:shd w:val="clear" w:color="auto" w:fill="auto"/>
          </w:tcPr>
          <w:p w14:paraId="2DC24FCD" w14:textId="77777777" w:rsidR="00DB3C55" w:rsidRPr="00335B1A" w:rsidRDefault="00DB3C55" w:rsidP="00DB3C55">
            <w:pPr>
              <w:pStyle w:val="ListParagraph"/>
              <w:numPr>
                <w:ilvl w:val="0"/>
                <w:numId w:val="8"/>
              </w:numPr>
              <w:rPr>
                <w:sz w:val="18"/>
                <w:szCs w:val="18"/>
              </w:rPr>
            </w:pPr>
            <w:r>
              <w:rPr>
                <w:sz w:val="18"/>
                <w:szCs w:val="18"/>
              </w:rPr>
              <w:t>MTH 130</w:t>
            </w:r>
          </w:p>
        </w:tc>
        <w:tc>
          <w:tcPr>
            <w:tcW w:w="2338" w:type="dxa"/>
            <w:shd w:val="clear" w:color="auto" w:fill="auto"/>
          </w:tcPr>
          <w:p w14:paraId="127C2AF1" w14:textId="77777777" w:rsidR="00DB3C55" w:rsidRPr="00335B1A" w:rsidRDefault="00DB3C55" w:rsidP="00DB3C55">
            <w:pPr>
              <w:pStyle w:val="ListParagraph"/>
              <w:numPr>
                <w:ilvl w:val="0"/>
                <w:numId w:val="8"/>
              </w:numPr>
              <w:rPr>
                <w:sz w:val="18"/>
                <w:szCs w:val="18"/>
              </w:rPr>
            </w:pPr>
            <w:r>
              <w:rPr>
                <w:sz w:val="18"/>
                <w:szCs w:val="18"/>
              </w:rPr>
              <w:t>Oral Comm course</w:t>
            </w:r>
          </w:p>
        </w:tc>
        <w:tc>
          <w:tcPr>
            <w:tcW w:w="2338" w:type="dxa"/>
            <w:gridSpan w:val="2"/>
            <w:shd w:val="clear" w:color="auto" w:fill="auto"/>
          </w:tcPr>
          <w:p w14:paraId="40880D42" w14:textId="77777777" w:rsidR="00DB3C55" w:rsidRPr="008426B0" w:rsidRDefault="00DB3C55" w:rsidP="00DB3C55">
            <w:pPr>
              <w:pStyle w:val="ListParagraph"/>
              <w:numPr>
                <w:ilvl w:val="0"/>
                <w:numId w:val="8"/>
              </w:numPr>
              <w:rPr>
                <w:sz w:val="18"/>
                <w:szCs w:val="18"/>
              </w:rPr>
            </w:pPr>
            <w:r>
              <w:rPr>
                <w:sz w:val="18"/>
                <w:szCs w:val="18"/>
              </w:rPr>
              <w:t>GEP 101</w:t>
            </w:r>
          </w:p>
        </w:tc>
      </w:tr>
      <w:tr w:rsidR="00DB3C55" w:rsidRPr="008426B0" w14:paraId="79FD87C6" w14:textId="77777777" w:rsidTr="00385AF3">
        <w:tc>
          <w:tcPr>
            <w:tcW w:w="2337" w:type="dxa"/>
            <w:shd w:val="clear" w:color="auto" w:fill="auto"/>
          </w:tcPr>
          <w:p w14:paraId="20C2CECB" w14:textId="77777777" w:rsidR="00DB3C55" w:rsidRDefault="00DB3C55" w:rsidP="00385AF3">
            <w:pPr>
              <w:pStyle w:val="ListParagraph"/>
              <w:rPr>
                <w:sz w:val="18"/>
                <w:szCs w:val="18"/>
              </w:rPr>
            </w:pPr>
          </w:p>
        </w:tc>
        <w:tc>
          <w:tcPr>
            <w:tcW w:w="2337" w:type="dxa"/>
            <w:gridSpan w:val="2"/>
            <w:shd w:val="clear" w:color="auto" w:fill="auto"/>
          </w:tcPr>
          <w:p w14:paraId="6C83F31F" w14:textId="77777777" w:rsidR="00DB3C55" w:rsidRDefault="00DB3C55" w:rsidP="00385AF3">
            <w:pPr>
              <w:pStyle w:val="ListParagraph"/>
              <w:rPr>
                <w:sz w:val="18"/>
                <w:szCs w:val="18"/>
              </w:rPr>
            </w:pPr>
          </w:p>
        </w:tc>
        <w:tc>
          <w:tcPr>
            <w:tcW w:w="2338" w:type="dxa"/>
            <w:shd w:val="clear" w:color="auto" w:fill="auto"/>
          </w:tcPr>
          <w:p w14:paraId="1D12E101" w14:textId="77777777" w:rsidR="00DB3C55" w:rsidRDefault="00DB3C55" w:rsidP="00385AF3">
            <w:pPr>
              <w:pStyle w:val="ListParagraph"/>
              <w:rPr>
                <w:sz w:val="18"/>
                <w:szCs w:val="18"/>
              </w:rPr>
            </w:pPr>
          </w:p>
        </w:tc>
        <w:tc>
          <w:tcPr>
            <w:tcW w:w="2338" w:type="dxa"/>
            <w:gridSpan w:val="2"/>
            <w:shd w:val="clear" w:color="auto" w:fill="auto"/>
          </w:tcPr>
          <w:p w14:paraId="784E96D6" w14:textId="77777777" w:rsidR="00DB3C55" w:rsidRDefault="00DB3C55" w:rsidP="00385AF3">
            <w:pPr>
              <w:pStyle w:val="ListParagraph"/>
              <w:rPr>
                <w:sz w:val="18"/>
                <w:szCs w:val="18"/>
              </w:rPr>
            </w:pPr>
          </w:p>
        </w:tc>
      </w:tr>
      <w:tr w:rsidR="00DB3C55" w:rsidRPr="008426B0" w14:paraId="085531ED" w14:textId="77777777" w:rsidTr="00385AF3">
        <w:tc>
          <w:tcPr>
            <w:tcW w:w="3685" w:type="dxa"/>
            <w:gridSpan w:val="2"/>
            <w:shd w:val="clear" w:color="auto" w:fill="auto"/>
          </w:tcPr>
          <w:p w14:paraId="0E4EB6D6" w14:textId="77777777" w:rsidR="00DB3C55" w:rsidRPr="008426B0" w:rsidRDefault="00DB3C55" w:rsidP="00385AF3">
            <w:pPr>
              <w:rPr>
                <w:b/>
                <w:sz w:val="18"/>
                <w:szCs w:val="18"/>
              </w:rPr>
            </w:pPr>
            <w:r w:rsidRPr="008426B0">
              <w:rPr>
                <w:b/>
                <w:sz w:val="18"/>
                <w:szCs w:val="18"/>
              </w:rPr>
              <w:t>Freshman Year Fall Semester</w:t>
            </w:r>
          </w:p>
        </w:tc>
        <w:tc>
          <w:tcPr>
            <w:tcW w:w="989" w:type="dxa"/>
            <w:shd w:val="clear" w:color="auto" w:fill="auto"/>
          </w:tcPr>
          <w:p w14:paraId="7CC8E59D"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421DA8E1" w14:textId="77777777" w:rsidR="00DB3C55" w:rsidRPr="008426B0" w:rsidRDefault="00DB3C55" w:rsidP="00385AF3">
            <w:pPr>
              <w:rPr>
                <w:b/>
                <w:sz w:val="18"/>
                <w:szCs w:val="18"/>
              </w:rPr>
            </w:pPr>
            <w:r w:rsidRPr="008426B0">
              <w:rPr>
                <w:b/>
                <w:sz w:val="18"/>
                <w:szCs w:val="18"/>
              </w:rPr>
              <w:t>Freshman Year Spring Semester</w:t>
            </w:r>
          </w:p>
        </w:tc>
        <w:tc>
          <w:tcPr>
            <w:tcW w:w="985" w:type="dxa"/>
            <w:shd w:val="clear" w:color="auto" w:fill="auto"/>
          </w:tcPr>
          <w:p w14:paraId="06E4887F" w14:textId="77777777" w:rsidR="00DB3C55" w:rsidRPr="008426B0" w:rsidRDefault="00DB3C55" w:rsidP="00385AF3">
            <w:pPr>
              <w:rPr>
                <w:b/>
                <w:sz w:val="18"/>
                <w:szCs w:val="18"/>
              </w:rPr>
            </w:pPr>
            <w:r w:rsidRPr="008426B0">
              <w:rPr>
                <w:b/>
                <w:sz w:val="18"/>
                <w:szCs w:val="18"/>
              </w:rPr>
              <w:t>Hours</w:t>
            </w:r>
          </w:p>
        </w:tc>
      </w:tr>
      <w:tr w:rsidR="00DB3C55" w:rsidRPr="008426B0" w14:paraId="3057247C" w14:textId="77777777" w:rsidTr="00385AF3">
        <w:tc>
          <w:tcPr>
            <w:tcW w:w="3685" w:type="dxa"/>
            <w:gridSpan w:val="2"/>
            <w:shd w:val="clear" w:color="auto" w:fill="auto"/>
          </w:tcPr>
          <w:p w14:paraId="47691701" w14:textId="77777777" w:rsidR="00DB3C55" w:rsidRPr="008426B0" w:rsidRDefault="00DB3C55" w:rsidP="00385AF3">
            <w:pPr>
              <w:rPr>
                <w:sz w:val="18"/>
                <w:szCs w:val="18"/>
              </w:rPr>
            </w:pPr>
            <w:r w:rsidRPr="008426B0">
              <w:rPr>
                <w:sz w:val="18"/>
                <w:szCs w:val="18"/>
              </w:rPr>
              <w:t>GEP 101 First Year Foundations</w:t>
            </w:r>
          </w:p>
        </w:tc>
        <w:tc>
          <w:tcPr>
            <w:tcW w:w="989" w:type="dxa"/>
            <w:shd w:val="clear" w:color="auto" w:fill="auto"/>
          </w:tcPr>
          <w:p w14:paraId="25A46D43" w14:textId="77777777" w:rsidR="00DB3C55" w:rsidRPr="008426B0" w:rsidRDefault="00DB3C55" w:rsidP="00385AF3">
            <w:pPr>
              <w:rPr>
                <w:sz w:val="18"/>
                <w:szCs w:val="18"/>
              </w:rPr>
            </w:pPr>
            <w:r w:rsidRPr="008426B0">
              <w:rPr>
                <w:sz w:val="18"/>
                <w:szCs w:val="18"/>
              </w:rPr>
              <w:t>2</w:t>
            </w:r>
          </w:p>
        </w:tc>
        <w:tc>
          <w:tcPr>
            <w:tcW w:w="3691" w:type="dxa"/>
            <w:gridSpan w:val="2"/>
            <w:shd w:val="clear" w:color="auto" w:fill="auto"/>
          </w:tcPr>
          <w:p w14:paraId="30006C65" w14:textId="77777777" w:rsidR="00DB3C55" w:rsidRPr="008426B0" w:rsidRDefault="00DB3C55" w:rsidP="00385AF3">
            <w:pPr>
              <w:rPr>
                <w:sz w:val="18"/>
                <w:szCs w:val="18"/>
              </w:rPr>
            </w:pPr>
            <w:r w:rsidRPr="008426B0">
              <w:rPr>
                <w:sz w:val="18"/>
                <w:szCs w:val="18"/>
              </w:rPr>
              <w:t>The Arts</w:t>
            </w:r>
            <w:r>
              <w:rPr>
                <w:sz w:val="18"/>
                <w:szCs w:val="18"/>
              </w:rPr>
              <w:t xml:space="preserve"> </w:t>
            </w:r>
            <w:r w:rsidRPr="008426B0">
              <w:rPr>
                <w:sz w:val="18"/>
                <w:szCs w:val="18"/>
              </w:rPr>
              <w:t>(choose one from gen ed.)</w:t>
            </w:r>
          </w:p>
        </w:tc>
        <w:tc>
          <w:tcPr>
            <w:tcW w:w="985" w:type="dxa"/>
            <w:shd w:val="clear" w:color="auto" w:fill="auto"/>
          </w:tcPr>
          <w:p w14:paraId="1B4B3C5B" w14:textId="77777777" w:rsidR="00DB3C55" w:rsidRPr="008426B0" w:rsidRDefault="00DB3C55" w:rsidP="00385AF3">
            <w:pPr>
              <w:rPr>
                <w:sz w:val="18"/>
                <w:szCs w:val="18"/>
              </w:rPr>
            </w:pPr>
            <w:r w:rsidRPr="008426B0">
              <w:rPr>
                <w:sz w:val="18"/>
                <w:szCs w:val="18"/>
              </w:rPr>
              <w:t>3</w:t>
            </w:r>
          </w:p>
        </w:tc>
      </w:tr>
      <w:tr w:rsidR="00DB3C55" w:rsidRPr="008426B0" w14:paraId="37E45568" w14:textId="77777777" w:rsidTr="00385AF3">
        <w:tc>
          <w:tcPr>
            <w:tcW w:w="3685" w:type="dxa"/>
            <w:gridSpan w:val="2"/>
            <w:shd w:val="clear" w:color="auto" w:fill="auto"/>
          </w:tcPr>
          <w:p w14:paraId="1A1F7015" w14:textId="77777777" w:rsidR="00DB3C55" w:rsidRPr="008426B0" w:rsidRDefault="00DB3C55" w:rsidP="00385AF3">
            <w:pPr>
              <w:rPr>
                <w:sz w:val="18"/>
                <w:szCs w:val="18"/>
              </w:rPr>
            </w:pPr>
            <w:r w:rsidRPr="008426B0">
              <w:rPr>
                <w:sz w:val="18"/>
                <w:szCs w:val="18"/>
              </w:rPr>
              <w:t>ENG 110 Writing I</w:t>
            </w:r>
          </w:p>
        </w:tc>
        <w:tc>
          <w:tcPr>
            <w:tcW w:w="989" w:type="dxa"/>
            <w:shd w:val="clear" w:color="auto" w:fill="auto"/>
          </w:tcPr>
          <w:p w14:paraId="431B9099"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87158D" w14:textId="77777777" w:rsidR="00DB3C55" w:rsidRPr="008426B0" w:rsidRDefault="00DB3C55" w:rsidP="00385AF3">
            <w:pPr>
              <w:rPr>
                <w:sz w:val="18"/>
                <w:szCs w:val="18"/>
              </w:rPr>
            </w:pPr>
            <w:r w:rsidRPr="008426B0">
              <w:rPr>
                <w:sz w:val="18"/>
                <w:szCs w:val="18"/>
              </w:rPr>
              <w:t>PSY 121 Introductory Psychology</w:t>
            </w:r>
          </w:p>
        </w:tc>
        <w:tc>
          <w:tcPr>
            <w:tcW w:w="985" w:type="dxa"/>
            <w:shd w:val="clear" w:color="auto" w:fill="auto"/>
          </w:tcPr>
          <w:p w14:paraId="40527F24" w14:textId="77777777" w:rsidR="00DB3C55" w:rsidRPr="008426B0" w:rsidRDefault="00DB3C55" w:rsidP="00385AF3">
            <w:pPr>
              <w:rPr>
                <w:sz w:val="18"/>
                <w:szCs w:val="18"/>
              </w:rPr>
            </w:pPr>
            <w:r w:rsidRPr="008426B0">
              <w:rPr>
                <w:sz w:val="18"/>
                <w:szCs w:val="18"/>
              </w:rPr>
              <w:t>3</w:t>
            </w:r>
          </w:p>
        </w:tc>
      </w:tr>
      <w:tr w:rsidR="00DB3C55" w:rsidRPr="008426B0" w14:paraId="51B78A30" w14:textId="77777777" w:rsidTr="00385AF3">
        <w:tc>
          <w:tcPr>
            <w:tcW w:w="3685" w:type="dxa"/>
            <w:gridSpan w:val="2"/>
            <w:shd w:val="clear" w:color="auto" w:fill="auto"/>
          </w:tcPr>
          <w:p w14:paraId="4DAD3BA4" w14:textId="77777777" w:rsidR="00DB3C55" w:rsidRPr="008426B0" w:rsidRDefault="00DB3C55" w:rsidP="00385AF3">
            <w:pPr>
              <w:rPr>
                <w:sz w:val="18"/>
                <w:szCs w:val="18"/>
              </w:rPr>
            </w:pPr>
            <w:r w:rsidRPr="008426B0">
              <w:rPr>
                <w:sz w:val="18"/>
                <w:szCs w:val="18"/>
              </w:rPr>
              <w:t>SOC 150 Intro. To Society</w:t>
            </w:r>
          </w:p>
        </w:tc>
        <w:tc>
          <w:tcPr>
            <w:tcW w:w="989" w:type="dxa"/>
            <w:shd w:val="clear" w:color="auto" w:fill="auto"/>
          </w:tcPr>
          <w:p w14:paraId="09D5D9A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C0B6B53" w14:textId="77777777" w:rsidR="00DB3C55" w:rsidRPr="008426B0" w:rsidRDefault="00DB3C55" w:rsidP="00385AF3">
            <w:pPr>
              <w:rPr>
                <w:sz w:val="18"/>
                <w:szCs w:val="18"/>
              </w:rPr>
            </w:pPr>
            <w:r>
              <w:rPr>
                <w:sz w:val="18"/>
                <w:szCs w:val="18"/>
              </w:rPr>
              <w:t>Oral Comm. (choose one from gen ed.)</w:t>
            </w:r>
          </w:p>
        </w:tc>
        <w:tc>
          <w:tcPr>
            <w:tcW w:w="985" w:type="dxa"/>
            <w:shd w:val="clear" w:color="auto" w:fill="auto"/>
          </w:tcPr>
          <w:p w14:paraId="0D214DEF" w14:textId="77777777" w:rsidR="00DB3C55" w:rsidRPr="008426B0" w:rsidRDefault="00DB3C55" w:rsidP="00385AF3">
            <w:pPr>
              <w:rPr>
                <w:sz w:val="18"/>
                <w:szCs w:val="18"/>
              </w:rPr>
            </w:pPr>
            <w:r w:rsidRPr="008426B0">
              <w:rPr>
                <w:sz w:val="18"/>
                <w:szCs w:val="18"/>
              </w:rPr>
              <w:t>3</w:t>
            </w:r>
          </w:p>
        </w:tc>
      </w:tr>
      <w:tr w:rsidR="00DB3C55" w:rsidRPr="008426B0" w14:paraId="204A7533" w14:textId="77777777" w:rsidTr="00385AF3">
        <w:tc>
          <w:tcPr>
            <w:tcW w:w="3685" w:type="dxa"/>
            <w:gridSpan w:val="2"/>
            <w:shd w:val="clear" w:color="auto" w:fill="auto"/>
          </w:tcPr>
          <w:p w14:paraId="093D2E67" w14:textId="77777777" w:rsidR="00DB3C55" w:rsidRPr="008426B0" w:rsidRDefault="00DB3C55" w:rsidP="00385AF3">
            <w:pPr>
              <w:rPr>
                <w:sz w:val="18"/>
                <w:szCs w:val="18"/>
              </w:rPr>
            </w:pPr>
            <w:r w:rsidRPr="008426B0">
              <w:rPr>
                <w:sz w:val="18"/>
                <w:szCs w:val="18"/>
              </w:rPr>
              <w:t>PLS 101 American Democracy &amp; Citizenship</w:t>
            </w:r>
          </w:p>
        </w:tc>
        <w:tc>
          <w:tcPr>
            <w:tcW w:w="989" w:type="dxa"/>
            <w:shd w:val="clear" w:color="auto" w:fill="auto"/>
          </w:tcPr>
          <w:p w14:paraId="0B29EC8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263B8FA" w14:textId="77777777" w:rsidR="00DB3C55" w:rsidRPr="008426B0" w:rsidRDefault="00DB3C55" w:rsidP="00385AF3">
            <w:pPr>
              <w:rPr>
                <w:sz w:val="18"/>
                <w:szCs w:val="18"/>
              </w:rPr>
            </w:pPr>
            <w:r w:rsidRPr="008426B0">
              <w:rPr>
                <w:sz w:val="18"/>
                <w:szCs w:val="18"/>
              </w:rPr>
              <w:t>Humanities (choose 1 from gen ed.)</w:t>
            </w:r>
          </w:p>
        </w:tc>
        <w:tc>
          <w:tcPr>
            <w:tcW w:w="985" w:type="dxa"/>
            <w:shd w:val="clear" w:color="auto" w:fill="auto"/>
          </w:tcPr>
          <w:p w14:paraId="26BC4908" w14:textId="77777777" w:rsidR="00DB3C55" w:rsidRPr="008426B0" w:rsidRDefault="00DB3C55" w:rsidP="00385AF3">
            <w:pPr>
              <w:rPr>
                <w:sz w:val="18"/>
                <w:szCs w:val="18"/>
              </w:rPr>
            </w:pPr>
            <w:r w:rsidRPr="008426B0">
              <w:rPr>
                <w:sz w:val="18"/>
                <w:szCs w:val="18"/>
              </w:rPr>
              <w:t>3</w:t>
            </w:r>
          </w:p>
        </w:tc>
      </w:tr>
      <w:tr w:rsidR="00DB3C55" w:rsidRPr="008426B0" w14:paraId="540D9379" w14:textId="77777777" w:rsidTr="00385AF3">
        <w:tc>
          <w:tcPr>
            <w:tcW w:w="3685" w:type="dxa"/>
            <w:gridSpan w:val="2"/>
            <w:shd w:val="clear" w:color="auto" w:fill="auto"/>
          </w:tcPr>
          <w:p w14:paraId="637EEF54" w14:textId="77777777" w:rsidR="00DB3C55" w:rsidRPr="008426B0" w:rsidRDefault="00DB3C55" w:rsidP="00385AF3">
            <w:pPr>
              <w:rPr>
                <w:sz w:val="18"/>
                <w:szCs w:val="18"/>
              </w:rPr>
            </w:pPr>
            <w:r w:rsidRPr="008426B0">
              <w:rPr>
                <w:sz w:val="18"/>
                <w:szCs w:val="18"/>
              </w:rPr>
              <w:t>Quantitative Literacy (MTH 130 or above)</w:t>
            </w:r>
          </w:p>
        </w:tc>
        <w:tc>
          <w:tcPr>
            <w:tcW w:w="989" w:type="dxa"/>
            <w:shd w:val="clear" w:color="auto" w:fill="auto"/>
          </w:tcPr>
          <w:p w14:paraId="17B06680"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558EF13" w14:textId="77777777" w:rsidR="00DB3C55" w:rsidRPr="008426B0" w:rsidRDefault="00DB3C55" w:rsidP="00385AF3">
            <w:pPr>
              <w:rPr>
                <w:sz w:val="18"/>
                <w:szCs w:val="18"/>
              </w:rPr>
            </w:pPr>
            <w:r>
              <w:rPr>
                <w:sz w:val="18"/>
                <w:szCs w:val="18"/>
              </w:rPr>
              <w:t>General Elective (or minor class)</w:t>
            </w:r>
          </w:p>
        </w:tc>
        <w:tc>
          <w:tcPr>
            <w:tcW w:w="985" w:type="dxa"/>
            <w:shd w:val="clear" w:color="auto" w:fill="auto"/>
          </w:tcPr>
          <w:p w14:paraId="1FD89D0C" w14:textId="77777777" w:rsidR="00DB3C55" w:rsidRPr="008426B0" w:rsidRDefault="00DB3C55" w:rsidP="00385AF3">
            <w:pPr>
              <w:rPr>
                <w:sz w:val="18"/>
                <w:szCs w:val="18"/>
              </w:rPr>
            </w:pPr>
            <w:r>
              <w:rPr>
                <w:sz w:val="18"/>
                <w:szCs w:val="18"/>
              </w:rPr>
              <w:t>3</w:t>
            </w:r>
          </w:p>
        </w:tc>
      </w:tr>
      <w:tr w:rsidR="00DB3C55" w:rsidRPr="008426B0" w14:paraId="1E8DE7D7" w14:textId="77777777" w:rsidTr="00385AF3">
        <w:tc>
          <w:tcPr>
            <w:tcW w:w="3685" w:type="dxa"/>
            <w:gridSpan w:val="2"/>
            <w:shd w:val="clear" w:color="auto" w:fill="auto"/>
          </w:tcPr>
          <w:p w14:paraId="27DF790D"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333B75F" w14:textId="77777777" w:rsidR="00DB3C55" w:rsidRPr="008426B0" w:rsidRDefault="00DB3C55" w:rsidP="00385AF3">
            <w:pPr>
              <w:rPr>
                <w:sz w:val="18"/>
                <w:szCs w:val="18"/>
              </w:rPr>
            </w:pPr>
            <w:r w:rsidRPr="008426B0">
              <w:rPr>
                <w:sz w:val="18"/>
                <w:szCs w:val="18"/>
              </w:rPr>
              <w:t>14 hrs.</w:t>
            </w:r>
          </w:p>
        </w:tc>
        <w:tc>
          <w:tcPr>
            <w:tcW w:w="3691" w:type="dxa"/>
            <w:gridSpan w:val="2"/>
            <w:shd w:val="clear" w:color="auto" w:fill="auto"/>
          </w:tcPr>
          <w:p w14:paraId="320E9493"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746695CE"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269EEB7C" w14:textId="77777777" w:rsidTr="00385AF3">
        <w:tc>
          <w:tcPr>
            <w:tcW w:w="3685" w:type="dxa"/>
            <w:gridSpan w:val="2"/>
            <w:shd w:val="clear" w:color="auto" w:fill="auto"/>
          </w:tcPr>
          <w:p w14:paraId="4503DB14" w14:textId="77777777" w:rsidR="00DB3C55" w:rsidRPr="008426B0" w:rsidRDefault="00DB3C55" w:rsidP="00385AF3">
            <w:pPr>
              <w:rPr>
                <w:sz w:val="18"/>
                <w:szCs w:val="18"/>
              </w:rPr>
            </w:pPr>
          </w:p>
        </w:tc>
        <w:tc>
          <w:tcPr>
            <w:tcW w:w="989" w:type="dxa"/>
            <w:shd w:val="clear" w:color="auto" w:fill="auto"/>
          </w:tcPr>
          <w:p w14:paraId="3FF85C0B" w14:textId="77777777" w:rsidR="00DB3C55" w:rsidRPr="008426B0" w:rsidRDefault="00DB3C55" w:rsidP="00385AF3">
            <w:pPr>
              <w:rPr>
                <w:sz w:val="18"/>
                <w:szCs w:val="18"/>
              </w:rPr>
            </w:pPr>
          </w:p>
        </w:tc>
        <w:tc>
          <w:tcPr>
            <w:tcW w:w="3691" w:type="dxa"/>
            <w:gridSpan w:val="2"/>
            <w:shd w:val="clear" w:color="auto" w:fill="auto"/>
          </w:tcPr>
          <w:p w14:paraId="35EFDA4E" w14:textId="77777777" w:rsidR="00DB3C55" w:rsidRPr="008426B0" w:rsidRDefault="00DB3C55" w:rsidP="00385AF3">
            <w:pPr>
              <w:rPr>
                <w:sz w:val="18"/>
                <w:szCs w:val="18"/>
              </w:rPr>
            </w:pPr>
          </w:p>
        </w:tc>
        <w:tc>
          <w:tcPr>
            <w:tcW w:w="985" w:type="dxa"/>
            <w:shd w:val="clear" w:color="auto" w:fill="auto"/>
          </w:tcPr>
          <w:p w14:paraId="4D96A0AD" w14:textId="77777777" w:rsidR="00DB3C55" w:rsidRPr="008426B0" w:rsidRDefault="00DB3C55" w:rsidP="00385AF3">
            <w:pPr>
              <w:rPr>
                <w:sz w:val="18"/>
                <w:szCs w:val="18"/>
              </w:rPr>
            </w:pPr>
          </w:p>
        </w:tc>
      </w:tr>
      <w:tr w:rsidR="00DB3C55" w:rsidRPr="008426B0" w14:paraId="65118007" w14:textId="77777777" w:rsidTr="00385AF3">
        <w:tc>
          <w:tcPr>
            <w:tcW w:w="3685" w:type="dxa"/>
            <w:gridSpan w:val="2"/>
            <w:shd w:val="clear" w:color="auto" w:fill="auto"/>
          </w:tcPr>
          <w:p w14:paraId="39BCB755" w14:textId="77777777" w:rsidR="00DB3C55" w:rsidRPr="008426B0" w:rsidRDefault="00DB3C55" w:rsidP="00385AF3">
            <w:pPr>
              <w:rPr>
                <w:b/>
                <w:sz w:val="18"/>
                <w:szCs w:val="18"/>
              </w:rPr>
            </w:pPr>
            <w:r w:rsidRPr="008426B0">
              <w:rPr>
                <w:b/>
                <w:sz w:val="18"/>
                <w:szCs w:val="18"/>
              </w:rPr>
              <w:t>Sophomore Year Fall Semester</w:t>
            </w:r>
          </w:p>
        </w:tc>
        <w:tc>
          <w:tcPr>
            <w:tcW w:w="989" w:type="dxa"/>
            <w:shd w:val="clear" w:color="auto" w:fill="auto"/>
          </w:tcPr>
          <w:p w14:paraId="17D21611"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71A54A03" w14:textId="77777777" w:rsidR="00DB3C55" w:rsidRPr="008426B0" w:rsidRDefault="00DB3C55" w:rsidP="00385AF3">
            <w:pPr>
              <w:rPr>
                <w:b/>
                <w:sz w:val="18"/>
                <w:szCs w:val="18"/>
              </w:rPr>
            </w:pPr>
            <w:r w:rsidRPr="008426B0">
              <w:rPr>
                <w:b/>
                <w:sz w:val="18"/>
                <w:szCs w:val="18"/>
              </w:rPr>
              <w:t>Sophomore Year Spring Semester</w:t>
            </w:r>
          </w:p>
        </w:tc>
        <w:tc>
          <w:tcPr>
            <w:tcW w:w="985" w:type="dxa"/>
            <w:shd w:val="clear" w:color="auto" w:fill="auto"/>
          </w:tcPr>
          <w:p w14:paraId="6D154C00" w14:textId="77777777" w:rsidR="00DB3C55" w:rsidRPr="008426B0" w:rsidRDefault="00DB3C55" w:rsidP="00385AF3">
            <w:pPr>
              <w:rPr>
                <w:b/>
                <w:sz w:val="18"/>
                <w:szCs w:val="18"/>
              </w:rPr>
            </w:pPr>
            <w:r w:rsidRPr="008426B0">
              <w:rPr>
                <w:b/>
                <w:sz w:val="18"/>
                <w:szCs w:val="18"/>
              </w:rPr>
              <w:t>Hours</w:t>
            </w:r>
          </w:p>
        </w:tc>
      </w:tr>
      <w:tr w:rsidR="00DB3C55" w:rsidRPr="008426B0" w14:paraId="49B32779" w14:textId="77777777" w:rsidTr="00385AF3">
        <w:tc>
          <w:tcPr>
            <w:tcW w:w="3685" w:type="dxa"/>
            <w:gridSpan w:val="2"/>
            <w:shd w:val="clear" w:color="auto" w:fill="auto"/>
          </w:tcPr>
          <w:p w14:paraId="6B697943" w14:textId="77777777" w:rsidR="00DB3C55" w:rsidRPr="008426B0" w:rsidRDefault="00DB3C55" w:rsidP="00385AF3">
            <w:pPr>
              <w:rPr>
                <w:sz w:val="18"/>
                <w:szCs w:val="18"/>
              </w:rPr>
            </w:pPr>
            <w:r w:rsidRPr="008426B0">
              <w:rPr>
                <w:sz w:val="18"/>
                <w:szCs w:val="18"/>
              </w:rPr>
              <w:t xml:space="preserve">SWK </w:t>
            </w:r>
            <w:r>
              <w:rPr>
                <w:sz w:val="18"/>
                <w:szCs w:val="18"/>
              </w:rPr>
              <w:t>200 Introduction to Social Work</w:t>
            </w:r>
          </w:p>
        </w:tc>
        <w:tc>
          <w:tcPr>
            <w:tcW w:w="989" w:type="dxa"/>
            <w:shd w:val="clear" w:color="auto" w:fill="auto"/>
          </w:tcPr>
          <w:p w14:paraId="485DEEAF"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9A866A" w14:textId="77777777" w:rsidR="00DB3C55" w:rsidRPr="002A32B4" w:rsidRDefault="00DB3C55" w:rsidP="00385AF3">
            <w:pPr>
              <w:rPr>
                <w:b/>
                <w:sz w:val="18"/>
                <w:szCs w:val="18"/>
              </w:rPr>
            </w:pPr>
            <w:r>
              <w:rPr>
                <w:b/>
                <w:sz w:val="18"/>
                <w:szCs w:val="18"/>
              </w:rPr>
              <w:t>***APPLY TO THE PROGRAM***</w:t>
            </w:r>
          </w:p>
        </w:tc>
        <w:tc>
          <w:tcPr>
            <w:tcW w:w="985" w:type="dxa"/>
            <w:shd w:val="clear" w:color="auto" w:fill="auto"/>
          </w:tcPr>
          <w:p w14:paraId="01237E5B" w14:textId="77777777" w:rsidR="00DB3C55" w:rsidRPr="008426B0" w:rsidRDefault="00DB3C55" w:rsidP="00385AF3">
            <w:pPr>
              <w:rPr>
                <w:sz w:val="18"/>
                <w:szCs w:val="18"/>
              </w:rPr>
            </w:pPr>
          </w:p>
        </w:tc>
      </w:tr>
      <w:tr w:rsidR="00DB3C55" w:rsidRPr="008426B0" w14:paraId="122E1334" w14:textId="77777777" w:rsidTr="00385AF3">
        <w:tc>
          <w:tcPr>
            <w:tcW w:w="3685" w:type="dxa"/>
            <w:gridSpan w:val="2"/>
            <w:shd w:val="clear" w:color="auto" w:fill="auto"/>
          </w:tcPr>
          <w:p w14:paraId="78FE328F" w14:textId="77777777" w:rsidR="00DB3C55" w:rsidRPr="008426B0" w:rsidRDefault="00DB3C55" w:rsidP="00385AF3">
            <w:pPr>
              <w:rPr>
                <w:sz w:val="18"/>
                <w:szCs w:val="18"/>
              </w:rPr>
            </w:pPr>
            <w:r w:rsidRPr="008426B0">
              <w:rPr>
                <w:sz w:val="18"/>
                <w:szCs w:val="18"/>
              </w:rPr>
              <w:t>HST 121 or HST 122</w:t>
            </w:r>
          </w:p>
        </w:tc>
        <w:tc>
          <w:tcPr>
            <w:tcW w:w="989" w:type="dxa"/>
            <w:shd w:val="clear" w:color="auto" w:fill="auto"/>
          </w:tcPr>
          <w:p w14:paraId="4AE688F1"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9205C19" w14:textId="77777777" w:rsidR="00DB3C55" w:rsidRPr="008426B0" w:rsidRDefault="00DB3C55" w:rsidP="00385AF3">
            <w:pPr>
              <w:rPr>
                <w:sz w:val="18"/>
                <w:szCs w:val="18"/>
              </w:rPr>
            </w:pPr>
            <w:r>
              <w:rPr>
                <w:sz w:val="18"/>
                <w:szCs w:val="18"/>
              </w:rPr>
              <w:t>SWK 213 Soc. Welfare Policy &amp; Services</w:t>
            </w:r>
          </w:p>
        </w:tc>
        <w:tc>
          <w:tcPr>
            <w:tcW w:w="985" w:type="dxa"/>
            <w:shd w:val="clear" w:color="auto" w:fill="auto"/>
          </w:tcPr>
          <w:p w14:paraId="3979D6B1" w14:textId="77777777" w:rsidR="00DB3C55" w:rsidRPr="008426B0" w:rsidRDefault="00DB3C55" w:rsidP="00385AF3">
            <w:pPr>
              <w:rPr>
                <w:sz w:val="18"/>
                <w:szCs w:val="18"/>
              </w:rPr>
            </w:pPr>
            <w:r w:rsidRPr="008426B0">
              <w:rPr>
                <w:sz w:val="18"/>
                <w:szCs w:val="18"/>
              </w:rPr>
              <w:t>3</w:t>
            </w:r>
          </w:p>
        </w:tc>
      </w:tr>
      <w:tr w:rsidR="00DB3C55" w:rsidRPr="008426B0" w14:paraId="665BE3BB" w14:textId="77777777" w:rsidTr="00385AF3">
        <w:tc>
          <w:tcPr>
            <w:tcW w:w="3685" w:type="dxa"/>
            <w:gridSpan w:val="2"/>
            <w:shd w:val="clear" w:color="auto" w:fill="auto"/>
          </w:tcPr>
          <w:p w14:paraId="0CA36FA3" w14:textId="77777777" w:rsidR="00DB3C55" w:rsidRPr="008426B0" w:rsidRDefault="00DB3C55" w:rsidP="00385AF3">
            <w:pPr>
              <w:rPr>
                <w:sz w:val="18"/>
                <w:szCs w:val="18"/>
              </w:rPr>
            </w:pPr>
            <w:r w:rsidRPr="008426B0">
              <w:rPr>
                <w:sz w:val="18"/>
                <w:szCs w:val="18"/>
              </w:rPr>
              <w:t>Lif</w:t>
            </w:r>
            <w:r>
              <w:rPr>
                <w:sz w:val="18"/>
                <w:szCs w:val="18"/>
              </w:rPr>
              <w:t>e Science (choose 1 from gen ed.)</w:t>
            </w:r>
          </w:p>
        </w:tc>
        <w:tc>
          <w:tcPr>
            <w:tcW w:w="989" w:type="dxa"/>
            <w:shd w:val="clear" w:color="auto" w:fill="auto"/>
          </w:tcPr>
          <w:p w14:paraId="74FE671A" w14:textId="77777777" w:rsidR="00DB3C55" w:rsidRPr="008426B0" w:rsidRDefault="00DB3C55" w:rsidP="00385AF3">
            <w:pPr>
              <w:rPr>
                <w:sz w:val="18"/>
                <w:szCs w:val="18"/>
              </w:rPr>
            </w:pPr>
            <w:r w:rsidRPr="008426B0">
              <w:rPr>
                <w:sz w:val="18"/>
                <w:szCs w:val="18"/>
              </w:rPr>
              <w:t>4</w:t>
            </w:r>
          </w:p>
        </w:tc>
        <w:tc>
          <w:tcPr>
            <w:tcW w:w="3691" w:type="dxa"/>
            <w:gridSpan w:val="2"/>
            <w:shd w:val="clear" w:color="auto" w:fill="auto"/>
          </w:tcPr>
          <w:p w14:paraId="5EC634B3" w14:textId="77777777" w:rsidR="00DB3C55" w:rsidRPr="008426B0" w:rsidRDefault="00DB3C55" w:rsidP="00385AF3">
            <w:pPr>
              <w:rPr>
                <w:sz w:val="18"/>
                <w:szCs w:val="18"/>
              </w:rPr>
            </w:pPr>
            <w:r>
              <w:rPr>
                <w:sz w:val="18"/>
                <w:szCs w:val="18"/>
              </w:rPr>
              <w:t>SWK 219 Hum. Diversity (cultural competence)</w:t>
            </w:r>
          </w:p>
        </w:tc>
        <w:tc>
          <w:tcPr>
            <w:tcW w:w="985" w:type="dxa"/>
            <w:shd w:val="clear" w:color="auto" w:fill="auto"/>
          </w:tcPr>
          <w:p w14:paraId="74E0925D" w14:textId="77777777" w:rsidR="00DB3C55" w:rsidRPr="008426B0" w:rsidRDefault="00DB3C55" w:rsidP="00385AF3">
            <w:pPr>
              <w:rPr>
                <w:sz w:val="18"/>
                <w:szCs w:val="18"/>
              </w:rPr>
            </w:pPr>
            <w:r w:rsidRPr="008426B0">
              <w:rPr>
                <w:sz w:val="18"/>
                <w:szCs w:val="18"/>
              </w:rPr>
              <w:t>3</w:t>
            </w:r>
          </w:p>
        </w:tc>
      </w:tr>
      <w:tr w:rsidR="00DB3C55" w:rsidRPr="008426B0" w14:paraId="3E391389" w14:textId="77777777" w:rsidTr="00385AF3">
        <w:tc>
          <w:tcPr>
            <w:tcW w:w="3685" w:type="dxa"/>
            <w:gridSpan w:val="2"/>
            <w:shd w:val="clear" w:color="auto" w:fill="auto"/>
          </w:tcPr>
          <w:p w14:paraId="6E3C7724" w14:textId="77777777" w:rsidR="00DB3C55" w:rsidRPr="008426B0" w:rsidRDefault="00DB3C55" w:rsidP="00385AF3">
            <w:pPr>
              <w:rPr>
                <w:sz w:val="18"/>
                <w:szCs w:val="18"/>
              </w:rPr>
            </w:pPr>
            <w:r>
              <w:rPr>
                <w:sz w:val="18"/>
                <w:szCs w:val="18"/>
              </w:rPr>
              <w:t>ECO 101 Economics of Social Issues</w:t>
            </w:r>
          </w:p>
        </w:tc>
        <w:tc>
          <w:tcPr>
            <w:tcW w:w="989" w:type="dxa"/>
            <w:shd w:val="clear" w:color="auto" w:fill="auto"/>
          </w:tcPr>
          <w:p w14:paraId="20B383B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D18D41" w14:textId="77777777" w:rsidR="00DB3C55" w:rsidRPr="008426B0" w:rsidRDefault="00DB3C55" w:rsidP="00385AF3">
            <w:pPr>
              <w:rPr>
                <w:sz w:val="18"/>
                <w:szCs w:val="18"/>
              </w:rPr>
            </w:pPr>
            <w:r>
              <w:rPr>
                <w:sz w:val="18"/>
                <w:szCs w:val="18"/>
              </w:rPr>
              <w:t>SWK 300 Service Learning (optional)</w:t>
            </w:r>
          </w:p>
        </w:tc>
        <w:tc>
          <w:tcPr>
            <w:tcW w:w="985" w:type="dxa"/>
            <w:shd w:val="clear" w:color="auto" w:fill="auto"/>
          </w:tcPr>
          <w:p w14:paraId="7F24B4CD" w14:textId="77777777" w:rsidR="00DB3C55" w:rsidRPr="008426B0" w:rsidRDefault="00DB3C55" w:rsidP="00385AF3">
            <w:pPr>
              <w:rPr>
                <w:sz w:val="18"/>
                <w:szCs w:val="18"/>
              </w:rPr>
            </w:pPr>
            <w:r w:rsidRPr="008426B0">
              <w:rPr>
                <w:sz w:val="18"/>
                <w:szCs w:val="18"/>
              </w:rPr>
              <w:t>1</w:t>
            </w:r>
          </w:p>
        </w:tc>
      </w:tr>
      <w:tr w:rsidR="00DB3C55" w:rsidRPr="008426B0" w14:paraId="59C581F2" w14:textId="77777777" w:rsidTr="00385AF3">
        <w:tc>
          <w:tcPr>
            <w:tcW w:w="3685" w:type="dxa"/>
            <w:gridSpan w:val="2"/>
            <w:shd w:val="clear" w:color="auto" w:fill="auto"/>
          </w:tcPr>
          <w:p w14:paraId="2EAF3A60" w14:textId="77777777" w:rsidR="00DB3C55" w:rsidRPr="008426B0" w:rsidRDefault="00DB3C55" w:rsidP="00385AF3">
            <w:pPr>
              <w:rPr>
                <w:sz w:val="18"/>
                <w:szCs w:val="18"/>
              </w:rPr>
            </w:pPr>
            <w:r>
              <w:rPr>
                <w:sz w:val="18"/>
                <w:szCs w:val="18"/>
              </w:rPr>
              <w:t>General Elective (or minor class)</w:t>
            </w:r>
          </w:p>
        </w:tc>
        <w:tc>
          <w:tcPr>
            <w:tcW w:w="989" w:type="dxa"/>
            <w:shd w:val="clear" w:color="auto" w:fill="auto"/>
          </w:tcPr>
          <w:p w14:paraId="135F32EB" w14:textId="77777777" w:rsidR="00DB3C55" w:rsidRPr="008426B0" w:rsidRDefault="00DB3C55" w:rsidP="00385AF3">
            <w:pPr>
              <w:rPr>
                <w:sz w:val="18"/>
                <w:szCs w:val="18"/>
              </w:rPr>
            </w:pPr>
            <w:r>
              <w:rPr>
                <w:sz w:val="18"/>
                <w:szCs w:val="18"/>
              </w:rPr>
              <w:t>3</w:t>
            </w:r>
          </w:p>
        </w:tc>
        <w:tc>
          <w:tcPr>
            <w:tcW w:w="3691" w:type="dxa"/>
            <w:gridSpan w:val="2"/>
            <w:shd w:val="clear" w:color="auto" w:fill="auto"/>
          </w:tcPr>
          <w:p w14:paraId="46312422" w14:textId="77777777" w:rsidR="00DB3C55" w:rsidRPr="008426B0" w:rsidRDefault="00DB3C55" w:rsidP="00385AF3">
            <w:pPr>
              <w:rPr>
                <w:sz w:val="18"/>
                <w:szCs w:val="18"/>
              </w:rPr>
            </w:pPr>
            <w:r w:rsidRPr="008426B0">
              <w:rPr>
                <w:sz w:val="18"/>
                <w:szCs w:val="18"/>
              </w:rPr>
              <w:t>Written Comm.</w:t>
            </w:r>
            <w:r>
              <w:rPr>
                <w:sz w:val="18"/>
                <w:szCs w:val="18"/>
              </w:rPr>
              <w:t xml:space="preserve"> </w:t>
            </w:r>
            <w:r w:rsidRPr="008426B0">
              <w:rPr>
                <w:sz w:val="18"/>
                <w:szCs w:val="18"/>
              </w:rPr>
              <w:t>(choose one from gen ed.)</w:t>
            </w:r>
          </w:p>
        </w:tc>
        <w:tc>
          <w:tcPr>
            <w:tcW w:w="985" w:type="dxa"/>
            <w:shd w:val="clear" w:color="auto" w:fill="auto"/>
          </w:tcPr>
          <w:p w14:paraId="6644001F" w14:textId="77777777" w:rsidR="00DB3C55" w:rsidRPr="008426B0" w:rsidRDefault="00DB3C55" w:rsidP="00385AF3">
            <w:pPr>
              <w:rPr>
                <w:sz w:val="18"/>
                <w:szCs w:val="18"/>
              </w:rPr>
            </w:pPr>
            <w:r w:rsidRPr="008426B0">
              <w:rPr>
                <w:sz w:val="18"/>
                <w:szCs w:val="18"/>
              </w:rPr>
              <w:t>3</w:t>
            </w:r>
          </w:p>
        </w:tc>
      </w:tr>
      <w:tr w:rsidR="00DB3C55" w:rsidRPr="008426B0" w14:paraId="3F63A685" w14:textId="77777777" w:rsidTr="00385AF3">
        <w:tc>
          <w:tcPr>
            <w:tcW w:w="3685" w:type="dxa"/>
            <w:gridSpan w:val="2"/>
            <w:shd w:val="clear" w:color="auto" w:fill="auto"/>
          </w:tcPr>
          <w:p w14:paraId="09171535" w14:textId="77777777" w:rsidR="00DB3C55" w:rsidRPr="008426B0" w:rsidRDefault="00DB3C55" w:rsidP="00385AF3">
            <w:pPr>
              <w:rPr>
                <w:sz w:val="18"/>
                <w:szCs w:val="18"/>
              </w:rPr>
            </w:pPr>
          </w:p>
        </w:tc>
        <w:tc>
          <w:tcPr>
            <w:tcW w:w="989" w:type="dxa"/>
            <w:shd w:val="clear" w:color="auto" w:fill="auto"/>
          </w:tcPr>
          <w:p w14:paraId="55954222" w14:textId="77777777" w:rsidR="00DB3C55" w:rsidRPr="008426B0" w:rsidRDefault="00DB3C55" w:rsidP="00385AF3">
            <w:pPr>
              <w:rPr>
                <w:sz w:val="18"/>
                <w:szCs w:val="18"/>
              </w:rPr>
            </w:pPr>
          </w:p>
        </w:tc>
        <w:tc>
          <w:tcPr>
            <w:tcW w:w="3691" w:type="dxa"/>
            <w:gridSpan w:val="2"/>
            <w:shd w:val="clear" w:color="auto" w:fill="auto"/>
          </w:tcPr>
          <w:p w14:paraId="5A16EED0" w14:textId="77777777" w:rsidR="00DB3C55" w:rsidRPr="008426B0" w:rsidRDefault="00DB3C55" w:rsidP="00385AF3">
            <w:pPr>
              <w:rPr>
                <w:sz w:val="18"/>
                <w:szCs w:val="18"/>
              </w:rPr>
            </w:pPr>
            <w:r w:rsidRPr="008426B0">
              <w:rPr>
                <w:sz w:val="18"/>
                <w:szCs w:val="18"/>
              </w:rPr>
              <w:t>Physical Science</w:t>
            </w:r>
            <w:r>
              <w:rPr>
                <w:sz w:val="18"/>
                <w:szCs w:val="18"/>
              </w:rPr>
              <w:t xml:space="preserve"> </w:t>
            </w:r>
            <w:r w:rsidRPr="008426B0">
              <w:rPr>
                <w:sz w:val="18"/>
                <w:szCs w:val="18"/>
              </w:rPr>
              <w:t>(choose one from gen ed.)</w:t>
            </w:r>
          </w:p>
        </w:tc>
        <w:tc>
          <w:tcPr>
            <w:tcW w:w="985" w:type="dxa"/>
            <w:shd w:val="clear" w:color="auto" w:fill="auto"/>
          </w:tcPr>
          <w:p w14:paraId="3CD480F2" w14:textId="77777777" w:rsidR="00DB3C55" w:rsidRPr="008426B0" w:rsidRDefault="00DB3C55" w:rsidP="00385AF3">
            <w:pPr>
              <w:rPr>
                <w:sz w:val="18"/>
                <w:szCs w:val="18"/>
              </w:rPr>
            </w:pPr>
            <w:r w:rsidRPr="008426B0">
              <w:rPr>
                <w:sz w:val="18"/>
                <w:szCs w:val="18"/>
              </w:rPr>
              <w:t>3</w:t>
            </w:r>
          </w:p>
        </w:tc>
      </w:tr>
      <w:tr w:rsidR="00DB3C55" w:rsidRPr="008426B0" w14:paraId="61E624AA" w14:textId="77777777" w:rsidTr="00385AF3">
        <w:tc>
          <w:tcPr>
            <w:tcW w:w="3685" w:type="dxa"/>
            <w:gridSpan w:val="2"/>
            <w:shd w:val="clear" w:color="auto" w:fill="auto"/>
          </w:tcPr>
          <w:p w14:paraId="6CF817A7" w14:textId="77777777" w:rsidR="00DB3C55" w:rsidRPr="008426B0" w:rsidRDefault="00DB3C55" w:rsidP="00385AF3">
            <w:pPr>
              <w:jc w:val="right"/>
              <w:rPr>
                <w:sz w:val="18"/>
                <w:szCs w:val="18"/>
              </w:rPr>
            </w:pPr>
          </w:p>
        </w:tc>
        <w:tc>
          <w:tcPr>
            <w:tcW w:w="989" w:type="dxa"/>
            <w:shd w:val="clear" w:color="auto" w:fill="auto"/>
          </w:tcPr>
          <w:p w14:paraId="04B04B9F" w14:textId="77777777" w:rsidR="00DB3C55" w:rsidRPr="008426B0" w:rsidRDefault="00DB3C55" w:rsidP="00385AF3">
            <w:pPr>
              <w:rPr>
                <w:sz w:val="18"/>
                <w:szCs w:val="18"/>
              </w:rPr>
            </w:pPr>
          </w:p>
        </w:tc>
        <w:tc>
          <w:tcPr>
            <w:tcW w:w="3691" w:type="dxa"/>
            <w:gridSpan w:val="2"/>
            <w:shd w:val="clear" w:color="auto" w:fill="auto"/>
          </w:tcPr>
          <w:p w14:paraId="7A51C03D" w14:textId="77777777" w:rsidR="00DB3C55" w:rsidRPr="008426B0" w:rsidRDefault="00DB3C55" w:rsidP="00385AF3">
            <w:pPr>
              <w:rPr>
                <w:sz w:val="18"/>
                <w:szCs w:val="18"/>
              </w:rPr>
            </w:pPr>
            <w:r w:rsidRPr="008426B0">
              <w:rPr>
                <w:sz w:val="18"/>
                <w:szCs w:val="18"/>
              </w:rPr>
              <w:t>General Elective</w:t>
            </w:r>
            <w:r>
              <w:rPr>
                <w:sz w:val="18"/>
                <w:szCs w:val="18"/>
              </w:rPr>
              <w:t xml:space="preserve"> (or minor class)</w:t>
            </w:r>
          </w:p>
        </w:tc>
        <w:tc>
          <w:tcPr>
            <w:tcW w:w="985" w:type="dxa"/>
            <w:shd w:val="clear" w:color="auto" w:fill="auto"/>
          </w:tcPr>
          <w:p w14:paraId="2D48EE2E" w14:textId="77777777" w:rsidR="00DB3C55" w:rsidRPr="008426B0" w:rsidRDefault="00DB3C55" w:rsidP="00385AF3">
            <w:pPr>
              <w:rPr>
                <w:sz w:val="18"/>
                <w:szCs w:val="18"/>
              </w:rPr>
            </w:pPr>
            <w:r w:rsidRPr="008426B0">
              <w:rPr>
                <w:sz w:val="18"/>
                <w:szCs w:val="18"/>
              </w:rPr>
              <w:t>3</w:t>
            </w:r>
          </w:p>
        </w:tc>
      </w:tr>
      <w:tr w:rsidR="00DB3C55" w:rsidRPr="008426B0" w14:paraId="1E38BF60" w14:textId="77777777" w:rsidTr="00385AF3">
        <w:tc>
          <w:tcPr>
            <w:tcW w:w="3685" w:type="dxa"/>
            <w:gridSpan w:val="2"/>
            <w:shd w:val="clear" w:color="auto" w:fill="auto"/>
          </w:tcPr>
          <w:p w14:paraId="55197250"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C4337C3"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49BEFF5E"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3F579696" w14:textId="77777777" w:rsidR="00DB3C55" w:rsidRPr="008426B0" w:rsidRDefault="00DB3C55" w:rsidP="00385AF3">
            <w:pPr>
              <w:rPr>
                <w:sz w:val="18"/>
                <w:szCs w:val="18"/>
              </w:rPr>
            </w:pPr>
            <w:r>
              <w:rPr>
                <w:sz w:val="18"/>
                <w:szCs w:val="18"/>
              </w:rPr>
              <w:t>16</w:t>
            </w:r>
            <w:r w:rsidRPr="008426B0">
              <w:rPr>
                <w:sz w:val="18"/>
                <w:szCs w:val="18"/>
              </w:rPr>
              <w:t xml:space="preserve"> hrs.</w:t>
            </w:r>
          </w:p>
        </w:tc>
      </w:tr>
      <w:tr w:rsidR="00DB3C55" w:rsidRPr="008426B0" w14:paraId="139572AB" w14:textId="77777777" w:rsidTr="00385AF3">
        <w:tc>
          <w:tcPr>
            <w:tcW w:w="3685" w:type="dxa"/>
            <w:gridSpan w:val="2"/>
            <w:shd w:val="clear" w:color="auto" w:fill="auto"/>
          </w:tcPr>
          <w:p w14:paraId="02129946" w14:textId="77777777" w:rsidR="00DB3C55" w:rsidRPr="008426B0" w:rsidRDefault="00DB3C55" w:rsidP="00385AF3">
            <w:pPr>
              <w:rPr>
                <w:sz w:val="18"/>
                <w:szCs w:val="18"/>
              </w:rPr>
            </w:pPr>
          </w:p>
        </w:tc>
        <w:tc>
          <w:tcPr>
            <w:tcW w:w="989" w:type="dxa"/>
            <w:shd w:val="clear" w:color="auto" w:fill="auto"/>
          </w:tcPr>
          <w:p w14:paraId="1E8ECC47" w14:textId="77777777" w:rsidR="00DB3C55" w:rsidRPr="008426B0" w:rsidRDefault="00DB3C55" w:rsidP="00385AF3">
            <w:pPr>
              <w:rPr>
                <w:sz w:val="18"/>
                <w:szCs w:val="18"/>
              </w:rPr>
            </w:pPr>
          </w:p>
        </w:tc>
        <w:tc>
          <w:tcPr>
            <w:tcW w:w="3691" w:type="dxa"/>
            <w:gridSpan w:val="2"/>
            <w:shd w:val="clear" w:color="auto" w:fill="auto"/>
          </w:tcPr>
          <w:p w14:paraId="673F7BF6" w14:textId="77777777" w:rsidR="00DB3C55" w:rsidRPr="008426B0" w:rsidRDefault="00DB3C55" w:rsidP="00385AF3">
            <w:pPr>
              <w:rPr>
                <w:sz w:val="18"/>
                <w:szCs w:val="18"/>
              </w:rPr>
            </w:pPr>
          </w:p>
        </w:tc>
        <w:tc>
          <w:tcPr>
            <w:tcW w:w="985" w:type="dxa"/>
            <w:shd w:val="clear" w:color="auto" w:fill="auto"/>
          </w:tcPr>
          <w:p w14:paraId="098377BE" w14:textId="77777777" w:rsidR="00DB3C55" w:rsidRPr="008426B0" w:rsidRDefault="00DB3C55" w:rsidP="00385AF3">
            <w:pPr>
              <w:rPr>
                <w:sz w:val="18"/>
                <w:szCs w:val="18"/>
              </w:rPr>
            </w:pPr>
          </w:p>
        </w:tc>
      </w:tr>
      <w:tr w:rsidR="00DB3C55" w:rsidRPr="008426B0" w14:paraId="33369770" w14:textId="77777777" w:rsidTr="00385AF3">
        <w:tc>
          <w:tcPr>
            <w:tcW w:w="3685" w:type="dxa"/>
            <w:gridSpan w:val="2"/>
            <w:shd w:val="clear" w:color="auto" w:fill="auto"/>
          </w:tcPr>
          <w:p w14:paraId="675CB7E6" w14:textId="77777777" w:rsidR="00DB3C55" w:rsidRPr="008426B0" w:rsidRDefault="00DB3C55" w:rsidP="00385AF3">
            <w:pPr>
              <w:rPr>
                <w:b/>
                <w:sz w:val="18"/>
                <w:szCs w:val="18"/>
              </w:rPr>
            </w:pPr>
            <w:r w:rsidRPr="008426B0">
              <w:rPr>
                <w:b/>
                <w:sz w:val="18"/>
                <w:szCs w:val="18"/>
              </w:rPr>
              <w:t>Junior Year Fall Semester</w:t>
            </w:r>
          </w:p>
        </w:tc>
        <w:tc>
          <w:tcPr>
            <w:tcW w:w="989" w:type="dxa"/>
            <w:shd w:val="clear" w:color="auto" w:fill="auto"/>
          </w:tcPr>
          <w:p w14:paraId="6B07F215"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2ADEEF50" w14:textId="77777777" w:rsidR="00DB3C55" w:rsidRPr="008426B0" w:rsidRDefault="00DB3C55" w:rsidP="00385AF3">
            <w:pPr>
              <w:rPr>
                <w:b/>
                <w:sz w:val="18"/>
                <w:szCs w:val="18"/>
              </w:rPr>
            </w:pPr>
            <w:r w:rsidRPr="008426B0">
              <w:rPr>
                <w:b/>
                <w:sz w:val="18"/>
                <w:szCs w:val="18"/>
              </w:rPr>
              <w:t>Junior Year Spring Semester</w:t>
            </w:r>
          </w:p>
        </w:tc>
        <w:tc>
          <w:tcPr>
            <w:tcW w:w="985" w:type="dxa"/>
            <w:shd w:val="clear" w:color="auto" w:fill="auto"/>
          </w:tcPr>
          <w:p w14:paraId="458FA841" w14:textId="77777777" w:rsidR="00DB3C55" w:rsidRPr="008426B0" w:rsidRDefault="00DB3C55" w:rsidP="00385AF3">
            <w:pPr>
              <w:rPr>
                <w:b/>
                <w:sz w:val="18"/>
                <w:szCs w:val="18"/>
              </w:rPr>
            </w:pPr>
            <w:r w:rsidRPr="008426B0">
              <w:rPr>
                <w:b/>
                <w:sz w:val="18"/>
                <w:szCs w:val="18"/>
              </w:rPr>
              <w:t>Hours</w:t>
            </w:r>
          </w:p>
        </w:tc>
      </w:tr>
      <w:tr w:rsidR="00DB3C55" w:rsidRPr="008426B0" w14:paraId="7620CC67" w14:textId="77777777" w:rsidTr="00385AF3">
        <w:tc>
          <w:tcPr>
            <w:tcW w:w="3685" w:type="dxa"/>
            <w:gridSpan w:val="2"/>
            <w:shd w:val="clear" w:color="auto" w:fill="auto"/>
          </w:tcPr>
          <w:p w14:paraId="505C64A6" w14:textId="77777777" w:rsidR="00DB3C55" w:rsidRPr="008426B0" w:rsidRDefault="00DB3C55" w:rsidP="00385AF3">
            <w:pPr>
              <w:rPr>
                <w:sz w:val="18"/>
                <w:szCs w:val="18"/>
              </w:rPr>
            </w:pPr>
            <w:r>
              <w:rPr>
                <w:sz w:val="18"/>
                <w:szCs w:val="18"/>
              </w:rPr>
              <w:t xml:space="preserve">SWK 304 Professional </w:t>
            </w:r>
            <w:proofErr w:type="spellStart"/>
            <w:r>
              <w:rPr>
                <w:sz w:val="18"/>
                <w:szCs w:val="18"/>
              </w:rPr>
              <w:t>Dvpt</w:t>
            </w:r>
            <w:proofErr w:type="spellEnd"/>
            <w:r>
              <w:rPr>
                <w:sz w:val="18"/>
                <w:szCs w:val="18"/>
              </w:rPr>
              <w:t>. and SWK Ethics</w:t>
            </w:r>
          </w:p>
        </w:tc>
        <w:tc>
          <w:tcPr>
            <w:tcW w:w="989" w:type="dxa"/>
            <w:shd w:val="clear" w:color="auto" w:fill="auto"/>
          </w:tcPr>
          <w:p w14:paraId="038E20A8"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E87732B" w14:textId="77777777" w:rsidR="00DB3C55" w:rsidRPr="008426B0" w:rsidRDefault="00DB3C55" w:rsidP="00385AF3">
            <w:pPr>
              <w:rPr>
                <w:sz w:val="18"/>
                <w:szCs w:val="18"/>
              </w:rPr>
            </w:pPr>
            <w:r w:rsidRPr="008426B0">
              <w:rPr>
                <w:sz w:val="18"/>
                <w:szCs w:val="18"/>
              </w:rPr>
              <w:t>SW</w:t>
            </w:r>
            <w:r>
              <w:rPr>
                <w:sz w:val="18"/>
                <w:szCs w:val="18"/>
              </w:rPr>
              <w:t>K 307 Practice with Individuals</w:t>
            </w:r>
          </w:p>
        </w:tc>
        <w:tc>
          <w:tcPr>
            <w:tcW w:w="985" w:type="dxa"/>
            <w:shd w:val="clear" w:color="auto" w:fill="auto"/>
          </w:tcPr>
          <w:p w14:paraId="2D5A23EB" w14:textId="77777777" w:rsidR="00DB3C55" w:rsidRPr="008426B0" w:rsidRDefault="00DB3C55" w:rsidP="00385AF3">
            <w:pPr>
              <w:rPr>
                <w:sz w:val="18"/>
                <w:szCs w:val="18"/>
              </w:rPr>
            </w:pPr>
            <w:r w:rsidRPr="008426B0">
              <w:rPr>
                <w:sz w:val="18"/>
                <w:szCs w:val="18"/>
              </w:rPr>
              <w:t>3</w:t>
            </w:r>
          </w:p>
        </w:tc>
      </w:tr>
      <w:tr w:rsidR="00DB3C55" w:rsidRPr="008426B0" w14:paraId="74683A29" w14:textId="77777777" w:rsidTr="00385AF3">
        <w:tc>
          <w:tcPr>
            <w:tcW w:w="3685" w:type="dxa"/>
            <w:gridSpan w:val="2"/>
            <w:shd w:val="clear" w:color="auto" w:fill="auto"/>
          </w:tcPr>
          <w:p w14:paraId="634E8A0C" w14:textId="77777777" w:rsidR="00DB3C55" w:rsidRPr="008426B0" w:rsidRDefault="00DB3C55" w:rsidP="00385AF3">
            <w:pPr>
              <w:rPr>
                <w:sz w:val="18"/>
                <w:szCs w:val="18"/>
              </w:rPr>
            </w:pPr>
            <w:r w:rsidRPr="008426B0">
              <w:rPr>
                <w:sz w:val="18"/>
                <w:szCs w:val="18"/>
              </w:rPr>
              <w:t xml:space="preserve">SWK 313 </w:t>
            </w:r>
            <w:r>
              <w:rPr>
                <w:sz w:val="18"/>
                <w:szCs w:val="18"/>
              </w:rPr>
              <w:t>Social &amp; Economic Justice</w:t>
            </w:r>
          </w:p>
        </w:tc>
        <w:tc>
          <w:tcPr>
            <w:tcW w:w="989" w:type="dxa"/>
            <w:shd w:val="clear" w:color="auto" w:fill="auto"/>
          </w:tcPr>
          <w:p w14:paraId="5712C74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6749FC1" w14:textId="77777777" w:rsidR="00DB3C55" w:rsidRPr="008426B0" w:rsidRDefault="00DB3C55" w:rsidP="00385AF3">
            <w:pPr>
              <w:rPr>
                <w:sz w:val="18"/>
                <w:szCs w:val="18"/>
              </w:rPr>
            </w:pPr>
            <w:r>
              <w:rPr>
                <w:sz w:val="18"/>
                <w:szCs w:val="18"/>
              </w:rPr>
              <w:t>SWK 315 Practice with Groups</w:t>
            </w:r>
          </w:p>
        </w:tc>
        <w:tc>
          <w:tcPr>
            <w:tcW w:w="985" w:type="dxa"/>
            <w:shd w:val="clear" w:color="auto" w:fill="auto"/>
          </w:tcPr>
          <w:p w14:paraId="43216D3B" w14:textId="77777777" w:rsidR="00DB3C55" w:rsidRPr="008426B0" w:rsidRDefault="00DB3C55" w:rsidP="00385AF3">
            <w:pPr>
              <w:rPr>
                <w:sz w:val="18"/>
                <w:szCs w:val="18"/>
              </w:rPr>
            </w:pPr>
            <w:r w:rsidRPr="008426B0">
              <w:rPr>
                <w:sz w:val="18"/>
                <w:szCs w:val="18"/>
              </w:rPr>
              <w:t>3</w:t>
            </w:r>
          </w:p>
        </w:tc>
      </w:tr>
      <w:tr w:rsidR="00DB3C55" w:rsidRPr="008426B0" w14:paraId="2F723F21" w14:textId="77777777" w:rsidTr="00385AF3">
        <w:tc>
          <w:tcPr>
            <w:tcW w:w="3685" w:type="dxa"/>
            <w:gridSpan w:val="2"/>
            <w:shd w:val="clear" w:color="auto" w:fill="auto"/>
          </w:tcPr>
          <w:p w14:paraId="5D8C2CE8" w14:textId="77777777" w:rsidR="00DB3C55" w:rsidRPr="008426B0" w:rsidRDefault="00DB3C55" w:rsidP="00385AF3">
            <w:pPr>
              <w:rPr>
                <w:sz w:val="18"/>
                <w:szCs w:val="18"/>
              </w:rPr>
            </w:pPr>
            <w:r>
              <w:rPr>
                <w:sz w:val="18"/>
                <w:szCs w:val="18"/>
              </w:rPr>
              <w:t>SWK 325 HBSE I</w:t>
            </w:r>
          </w:p>
        </w:tc>
        <w:tc>
          <w:tcPr>
            <w:tcW w:w="989" w:type="dxa"/>
            <w:shd w:val="clear" w:color="auto" w:fill="auto"/>
          </w:tcPr>
          <w:p w14:paraId="65A39D6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0DAE33E" w14:textId="77777777" w:rsidR="00DB3C55" w:rsidRPr="008426B0" w:rsidRDefault="00DB3C55" w:rsidP="00385AF3">
            <w:pPr>
              <w:rPr>
                <w:sz w:val="18"/>
                <w:szCs w:val="18"/>
              </w:rPr>
            </w:pPr>
            <w:r>
              <w:rPr>
                <w:sz w:val="18"/>
                <w:szCs w:val="18"/>
              </w:rPr>
              <w:t>SWK 326 HBSE II</w:t>
            </w:r>
          </w:p>
        </w:tc>
        <w:tc>
          <w:tcPr>
            <w:tcW w:w="985" w:type="dxa"/>
            <w:shd w:val="clear" w:color="auto" w:fill="auto"/>
          </w:tcPr>
          <w:p w14:paraId="784CA566" w14:textId="77777777" w:rsidR="00DB3C55" w:rsidRPr="008426B0" w:rsidRDefault="00DB3C55" w:rsidP="00385AF3">
            <w:pPr>
              <w:rPr>
                <w:sz w:val="18"/>
                <w:szCs w:val="18"/>
              </w:rPr>
            </w:pPr>
            <w:r w:rsidRPr="008426B0">
              <w:rPr>
                <w:sz w:val="18"/>
                <w:szCs w:val="18"/>
              </w:rPr>
              <w:t>3</w:t>
            </w:r>
          </w:p>
        </w:tc>
      </w:tr>
      <w:tr w:rsidR="00DB3C55" w:rsidRPr="008426B0" w14:paraId="69B75906" w14:textId="77777777" w:rsidTr="00385AF3">
        <w:tc>
          <w:tcPr>
            <w:tcW w:w="3685" w:type="dxa"/>
            <w:gridSpan w:val="2"/>
            <w:shd w:val="clear" w:color="auto" w:fill="auto"/>
          </w:tcPr>
          <w:p w14:paraId="4CEC9F3E" w14:textId="77777777" w:rsidR="00DB3C55" w:rsidRPr="008426B0" w:rsidRDefault="00DB3C55" w:rsidP="00385AF3">
            <w:pPr>
              <w:rPr>
                <w:sz w:val="18"/>
                <w:szCs w:val="18"/>
              </w:rPr>
            </w:pPr>
            <w:r w:rsidRPr="008426B0">
              <w:rPr>
                <w:sz w:val="18"/>
                <w:szCs w:val="18"/>
              </w:rPr>
              <w:t>PSY 304 Abnormal Psychology</w:t>
            </w:r>
          </w:p>
        </w:tc>
        <w:tc>
          <w:tcPr>
            <w:tcW w:w="989" w:type="dxa"/>
            <w:shd w:val="clear" w:color="auto" w:fill="auto"/>
          </w:tcPr>
          <w:p w14:paraId="2CA5E79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3B24C11" w14:textId="77777777" w:rsidR="00DB3C55" w:rsidRPr="008426B0" w:rsidRDefault="00DB3C55" w:rsidP="00385AF3">
            <w:pPr>
              <w:rPr>
                <w:sz w:val="18"/>
                <w:szCs w:val="18"/>
              </w:rPr>
            </w:pPr>
            <w:r w:rsidRPr="008426B0">
              <w:rPr>
                <w:sz w:val="18"/>
                <w:szCs w:val="18"/>
              </w:rPr>
              <w:t>Statistics (PSY 200/SOC 302)</w:t>
            </w:r>
          </w:p>
        </w:tc>
        <w:tc>
          <w:tcPr>
            <w:tcW w:w="985" w:type="dxa"/>
            <w:shd w:val="clear" w:color="auto" w:fill="auto"/>
          </w:tcPr>
          <w:p w14:paraId="1A1D1B91" w14:textId="77777777" w:rsidR="00DB3C55" w:rsidRPr="008426B0" w:rsidRDefault="00DB3C55" w:rsidP="00385AF3">
            <w:pPr>
              <w:rPr>
                <w:sz w:val="18"/>
                <w:szCs w:val="18"/>
              </w:rPr>
            </w:pPr>
            <w:r w:rsidRPr="008426B0">
              <w:rPr>
                <w:sz w:val="18"/>
                <w:szCs w:val="18"/>
              </w:rPr>
              <w:t>3</w:t>
            </w:r>
          </w:p>
        </w:tc>
      </w:tr>
      <w:tr w:rsidR="00DB3C55" w:rsidRPr="008426B0" w14:paraId="79036F4E" w14:textId="77777777" w:rsidTr="00385AF3">
        <w:tc>
          <w:tcPr>
            <w:tcW w:w="3685" w:type="dxa"/>
            <w:gridSpan w:val="2"/>
            <w:shd w:val="clear" w:color="auto" w:fill="auto"/>
          </w:tcPr>
          <w:p w14:paraId="39DF22BB"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40443AD2"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149170CB" w14:textId="77777777" w:rsidR="00DB3C55" w:rsidRPr="008426B0" w:rsidRDefault="00DB3C55" w:rsidP="00385AF3">
            <w:pPr>
              <w:rPr>
                <w:sz w:val="18"/>
                <w:szCs w:val="18"/>
              </w:rPr>
            </w:pPr>
            <w:r>
              <w:rPr>
                <w:sz w:val="18"/>
                <w:szCs w:val="18"/>
              </w:rPr>
              <w:t>SWK Elective</w:t>
            </w:r>
          </w:p>
        </w:tc>
        <w:tc>
          <w:tcPr>
            <w:tcW w:w="985" w:type="dxa"/>
            <w:shd w:val="clear" w:color="auto" w:fill="auto"/>
          </w:tcPr>
          <w:p w14:paraId="2AA0E1CE" w14:textId="77777777" w:rsidR="00DB3C55" w:rsidRPr="008426B0" w:rsidRDefault="00DB3C55" w:rsidP="00385AF3">
            <w:pPr>
              <w:rPr>
                <w:sz w:val="18"/>
                <w:szCs w:val="18"/>
              </w:rPr>
            </w:pPr>
            <w:r w:rsidRPr="008426B0">
              <w:rPr>
                <w:sz w:val="18"/>
                <w:szCs w:val="18"/>
              </w:rPr>
              <w:t>3</w:t>
            </w:r>
          </w:p>
        </w:tc>
      </w:tr>
      <w:tr w:rsidR="00DB3C55" w:rsidRPr="008426B0" w14:paraId="51E90B52" w14:textId="77777777" w:rsidTr="00385AF3">
        <w:tc>
          <w:tcPr>
            <w:tcW w:w="3685" w:type="dxa"/>
            <w:gridSpan w:val="2"/>
            <w:shd w:val="clear" w:color="auto" w:fill="auto"/>
          </w:tcPr>
          <w:p w14:paraId="13D1EA84"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771E8212"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6870EE9D"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4F7EE376"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65CA1E11" w14:textId="77777777" w:rsidTr="00385AF3">
        <w:tc>
          <w:tcPr>
            <w:tcW w:w="3685" w:type="dxa"/>
            <w:gridSpan w:val="2"/>
            <w:shd w:val="clear" w:color="auto" w:fill="auto"/>
          </w:tcPr>
          <w:p w14:paraId="74642061" w14:textId="77777777" w:rsidR="00DB3C55" w:rsidRPr="008426B0" w:rsidRDefault="00DB3C55" w:rsidP="00385AF3">
            <w:pPr>
              <w:rPr>
                <w:sz w:val="18"/>
                <w:szCs w:val="18"/>
              </w:rPr>
            </w:pPr>
          </w:p>
        </w:tc>
        <w:tc>
          <w:tcPr>
            <w:tcW w:w="989" w:type="dxa"/>
            <w:shd w:val="clear" w:color="auto" w:fill="auto"/>
          </w:tcPr>
          <w:p w14:paraId="403B100A" w14:textId="77777777" w:rsidR="00DB3C55" w:rsidRPr="008426B0" w:rsidRDefault="00DB3C55" w:rsidP="00385AF3">
            <w:pPr>
              <w:rPr>
                <w:sz w:val="18"/>
                <w:szCs w:val="18"/>
              </w:rPr>
            </w:pPr>
          </w:p>
        </w:tc>
        <w:tc>
          <w:tcPr>
            <w:tcW w:w="3691" w:type="dxa"/>
            <w:gridSpan w:val="2"/>
            <w:shd w:val="clear" w:color="auto" w:fill="auto"/>
          </w:tcPr>
          <w:p w14:paraId="34E33191" w14:textId="77777777" w:rsidR="00DB3C55" w:rsidRPr="008426B0" w:rsidRDefault="00DB3C55" w:rsidP="00385AF3">
            <w:pPr>
              <w:rPr>
                <w:sz w:val="18"/>
                <w:szCs w:val="18"/>
              </w:rPr>
            </w:pPr>
          </w:p>
        </w:tc>
        <w:tc>
          <w:tcPr>
            <w:tcW w:w="985" w:type="dxa"/>
            <w:shd w:val="clear" w:color="auto" w:fill="auto"/>
          </w:tcPr>
          <w:p w14:paraId="0AF14AAA" w14:textId="77777777" w:rsidR="00DB3C55" w:rsidRPr="008426B0" w:rsidRDefault="00DB3C55" w:rsidP="00385AF3">
            <w:pPr>
              <w:rPr>
                <w:sz w:val="18"/>
                <w:szCs w:val="18"/>
              </w:rPr>
            </w:pPr>
          </w:p>
        </w:tc>
      </w:tr>
      <w:tr w:rsidR="00DB3C55" w:rsidRPr="008426B0" w14:paraId="127BDF08" w14:textId="77777777" w:rsidTr="00385AF3">
        <w:tc>
          <w:tcPr>
            <w:tcW w:w="3685" w:type="dxa"/>
            <w:gridSpan w:val="2"/>
            <w:shd w:val="clear" w:color="auto" w:fill="auto"/>
          </w:tcPr>
          <w:p w14:paraId="15F068DD" w14:textId="77777777" w:rsidR="00DB3C55" w:rsidRPr="008426B0" w:rsidRDefault="00DB3C55" w:rsidP="00385AF3">
            <w:pPr>
              <w:rPr>
                <w:b/>
                <w:sz w:val="18"/>
                <w:szCs w:val="18"/>
              </w:rPr>
            </w:pPr>
            <w:r w:rsidRPr="008426B0">
              <w:rPr>
                <w:b/>
                <w:sz w:val="18"/>
                <w:szCs w:val="18"/>
              </w:rPr>
              <w:t>Senior Year Fall Semester</w:t>
            </w:r>
          </w:p>
        </w:tc>
        <w:tc>
          <w:tcPr>
            <w:tcW w:w="989" w:type="dxa"/>
            <w:shd w:val="clear" w:color="auto" w:fill="auto"/>
          </w:tcPr>
          <w:p w14:paraId="42F3B556"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1A806FEC" w14:textId="77777777" w:rsidR="00DB3C55" w:rsidRPr="008426B0" w:rsidRDefault="00DB3C55" w:rsidP="00385AF3">
            <w:pPr>
              <w:rPr>
                <w:b/>
                <w:sz w:val="18"/>
                <w:szCs w:val="18"/>
              </w:rPr>
            </w:pPr>
            <w:r w:rsidRPr="008426B0">
              <w:rPr>
                <w:b/>
                <w:sz w:val="18"/>
                <w:szCs w:val="18"/>
              </w:rPr>
              <w:t>Senior Year Spring Semester</w:t>
            </w:r>
          </w:p>
        </w:tc>
        <w:tc>
          <w:tcPr>
            <w:tcW w:w="985" w:type="dxa"/>
            <w:shd w:val="clear" w:color="auto" w:fill="auto"/>
          </w:tcPr>
          <w:p w14:paraId="4C5275BE" w14:textId="77777777" w:rsidR="00DB3C55" w:rsidRPr="008426B0" w:rsidRDefault="00DB3C55" w:rsidP="00385AF3">
            <w:pPr>
              <w:rPr>
                <w:b/>
                <w:sz w:val="18"/>
                <w:szCs w:val="18"/>
              </w:rPr>
            </w:pPr>
            <w:r w:rsidRPr="008426B0">
              <w:rPr>
                <w:b/>
                <w:sz w:val="18"/>
                <w:szCs w:val="18"/>
              </w:rPr>
              <w:t>Hours</w:t>
            </w:r>
          </w:p>
        </w:tc>
      </w:tr>
      <w:tr w:rsidR="00DB3C55" w:rsidRPr="008426B0" w14:paraId="2A5055AA" w14:textId="77777777" w:rsidTr="00385AF3">
        <w:tc>
          <w:tcPr>
            <w:tcW w:w="3685" w:type="dxa"/>
            <w:gridSpan w:val="2"/>
            <w:shd w:val="clear" w:color="auto" w:fill="auto"/>
          </w:tcPr>
          <w:p w14:paraId="3527E3B0" w14:textId="77777777" w:rsidR="00DB3C55" w:rsidRPr="008426B0" w:rsidRDefault="00DB3C55" w:rsidP="00385AF3">
            <w:pPr>
              <w:rPr>
                <w:sz w:val="18"/>
                <w:szCs w:val="18"/>
              </w:rPr>
            </w:pPr>
            <w:r>
              <w:rPr>
                <w:sz w:val="18"/>
                <w:szCs w:val="18"/>
              </w:rPr>
              <w:t>SWK 418 Social Work Research</w:t>
            </w:r>
          </w:p>
        </w:tc>
        <w:tc>
          <w:tcPr>
            <w:tcW w:w="989" w:type="dxa"/>
            <w:shd w:val="clear" w:color="auto" w:fill="auto"/>
          </w:tcPr>
          <w:p w14:paraId="5656B01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AEB521" w14:textId="77777777" w:rsidR="00DB3C55" w:rsidRPr="008426B0" w:rsidRDefault="00DB3C55" w:rsidP="00385AF3">
            <w:pPr>
              <w:rPr>
                <w:sz w:val="18"/>
                <w:szCs w:val="18"/>
              </w:rPr>
            </w:pPr>
            <w:r>
              <w:rPr>
                <w:sz w:val="18"/>
                <w:szCs w:val="18"/>
              </w:rPr>
              <w:t>SWK 480 Integrative Seminar</w:t>
            </w:r>
          </w:p>
        </w:tc>
        <w:tc>
          <w:tcPr>
            <w:tcW w:w="985" w:type="dxa"/>
            <w:shd w:val="clear" w:color="auto" w:fill="auto"/>
          </w:tcPr>
          <w:p w14:paraId="07678B1C" w14:textId="77777777" w:rsidR="00DB3C55" w:rsidRPr="008426B0" w:rsidRDefault="00DB3C55" w:rsidP="00385AF3">
            <w:pPr>
              <w:rPr>
                <w:sz w:val="18"/>
                <w:szCs w:val="18"/>
              </w:rPr>
            </w:pPr>
            <w:r w:rsidRPr="008426B0">
              <w:rPr>
                <w:sz w:val="18"/>
                <w:szCs w:val="18"/>
              </w:rPr>
              <w:t>3</w:t>
            </w:r>
          </w:p>
        </w:tc>
      </w:tr>
      <w:tr w:rsidR="00DB3C55" w:rsidRPr="008426B0" w14:paraId="12A2C566" w14:textId="77777777" w:rsidTr="00385AF3">
        <w:tc>
          <w:tcPr>
            <w:tcW w:w="3685" w:type="dxa"/>
            <w:gridSpan w:val="2"/>
            <w:shd w:val="clear" w:color="auto" w:fill="auto"/>
          </w:tcPr>
          <w:p w14:paraId="66F31FD7" w14:textId="77777777" w:rsidR="00DB3C55" w:rsidRPr="008426B0" w:rsidRDefault="00DB3C55" w:rsidP="00385AF3">
            <w:pPr>
              <w:rPr>
                <w:sz w:val="18"/>
                <w:szCs w:val="18"/>
              </w:rPr>
            </w:pPr>
            <w:r>
              <w:rPr>
                <w:sz w:val="18"/>
                <w:szCs w:val="18"/>
              </w:rPr>
              <w:t>SWK 420 Practice with Families</w:t>
            </w:r>
          </w:p>
        </w:tc>
        <w:tc>
          <w:tcPr>
            <w:tcW w:w="989" w:type="dxa"/>
            <w:shd w:val="clear" w:color="auto" w:fill="auto"/>
          </w:tcPr>
          <w:p w14:paraId="18196714"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943A4B" w14:textId="77777777" w:rsidR="00DB3C55" w:rsidRPr="008426B0" w:rsidRDefault="00DB3C55" w:rsidP="00385AF3">
            <w:pPr>
              <w:rPr>
                <w:sz w:val="18"/>
                <w:szCs w:val="18"/>
              </w:rPr>
            </w:pPr>
            <w:r w:rsidRPr="008426B0">
              <w:rPr>
                <w:sz w:val="18"/>
                <w:szCs w:val="18"/>
              </w:rPr>
              <w:t>S</w:t>
            </w:r>
            <w:r>
              <w:rPr>
                <w:sz w:val="18"/>
                <w:szCs w:val="18"/>
              </w:rPr>
              <w:t>WK 490 Practicum in Social Work</w:t>
            </w:r>
          </w:p>
        </w:tc>
        <w:tc>
          <w:tcPr>
            <w:tcW w:w="985" w:type="dxa"/>
            <w:shd w:val="clear" w:color="auto" w:fill="auto"/>
          </w:tcPr>
          <w:p w14:paraId="4E8D026C" w14:textId="77777777" w:rsidR="00DB3C55" w:rsidRPr="008426B0" w:rsidRDefault="00DB3C55" w:rsidP="00385AF3">
            <w:pPr>
              <w:rPr>
                <w:sz w:val="18"/>
                <w:szCs w:val="18"/>
              </w:rPr>
            </w:pPr>
            <w:r w:rsidRPr="008426B0">
              <w:rPr>
                <w:sz w:val="18"/>
                <w:szCs w:val="18"/>
              </w:rPr>
              <w:t>9</w:t>
            </w:r>
          </w:p>
        </w:tc>
      </w:tr>
      <w:tr w:rsidR="00DB3C55" w:rsidRPr="008426B0" w14:paraId="53989BD8" w14:textId="77777777" w:rsidTr="00385AF3">
        <w:tc>
          <w:tcPr>
            <w:tcW w:w="3685" w:type="dxa"/>
            <w:gridSpan w:val="2"/>
            <w:shd w:val="clear" w:color="auto" w:fill="auto"/>
          </w:tcPr>
          <w:p w14:paraId="097B9D92" w14:textId="77777777" w:rsidR="00DB3C55" w:rsidRPr="008426B0" w:rsidRDefault="00DB3C55" w:rsidP="00385AF3">
            <w:pPr>
              <w:rPr>
                <w:sz w:val="18"/>
                <w:szCs w:val="18"/>
              </w:rPr>
            </w:pPr>
            <w:r w:rsidRPr="008426B0">
              <w:rPr>
                <w:sz w:val="18"/>
                <w:szCs w:val="18"/>
              </w:rPr>
              <w:t>SWK</w:t>
            </w:r>
            <w:r>
              <w:rPr>
                <w:sz w:val="18"/>
                <w:szCs w:val="18"/>
              </w:rPr>
              <w:t xml:space="preserve"> 430 Practice with Comm./Orgs.</w:t>
            </w:r>
          </w:p>
        </w:tc>
        <w:tc>
          <w:tcPr>
            <w:tcW w:w="989" w:type="dxa"/>
            <w:shd w:val="clear" w:color="auto" w:fill="auto"/>
          </w:tcPr>
          <w:p w14:paraId="6658906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EA89941" w14:textId="77777777" w:rsidR="00DB3C55" w:rsidRPr="008426B0" w:rsidRDefault="00DB3C55" w:rsidP="00385AF3">
            <w:pPr>
              <w:rPr>
                <w:sz w:val="18"/>
                <w:szCs w:val="18"/>
              </w:rPr>
            </w:pPr>
          </w:p>
        </w:tc>
        <w:tc>
          <w:tcPr>
            <w:tcW w:w="985" w:type="dxa"/>
            <w:shd w:val="clear" w:color="auto" w:fill="auto"/>
          </w:tcPr>
          <w:p w14:paraId="550C4AA6" w14:textId="77777777" w:rsidR="00DB3C55" w:rsidRPr="008426B0" w:rsidRDefault="00DB3C55" w:rsidP="00385AF3">
            <w:pPr>
              <w:rPr>
                <w:sz w:val="18"/>
                <w:szCs w:val="18"/>
              </w:rPr>
            </w:pPr>
          </w:p>
        </w:tc>
      </w:tr>
      <w:tr w:rsidR="00DB3C55" w:rsidRPr="008426B0" w14:paraId="38DCA3A2" w14:textId="77777777" w:rsidTr="00385AF3">
        <w:tc>
          <w:tcPr>
            <w:tcW w:w="3685" w:type="dxa"/>
            <w:gridSpan w:val="2"/>
            <w:shd w:val="clear" w:color="auto" w:fill="auto"/>
          </w:tcPr>
          <w:p w14:paraId="209F89A2" w14:textId="77777777" w:rsidR="00DB3C55" w:rsidRPr="008426B0" w:rsidRDefault="00DB3C55" w:rsidP="00385AF3">
            <w:pPr>
              <w:rPr>
                <w:sz w:val="18"/>
                <w:szCs w:val="18"/>
              </w:rPr>
            </w:pPr>
            <w:r>
              <w:rPr>
                <w:sz w:val="18"/>
                <w:szCs w:val="18"/>
              </w:rPr>
              <w:t>SWK Elective</w:t>
            </w:r>
          </w:p>
        </w:tc>
        <w:tc>
          <w:tcPr>
            <w:tcW w:w="989" w:type="dxa"/>
            <w:shd w:val="clear" w:color="auto" w:fill="auto"/>
          </w:tcPr>
          <w:p w14:paraId="236FCF5D"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72EF84" w14:textId="77777777" w:rsidR="00DB3C55" w:rsidRPr="008426B0" w:rsidRDefault="00DB3C55" w:rsidP="00385AF3">
            <w:pPr>
              <w:rPr>
                <w:sz w:val="18"/>
                <w:szCs w:val="18"/>
              </w:rPr>
            </w:pPr>
          </w:p>
        </w:tc>
        <w:tc>
          <w:tcPr>
            <w:tcW w:w="985" w:type="dxa"/>
            <w:shd w:val="clear" w:color="auto" w:fill="auto"/>
          </w:tcPr>
          <w:p w14:paraId="3B5B4E6E" w14:textId="77777777" w:rsidR="00DB3C55" w:rsidRPr="008426B0" w:rsidRDefault="00DB3C55" w:rsidP="00385AF3">
            <w:pPr>
              <w:rPr>
                <w:sz w:val="18"/>
                <w:szCs w:val="18"/>
              </w:rPr>
            </w:pPr>
          </w:p>
        </w:tc>
      </w:tr>
      <w:tr w:rsidR="00DB3C55" w:rsidRPr="008426B0" w14:paraId="0E9D10FE" w14:textId="77777777" w:rsidTr="00385AF3">
        <w:tc>
          <w:tcPr>
            <w:tcW w:w="3685" w:type="dxa"/>
            <w:gridSpan w:val="2"/>
            <w:shd w:val="clear" w:color="auto" w:fill="auto"/>
          </w:tcPr>
          <w:p w14:paraId="037E573F"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20E5B3C0"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272D9881" w14:textId="77777777" w:rsidR="00DB3C55" w:rsidRPr="008426B0" w:rsidRDefault="00DB3C55" w:rsidP="00385AF3">
            <w:pPr>
              <w:rPr>
                <w:sz w:val="18"/>
                <w:szCs w:val="18"/>
              </w:rPr>
            </w:pPr>
          </w:p>
        </w:tc>
        <w:tc>
          <w:tcPr>
            <w:tcW w:w="985" w:type="dxa"/>
            <w:shd w:val="clear" w:color="auto" w:fill="auto"/>
          </w:tcPr>
          <w:p w14:paraId="1B4058D8" w14:textId="77777777" w:rsidR="00DB3C55" w:rsidRPr="008426B0" w:rsidRDefault="00DB3C55" w:rsidP="00385AF3">
            <w:pPr>
              <w:rPr>
                <w:sz w:val="18"/>
                <w:szCs w:val="18"/>
              </w:rPr>
            </w:pPr>
          </w:p>
        </w:tc>
      </w:tr>
      <w:tr w:rsidR="00DB3C55" w:rsidRPr="008426B0" w14:paraId="02147341" w14:textId="77777777" w:rsidTr="00385AF3">
        <w:tc>
          <w:tcPr>
            <w:tcW w:w="3685" w:type="dxa"/>
            <w:gridSpan w:val="2"/>
            <w:shd w:val="clear" w:color="auto" w:fill="auto"/>
          </w:tcPr>
          <w:p w14:paraId="3AA18E6E"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62E1E79A" w14:textId="77777777" w:rsidR="00DB3C55" w:rsidRPr="008426B0" w:rsidRDefault="00DB3C55" w:rsidP="00385AF3">
            <w:pPr>
              <w:rPr>
                <w:sz w:val="18"/>
                <w:szCs w:val="18"/>
              </w:rPr>
            </w:pPr>
            <w:r w:rsidRPr="008426B0">
              <w:rPr>
                <w:sz w:val="18"/>
                <w:szCs w:val="18"/>
              </w:rPr>
              <w:t>1</w:t>
            </w:r>
            <w:r>
              <w:rPr>
                <w:sz w:val="18"/>
                <w:szCs w:val="18"/>
              </w:rPr>
              <w:t>6</w:t>
            </w:r>
            <w:r w:rsidRPr="008426B0">
              <w:rPr>
                <w:sz w:val="18"/>
                <w:szCs w:val="18"/>
              </w:rPr>
              <w:t xml:space="preserve"> hrs.</w:t>
            </w:r>
          </w:p>
        </w:tc>
        <w:tc>
          <w:tcPr>
            <w:tcW w:w="3691" w:type="dxa"/>
            <w:gridSpan w:val="2"/>
            <w:shd w:val="clear" w:color="auto" w:fill="auto"/>
          </w:tcPr>
          <w:p w14:paraId="0F7EF064"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13D8DFF5" w14:textId="77777777" w:rsidR="00DB3C55" w:rsidRPr="008426B0" w:rsidRDefault="00DB3C55" w:rsidP="00385AF3">
            <w:pPr>
              <w:rPr>
                <w:sz w:val="18"/>
                <w:szCs w:val="18"/>
              </w:rPr>
            </w:pPr>
            <w:r w:rsidRPr="008426B0">
              <w:rPr>
                <w:sz w:val="18"/>
                <w:szCs w:val="18"/>
              </w:rPr>
              <w:t>12 hrs.</w:t>
            </w:r>
          </w:p>
        </w:tc>
      </w:tr>
    </w:tbl>
    <w:p w14:paraId="65962F65" w14:textId="77777777" w:rsidR="00DB3C55" w:rsidRPr="00335B1A" w:rsidRDefault="00DB3C55" w:rsidP="00DB3C55">
      <w:pPr>
        <w:pBdr>
          <w:top w:val="single" w:sz="4" w:space="1" w:color="auto"/>
        </w:pBdr>
        <w:spacing w:after="0" w:line="240" w:lineRule="auto"/>
        <w:rPr>
          <w:b/>
          <w:sz w:val="18"/>
          <w:szCs w:val="18"/>
        </w:rPr>
      </w:pPr>
      <w:r w:rsidRPr="00335B1A">
        <w:rPr>
          <w:b/>
          <w:sz w:val="18"/>
          <w:szCs w:val="18"/>
        </w:rPr>
        <w:t>Notes:</w:t>
      </w:r>
    </w:p>
    <w:p w14:paraId="4DA52B08" w14:textId="77777777" w:rsidR="00DB3C55" w:rsidRPr="00335B1A" w:rsidRDefault="00DB3C55" w:rsidP="00DB3C55">
      <w:pPr>
        <w:spacing w:after="0" w:line="240" w:lineRule="auto"/>
        <w:rPr>
          <w:sz w:val="18"/>
          <w:szCs w:val="18"/>
        </w:rPr>
      </w:pPr>
      <w:r>
        <w:rPr>
          <w:sz w:val="18"/>
          <w:szCs w:val="18"/>
        </w:rPr>
        <w:t>Must have 120</w:t>
      </w:r>
      <w:r w:rsidRPr="00335B1A">
        <w:rPr>
          <w:sz w:val="18"/>
          <w:szCs w:val="18"/>
        </w:rPr>
        <w:t xml:space="preserve"> hours to graduate.</w:t>
      </w:r>
    </w:p>
    <w:p w14:paraId="5470AD9E" w14:textId="77777777" w:rsidR="00DB3C55" w:rsidRPr="00335B1A" w:rsidRDefault="00DB3C55" w:rsidP="00DB3C55">
      <w:pPr>
        <w:spacing w:after="0" w:line="240" w:lineRule="auto"/>
        <w:rPr>
          <w:sz w:val="18"/>
          <w:szCs w:val="18"/>
        </w:rPr>
      </w:pPr>
      <w:r w:rsidRPr="00335B1A">
        <w:rPr>
          <w:sz w:val="18"/>
          <w:szCs w:val="18"/>
        </w:rPr>
        <w:t>Must obtain a “C” or higher in all SWK prefixed required courses.</w:t>
      </w:r>
    </w:p>
    <w:p w14:paraId="01C16CD4" w14:textId="77777777" w:rsidR="00DB3C55" w:rsidRPr="00335B1A" w:rsidRDefault="00DB3C55" w:rsidP="00DB3C55">
      <w:pPr>
        <w:spacing w:after="0" w:line="240" w:lineRule="auto"/>
        <w:rPr>
          <w:sz w:val="18"/>
          <w:szCs w:val="18"/>
        </w:rPr>
      </w:pPr>
      <w:r w:rsidRPr="00335B1A">
        <w:rPr>
          <w:sz w:val="18"/>
          <w:szCs w:val="18"/>
        </w:rPr>
        <w:t>Formal admission into the BSW Program is required to enroll in SWK 306 and higher.</w:t>
      </w:r>
    </w:p>
    <w:p w14:paraId="7478C01A" w14:textId="77777777" w:rsidR="00DB3C55" w:rsidRDefault="00DB3C55" w:rsidP="00DB3C55">
      <w:pPr>
        <w:spacing w:after="0" w:line="240" w:lineRule="auto"/>
        <w:rPr>
          <w:sz w:val="18"/>
          <w:szCs w:val="18"/>
        </w:rPr>
      </w:pPr>
      <w:r w:rsidRPr="00335B1A">
        <w:rPr>
          <w:sz w:val="18"/>
          <w:szCs w:val="18"/>
        </w:rPr>
        <w:t>Spring admission only.</w:t>
      </w:r>
      <w:r>
        <w:rPr>
          <w:sz w:val="18"/>
          <w:szCs w:val="18"/>
        </w:rPr>
        <w:t xml:space="preserve">  Minor is not required.</w:t>
      </w:r>
    </w:p>
    <w:tbl>
      <w:tblPr>
        <w:tblStyle w:val="TableGrid"/>
        <w:tblW w:w="5755" w:type="dxa"/>
        <w:tblInd w:w="4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900"/>
      </w:tblGrid>
      <w:tr w:rsidR="00DB3C55" w:rsidRPr="008426B0" w14:paraId="180C39CA" w14:textId="77777777" w:rsidTr="00385AF3">
        <w:tc>
          <w:tcPr>
            <w:tcW w:w="4855" w:type="dxa"/>
            <w:tcBorders>
              <w:bottom w:val="single" w:sz="4" w:space="0" w:color="auto"/>
            </w:tcBorders>
          </w:tcPr>
          <w:p w14:paraId="576EA367" w14:textId="77777777" w:rsidR="00DB3C55" w:rsidRPr="00D21470" w:rsidRDefault="00DB3C55" w:rsidP="00385AF3">
            <w:pPr>
              <w:rPr>
                <w:b/>
                <w:sz w:val="16"/>
                <w:szCs w:val="16"/>
              </w:rPr>
            </w:pPr>
            <w:r w:rsidRPr="00D21470">
              <w:rPr>
                <w:b/>
                <w:sz w:val="16"/>
                <w:szCs w:val="16"/>
              </w:rPr>
              <w:t>Social Work Program Requirements</w:t>
            </w:r>
          </w:p>
        </w:tc>
        <w:tc>
          <w:tcPr>
            <w:tcW w:w="900" w:type="dxa"/>
            <w:tcBorders>
              <w:bottom w:val="single" w:sz="4" w:space="0" w:color="auto"/>
            </w:tcBorders>
          </w:tcPr>
          <w:p w14:paraId="4A7F7DDC" w14:textId="77777777" w:rsidR="00DB3C55" w:rsidRPr="00D21470" w:rsidRDefault="00DB3C55" w:rsidP="00385AF3">
            <w:pPr>
              <w:rPr>
                <w:b/>
                <w:sz w:val="16"/>
                <w:szCs w:val="16"/>
              </w:rPr>
            </w:pPr>
            <w:r w:rsidRPr="00D21470">
              <w:rPr>
                <w:b/>
                <w:sz w:val="16"/>
                <w:szCs w:val="16"/>
              </w:rPr>
              <w:t>Hours</w:t>
            </w:r>
          </w:p>
        </w:tc>
      </w:tr>
      <w:tr w:rsidR="00DB3C55" w:rsidRPr="008426B0" w14:paraId="442BA6C6" w14:textId="77777777" w:rsidTr="00385AF3">
        <w:tc>
          <w:tcPr>
            <w:tcW w:w="4855" w:type="dxa"/>
            <w:tcBorders>
              <w:top w:val="single" w:sz="4" w:space="0" w:color="auto"/>
            </w:tcBorders>
          </w:tcPr>
          <w:p w14:paraId="2811BE32" w14:textId="77777777" w:rsidR="00DB3C55" w:rsidRPr="00D21470" w:rsidRDefault="00DB3C55" w:rsidP="00385AF3">
            <w:pPr>
              <w:rPr>
                <w:sz w:val="16"/>
                <w:szCs w:val="16"/>
              </w:rPr>
            </w:pPr>
            <w:r w:rsidRPr="00D21470">
              <w:rPr>
                <w:sz w:val="16"/>
                <w:szCs w:val="16"/>
              </w:rPr>
              <w:t>Required General Education Courses</w:t>
            </w:r>
          </w:p>
        </w:tc>
        <w:tc>
          <w:tcPr>
            <w:tcW w:w="900" w:type="dxa"/>
            <w:tcBorders>
              <w:top w:val="single" w:sz="4" w:space="0" w:color="auto"/>
            </w:tcBorders>
          </w:tcPr>
          <w:p w14:paraId="4BBA4666" w14:textId="77777777" w:rsidR="00DB3C55" w:rsidRPr="00D21470" w:rsidRDefault="00DB3C55" w:rsidP="00385AF3">
            <w:pPr>
              <w:rPr>
                <w:sz w:val="16"/>
                <w:szCs w:val="16"/>
              </w:rPr>
            </w:pPr>
            <w:r w:rsidRPr="00D21470">
              <w:rPr>
                <w:sz w:val="16"/>
                <w:szCs w:val="16"/>
              </w:rPr>
              <w:t>29 hrs.</w:t>
            </w:r>
          </w:p>
        </w:tc>
      </w:tr>
      <w:tr w:rsidR="00DB3C55" w:rsidRPr="008426B0" w14:paraId="20047348" w14:textId="77777777" w:rsidTr="00385AF3">
        <w:tc>
          <w:tcPr>
            <w:tcW w:w="4855" w:type="dxa"/>
          </w:tcPr>
          <w:p w14:paraId="59A9CD19" w14:textId="77777777" w:rsidR="00DB3C55" w:rsidRPr="00D21470" w:rsidRDefault="00DB3C55" w:rsidP="00385AF3">
            <w:pPr>
              <w:rPr>
                <w:sz w:val="16"/>
                <w:szCs w:val="16"/>
              </w:rPr>
            </w:pPr>
            <w:r w:rsidRPr="00D21470">
              <w:rPr>
                <w:sz w:val="16"/>
                <w:szCs w:val="16"/>
              </w:rPr>
              <w:t>General Education Electives</w:t>
            </w:r>
          </w:p>
        </w:tc>
        <w:tc>
          <w:tcPr>
            <w:tcW w:w="900" w:type="dxa"/>
          </w:tcPr>
          <w:p w14:paraId="622E29BF" w14:textId="77777777" w:rsidR="00DB3C55" w:rsidRPr="00D21470" w:rsidRDefault="00DB3C55" w:rsidP="00385AF3">
            <w:pPr>
              <w:rPr>
                <w:sz w:val="16"/>
                <w:szCs w:val="16"/>
              </w:rPr>
            </w:pPr>
            <w:r w:rsidRPr="00D21470">
              <w:rPr>
                <w:sz w:val="16"/>
                <w:szCs w:val="16"/>
              </w:rPr>
              <w:t>1</w:t>
            </w:r>
            <w:r>
              <w:rPr>
                <w:sz w:val="16"/>
                <w:szCs w:val="16"/>
              </w:rPr>
              <w:t>4</w:t>
            </w:r>
            <w:r w:rsidRPr="00D21470">
              <w:rPr>
                <w:sz w:val="16"/>
                <w:szCs w:val="16"/>
              </w:rPr>
              <w:t xml:space="preserve"> hrs.</w:t>
            </w:r>
          </w:p>
        </w:tc>
      </w:tr>
      <w:tr w:rsidR="00DB3C55" w:rsidRPr="008426B0" w14:paraId="60726BB5" w14:textId="77777777" w:rsidTr="00385AF3">
        <w:tc>
          <w:tcPr>
            <w:tcW w:w="4855" w:type="dxa"/>
          </w:tcPr>
          <w:p w14:paraId="65C76466" w14:textId="77777777" w:rsidR="00DB3C55" w:rsidRPr="00D21470" w:rsidRDefault="00DB3C55" w:rsidP="00385AF3">
            <w:pPr>
              <w:rPr>
                <w:sz w:val="16"/>
                <w:szCs w:val="16"/>
              </w:rPr>
            </w:pPr>
            <w:r w:rsidRPr="00D21470">
              <w:rPr>
                <w:sz w:val="16"/>
                <w:szCs w:val="16"/>
              </w:rPr>
              <w:t>Required Humanities, Social, Behavioral, and Biological Courses</w:t>
            </w:r>
          </w:p>
        </w:tc>
        <w:tc>
          <w:tcPr>
            <w:tcW w:w="900" w:type="dxa"/>
          </w:tcPr>
          <w:p w14:paraId="2D6395B1" w14:textId="77777777" w:rsidR="00DB3C55" w:rsidRPr="00D21470" w:rsidRDefault="00DB3C55" w:rsidP="00385AF3">
            <w:pPr>
              <w:rPr>
                <w:sz w:val="16"/>
                <w:szCs w:val="16"/>
              </w:rPr>
            </w:pPr>
            <w:r w:rsidRPr="00D21470">
              <w:rPr>
                <w:sz w:val="16"/>
                <w:szCs w:val="16"/>
              </w:rPr>
              <w:t>22 hrs.</w:t>
            </w:r>
          </w:p>
        </w:tc>
      </w:tr>
      <w:tr w:rsidR="00DB3C55" w:rsidRPr="008426B0" w14:paraId="1E949DB5" w14:textId="77777777" w:rsidTr="00385AF3">
        <w:tc>
          <w:tcPr>
            <w:tcW w:w="4855" w:type="dxa"/>
          </w:tcPr>
          <w:p w14:paraId="209AF8BD" w14:textId="77777777" w:rsidR="00DB3C55" w:rsidRDefault="00DB3C55" w:rsidP="00385AF3">
            <w:pPr>
              <w:rPr>
                <w:sz w:val="16"/>
                <w:szCs w:val="16"/>
              </w:rPr>
            </w:pPr>
            <w:r w:rsidRPr="00D21470">
              <w:rPr>
                <w:sz w:val="16"/>
                <w:szCs w:val="16"/>
              </w:rPr>
              <w:t>Social Work Required Courses</w:t>
            </w:r>
          </w:p>
          <w:p w14:paraId="74453968" w14:textId="77777777" w:rsidR="00DB3C55" w:rsidRPr="00D21470" w:rsidRDefault="00DB3C55" w:rsidP="00385AF3">
            <w:pPr>
              <w:rPr>
                <w:sz w:val="16"/>
                <w:szCs w:val="16"/>
              </w:rPr>
            </w:pPr>
          </w:p>
        </w:tc>
        <w:tc>
          <w:tcPr>
            <w:tcW w:w="900" w:type="dxa"/>
          </w:tcPr>
          <w:p w14:paraId="1EB84750" w14:textId="77777777" w:rsidR="00DB3C55" w:rsidRPr="00D21470" w:rsidRDefault="00DB3C55" w:rsidP="00385AF3">
            <w:pPr>
              <w:rPr>
                <w:sz w:val="16"/>
                <w:szCs w:val="16"/>
              </w:rPr>
            </w:pPr>
            <w:r w:rsidRPr="00D21470">
              <w:rPr>
                <w:sz w:val="16"/>
                <w:szCs w:val="16"/>
              </w:rPr>
              <w:t>48 hrs.</w:t>
            </w:r>
          </w:p>
        </w:tc>
      </w:tr>
      <w:tr w:rsidR="00DB3C55" w:rsidRPr="008426B0" w14:paraId="1A4451C2" w14:textId="77777777" w:rsidTr="00385AF3">
        <w:tc>
          <w:tcPr>
            <w:tcW w:w="4855" w:type="dxa"/>
          </w:tcPr>
          <w:p w14:paraId="4672F3D5" w14:textId="77777777" w:rsidR="00DB3C55" w:rsidRPr="00D21470" w:rsidRDefault="00DB3C55" w:rsidP="00385AF3">
            <w:pPr>
              <w:rPr>
                <w:sz w:val="16"/>
                <w:szCs w:val="16"/>
              </w:rPr>
            </w:pPr>
            <w:r w:rsidRPr="00D21470">
              <w:rPr>
                <w:sz w:val="16"/>
                <w:szCs w:val="16"/>
              </w:rPr>
              <w:t>Social Work Recommended Course</w:t>
            </w:r>
          </w:p>
        </w:tc>
        <w:tc>
          <w:tcPr>
            <w:tcW w:w="900" w:type="dxa"/>
          </w:tcPr>
          <w:p w14:paraId="43010C5E" w14:textId="77777777" w:rsidR="00DB3C55" w:rsidRPr="00D21470" w:rsidRDefault="00DB3C55" w:rsidP="00385AF3">
            <w:pPr>
              <w:rPr>
                <w:sz w:val="16"/>
                <w:szCs w:val="16"/>
              </w:rPr>
            </w:pPr>
            <w:r w:rsidRPr="00D21470">
              <w:rPr>
                <w:sz w:val="16"/>
                <w:szCs w:val="16"/>
              </w:rPr>
              <w:t>1 hr.</w:t>
            </w:r>
          </w:p>
        </w:tc>
      </w:tr>
      <w:tr w:rsidR="00DB3C55" w:rsidRPr="008426B0" w14:paraId="305B7F28" w14:textId="77777777" w:rsidTr="00385AF3">
        <w:trPr>
          <w:trHeight w:val="278"/>
        </w:trPr>
        <w:tc>
          <w:tcPr>
            <w:tcW w:w="4855" w:type="dxa"/>
            <w:tcBorders>
              <w:bottom w:val="single" w:sz="4" w:space="0" w:color="auto"/>
            </w:tcBorders>
          </w:tcPr>
          <w:p w14:paraId="4A0150A0" w14:textId="77777777" w:rsidR="00DB3C55" w:rsidRPr="00D21470" w:rsidRDefault="00DB3C55" w:rsidP="00385AF3">
            <w:pPr>
              <w:rPr>
                <w:sz w:val="16"/>
                <w:szCs w:val="16"/>
              </w:rPr>
            </w:pPr>
            <w:r w:rsidRPr="00D21470">
              <w:rPr>
                <w:sz w:val="16"/>
                <w:szCs w:val="16"/>
              </w:rPr>
              <w:t>Social Work Electives</w:t>
            </w:r>
          </w:p>
        </w:tc>
        <w:tc>
          <w:tcPr>
            <w:tcW w:w="900" w:type="dxa"/>
            <w:tcBorders>
              <w:bottom w:val="single" w:sz="4" w:space="0" w:color="auto"/>
            </w:tcBorders>
          </w:tcPr>
          <w:p w14:paraId="2F7ED91A" w14:textId="77777777" w:rsidR="00DB3C55" w:rsidRPr="00D21470" w:rsidRDefault="00DB3C55" w:rsidP="00385AF3">
            <w:pPr>
              <w:rPr>
                <w:sz w:val="16"/>
                <w:szCs w:val="16"/>
              </w:rPr>
            </w:pPr>
            <w:r w:rsidRPr="00D21470">
              <w:rPr>
                <w:sz w:val="16"/>
                <w:szCs w:val="16"/>
              </w:rPr>
              <w:t>6 hrs.</w:t>
            </w:r>
          </w:p>
        </w:tc>
      </w:tr>
      <w:tr w:rsidR="00DB3C55" w:rsidRPr="008426B0" w14:paraId="55EACFD8" w14:textId="77777777" w:rsidTr="00385AF3">
        <w:trPr>
          <w:trHeight w:val="70"/>
        </w:trPr>
        <w:tc>
          <w:tcPr>
            <w:tcW w:w="4855" w:type="dxa"/>
            <w:tcBorders>
              <w:top w:val="single" w:sz="4" w:space="0" w:color="auto"/>
            </w:tcBorders>
          </w:tcPr>
          <w:p w14:paraId="4129EAA9" w14:textId="77777777" w:rsidR="00DB3C55" w:rsidRPr="00D21470" w:rsidRDefault="00DB3C55" w:rsidP="00385AF3">
            <w:pPr>
              <w:jc w:val="right"/>
              <w:rPr>
                <w:b/>
                <w:sz w:val="16"/>
                <w:szCs w:val="16"/>
              </w:rPr>
            </w:pPr>
            <w:r w:rsidRPr="00D21470">
              <w:rPr>
                <w:b/>
                <w:sz w:val="16"/>
                <w:szCs w:val="16"/>
              </w:rPr>
              <w:t>Total</w:t>
            </w:r>
          </w:p>
        </w:tc>
        <w:tc>
          <w:tcPr>
            <w:tcW w:w="900" w:type="dxa"/>
            <w:tcBorders>
              <w:top w:val="single" w:sz="4" w:space="0" w:color="auto"/>
            </w:tcBorders>
          </w:tcPr>
          <w:p w14:paraId="001C3A07" w14:textId="77777777" w:rsidR="00DB3C55" w:rsidRPr="00D21470" w:rsidRDefault="00DB3C55" w:rsidP="00385AF3">
            <w:pPr>
              <w:rPr>
                <w:b/>
                <w:sz w:val="16"/>
                <w:szCs w:val="16"/>
              </w:rPr>
            </w:pPr>
            <w:r>
              <w:rPr>
                <w:b/>
                <w:sz w:val="16"/>
                <w:szCs w:val="16"/>
              </w:rPr>
              <w:t>120</w:t>
            </w:r>
            <w:r w:rsidRPr="00D21470">
              <w:rPr>
                <w:b/>
                <w:sz w:val="16"/>
                <w:szCs w:val="16"/>
              </w:rPr>
              <w:t xml:space="preserve"> hrs.</w:t>
            </w:r>
          </w:p>
        </w:tc>
      </w:tr>
    </w:tbl>
    <w:p w14:paraId="6A6BC3E4" w14:textId="20D80EF0" w:rsidR="00FF0DEB" w:rsidRPr="00DB3C55" w:rsidRDefault="00DB3C55" w:rsidP="00DB3C55">
      <w:pPr>
        <w:jc w:val="center"/>
        <w:rPr>
          <w:b/>
          <w:sz w:val="32"/>
          <w:szCs w:val="32"/>
          <w:vertAlign w:val="subscript"/>
        </w:rPr>
      </w:pPr>
      <w:r>
        <w:rPr>
          <w:noProof/>
        </w:rPr>
        <w:lastRenderedPageBreak/>
        <w:drawing>
          <wp:anchor distT="0" distB="0" distL="114300" distR="114300" simplePos="0" relativeHeight="251695104" behindDoc="1" locked="0" layoutInCell="1" allowOverlap="1" wp14:anchorId="6A04240B" wp14:editId="3BE7B88D">
            <wp:simplePos x="0" y="0"/>
            <wp:positionH relativeFrom="margin">
              <wp:posOffset>931593</wp:posOffset>
            </wp:positionH>
            <wp:positionV relativeFrom="margin">
              <wp:posOffset>8698230</wp:posOffset>
            </wp:positionV>
            <wp:extent cx="3921125" cy="244475"/>
            <wp:effectExtent l="0" t="0" r="3175" b="0"/>
            <wp:wrapSquare wrapText="bothSides"/>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yms-rgb-Straight_MaroonBrickCity.svg"/>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3921125" cy="244475"/>
                    </a:xfrm>
                    <a:prstGeom prst="rect">
                      <a:avLst/>
                    </a:prstGeom>
                  </pic:spPr>
                </pic:pic>
              </a:graphicData>
            </a:graphic>
            <wp14:sizeRelH relativeFrom="page">
              <wp14:pctWidth>0</wp14:pctWidth>
            </wp14:sizeRelH>
            <wp14:sizeRelV relativeFrom="page">
              <wp14:pctHeight>0</wp14:pctHeight>
            </wp14:sizeRelV>
          </wp:anchor>
        </w:drawing>
      </w:r>
      <w:bookmarkEnd w:id="112"/>
      <w:r>
        <w:rPr>
          <w:b/>
          <w:sz w:val="32"/>
          <w:szCs w:val="32"/>
        </w:rPr>
        <w:t xml:space="preserve">Recommended Courses Checklist </w:t>
      </w:r>
      <w:r w:rsidR="00FF0DEB">
        <w:rPr>
          <w:b/>
          <w:sz w:val="32"/>
          <w:szCs w:val="32"/>
        </w:rPr>
        <w:t>Bachelor of Social Work</w:t>
      </w:r>
    </w:p>
    <w:p w14:paraId="43470002" w14:textId="77777777" w:rsidR="00FF0DEB" w:rsidRPr="00B9233C" w:rsidRDefault="00FF0DEB" w:rsidP="00FF0DEB">
      <w:pPr>
        <w:spacing w:after="0" w:line="240" w:lineRule="auto"/>
        <w:rPr>
          <w:b/>
        </w:rPr>
      </w:pPr>
      <w:r w:rsidRPr="00B9233C">
        <w:rPr>
          <w:b/>
        </w:rPr>
        <w:t>BSW Admission Minimum Requirements Checklist:</w:t>
      </w:r>
    </w:p>
    <w:tbl>
      <w:tblPr>
        <w:tblStyle w:val="TableGrid"/>
        <w:tblW w:w="9355" w:type="dxa"/>
        <w:tblLook w:val="04A0" w:firstRow="1" w:lastRow="0" w:firstColumn="1" w:lastColumn="0" w:noHBand="0" w:noVBand="1"/>
      </w:tblPr>
      <w:tblGrid>
        <w:gridCol w:w="1163"/>
        <w:gridCol w:w="8192"/>
      </w:tblGrid>
      <w:tr w:rsidR="00FF0DEB" w:rsidRPr="00B9233C" w14:paraId="53B21048" w14:textId="77777777" w:rsidTr="00FF0DEB">
        <w:tc>
          <w:tcPr>
            <w:tcW w:w="1163" w:type="dxa"/>
            <w:shd w:val="clear" w:color="auto" w:fill="BC8E8E"/>
          </w:tcPr>
          <w:p w14:paraId="15D82213" w14:textId="77777777" w:rsidR="00FF0DEB" w:rsidRPr="00B9233C" w:rsidRDefault="00FF0DEB" w:rsidP="00FF0DEB">
            <w:pPr>
              <w:rPr>
                <w:b/>
                <w:sz w:val="18"/>
                <w:szCs w:val="18"/>
              </w:rPr>
            </w:pPr>
            <w:r w:rsidRPr="00B9233C">
              <w:rPr>
                <w:b/>
                <w:sz w:val="18"/>
                <w:szCs w:val="18"/>
              </w:rPr>
              <w:t>Check if Completed:</w:t>
            </w:r>
          </w:p>
        </w:tc>
        <w:tc>
          <w:tcPr>
            <w:tcW w:w="8192" w:type="dxa"/>
            <w:shd w:val="clear" w:color="auto" w:fill="BC8E8E"/>
          </w:tcPr>
          <w:p w14:paraId="1F9FE21C" w14:textId="77777777" w:rsidR="00FF0DEB" w:rsidRPr="00B9233C" w:rsidRDefault="00FF0DEB" w:rsidP="00FF0DEB">
            <w:pPr>
              <w:rPr>
                <w:b/>
                <w:sz w:val="18"/>
                <w:szCs w:val="18"/>
              </w:rPr>
            </w:pPr>
            <w:r w:rsidRPr="00B9233C">
              <w:rPr>
                <w:b/>
                <w:sz w:val="18"/>
                <w:szCs w:val="18"/>
              </w:rPr>
              <w:t>Requirement</w:t>
            </w:r>
            <w:r>
              <w:rPr>
                <w:b/>
                <w:sz w:val="18"/>
                <w:szCs w:val="18"/>
              </w:rPr>
              <w:t>s by Spring Application Semester</w:t>
            </w:r>
            <w:r w:rsidRPr="00B9233C">
              <w:rPr>
                <w:b/>
                <w:sz w:val="18"/>
                <w:szCs w:val="18"/>
              </w:rPr>
              <w:t>:</w:t>
            </w:r>
          </w:p>
        </w:tc>
      </w:tr>
      <w:tr w:rsidR="00FF0DEB" w:rsidRPr="00B9233C" w14:paraId="626076EE" w14:textId="77777777" w:rsidTr="00FF0DEB">
        <w:sdt>
          <w:sdtPr>
            <w:rPr>
              <w:sz w:val="18"/>
              <w:szCs w:val="18"/>
            </w:rPr>
            <w:id w:val="922602629"/>
            <w14:checkbox>
              <w14:checked w14:val="0"/>
              <w14:checkedState w14:val="2612" w14:font="MS Gothic"/>
              <w14:uncheckedState w14:val="2610" w14:font="MS Gothic"/>
            </w14:checkbox>
          </w:sdtPr>
          <w:sdtContent>
            <w:tc>
              <w:tcPr>
                <w:tcW w:w="1163" w:type="dxa"/>
              </w:tcPr>
              <w:p w14:paraId="7127784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123DA7F1" w14:textId="77777777" w:rsidR="00FF0DEB" w:rsidRPr="00B9233C" w:rsidRDefault="00FF0DEB" w:rsidP="00FF0DEB">
            <w:pPr>
              <w:rPr>
                <w:sz w:val="18"/>
                <w:szCs w:val="18"/>
              </w:rPr>
            </w:pPr>
            <w:r w:rsidRPr="00B9233C">
              <w:rPr>
                <w:sz w:val="18"/>
                <w:szCs w:val="18"/>
              </w:rPr>
              <w:t>Completed a minimum of 45 hours</w:t>
            </w:r>
          </w:p>
        </w:tc>
      </w:tr>
      <w:tr w:rsidR="00FF0DEB" w:rsidRPr="00B9233C" w14:paraId="5074D1F3" w14:textId="77777777" w:rsidTr="00FF0DEB">
        <w:sdt>
          <w:sdtPr>
            <w:rPr>
              <w:sz w:val="18"/>
              <w:szCs w:val="18"/>
            </w:rPr>
            <w:id w:val="-2066324441"/>
            <w14:checkbox>
              <w14:checked w14:val="0"/>
              <w14:checkedState w14:val="2612" w14:font="MS Gothic"/>
              <w14:uncheckedState w14:val="2610" w14:font="MS Gothic"/>
            </w14:checkbox>
          </w:sdtPr>
          <w:sdtContent>
            <w:tc>
              <w:tcPr>
                <w:tcW w:w="1163" w:type="dxa"/>
              </w:tcPr>
              <w:p w14:paraId="29BF730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0ABF8CE" w14:textId="77777777" w:rsidR="00FF0DEB" w:rsidRPr="00B9233C" w:rsidRDefault="00FF0DEB" w:rsidP="00FF0DEB">
            <w:pPr>
              <w:rPr>
                <w:sz w:val="18"/>
                <w:szCs w:val="18"/>
              </w:rPr>
            </w:pPr>
            <w:r w:rsidRPr="00B9233C">
              <w:rPr>
                <w:sz w:val="18"/>
                <w:szCs w:val="18"/>
              </w:rPr>
              <w:t>Combined GPA of 2.5 or higher</w:t>
            </w:r>
          </w:p>
        </w:tc>
      </w:tr>
      <w:tr w:rsidR="00FF0DEB" w:rsidRPr="00B9233C" w14:paraId="7E24CA6C" w14:textId="77777777" w:rsidTr="00FF0DEB">
        <w:sdt>
          <w:sdtPr>
            <w:rPr>
              <w:sz w:val="18"/>
              <w:szCs w:val="18"/>
            </w:rPr>
            <w:id w:val="-1935728552"/>
            <w14:checkbox>
              <w14:checked w14:val="0"/>
              <w14:checkedState w14:val="2612" w14:font="MS Gothic"/>
              <w14:uncheckedState w14:val="2610" w14:font="MS Gothic"/>
            </w14:checkbox>
          </w:sdtPr>
          <w:sdtContent>
            <w:tc>
              <w:tcPr>
                <w:tcW w:w="1163" w:type="dxa"/>
              </w:tcPr>
              <w:p w14:paraId="2CA72C5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45C25D9" w14:textId="77777777" w:rsidR="00FF0DEB" w:rsidRPr="00B9233C" w:rsidRDefault="00FF0DEB" w:rsidP="00FF0DEB">
            <w:pPr>
              <w:rPr>
                <w:sz w:val="18"/>
                <w:szCs w:val="18"/>
              </w:rPr>
            </w:pPr>
            <w:r w:rsidRPr="00B9233C">
              <w:rPr>
                <w:sz w:val="18"/>
                <w:szCs w:val="18"/>
              </w:rPr>
              <w:t>GEP 101/UHC 110</w:t>
            </w:r>
            <w:r>
              <w:rPr>
                <w:sz w:val="18"/>
                <w:szCs w:val="18"/>
              </w:rPr>
              <w:t xml:space="preserve"> currently enrolled or</w:t>
            </w:r>
            <w:r w:rsidRPr="00B9233C">
              <w:rPr>
                <w:sz w:val="18"/>
                <w:szCs w:val="18"/>
              </w:rPr>
              <w:t xml:space="preserve"> completed (unless transferring more than 24 hours into MSU)</w:t>
            </w:r>
          </w:p>
        </w:tc>
      </w:tr>
      <w:tr w:rsidR="00FF0DEB" w:rsidRPr="00B9233C" w14:paraId="6309BBC4" w14:textId="77777777" w:rsidTr="00FF0DEB">
        <w:sdt>
          <w:sdtPr>
            <w:rPr>
              <w:sz w:val="18"/>
              <w:szCs w:val="18"/>
            </w:rPr>
            <w:id w:val="329268531"/>
            <w14:checkbox>
              <w14:checked w14:val="0"/>
              <w14:checkedState w14:val="2612" w14:font="MS Gothic"/>
              <w14:uncheckedState w14:val="2610" w14:font="MS Gothic"/>
            </w14:checkbox>
          </w:sdtPr>
          <w:sdtContent>
            <w:tc>
              <w:tcPr>
                <w:tcW w:w="1163" w:type="dxa"/>
              </w:tcPr>
              <w:p w14:paraId="6476943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20A293" w14:textId="77777777" w:rsidR="00FF0DEB" w:rsidRPr="00B9233C" w:rsidRDefault="00FF0DEB" w:rsidP="00FF0DEB">
            <w:pPr>
              <w:rPr>
                <w:sz w:val="18"/>
                <w:szCs w:val="18"/>
              </w:rPr>
            </w:pPr>
            <w:r>
              <w:rPr>
                <w:sz w:val="18"/>
                <w:szCs w:val="18"/>
              </w:rPr>
              <w:t>ENG 110 currently enrolled or completed</w:t>
            </w:r>
          </w:p>
        </w:tc>
      </w:tr>
      <w:tr w:rsidR="00FF0DEB" w:rsidRPr="00B9233C" w14:paraId="32D6853B" w14:textId="77777777" w:rsidTr="00FF0DEB">
        <w:sdt>
          <w:sdtPr>
            <w:rPr>
              <w:sz w:val="18"/>
              <w:szCs w:val="18"/>
            </w:rPr>
            <w:id w:val="584493161"/>
            <w14:checkbox>
              <w14:checked w14:val="0"/>
              <w14:checkedState w14:val="2612" w14:font="MS Gothic"/>
              <w14:uncheckedState w14:val="2610" w14:font="MS Gothic"/>
            </w14:checkbox>
          </w:sdtPr>
          <w:sdtContent>
            <w:tc>
              <w:tcPr>
                <w:tcW w:w="1163" w:type="dxa"/>
              </w:tcPr>
              <w:p w14:paraId="07752A4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E43BCA" w14:textId="77777777" w:rsidR="00FF0DEB" w:rsidRPr="00B9233C" w:rsidRDefault="00FF0DEB" w:rsidP="00FF0DEB">
            <w:pPr>
              <w:rPr>
                <w:sz w:val="18"/>
                <w:szCs w:val="18"/>
              </w:rPr>
            </w:pPr>
            <w:r w:rsidRPr="00B9233C">
              <w:rPr>
                <w:sz w:val="18"/>
                <w:szCs w:val="18"/>
              </w:rPr>
              <w:t xml:space="preserve">COM 115 </w:t>
            </w:r>
            <w:r>
              <w:rPr>
                <w:sz w:val="18"/>
                <w:szCs w:val="18"/>
              </w:rPr>
              <w:t xml:space="preserve">currently enrolled or </w:t>
            </w:r>
            <w:r w:rsidRPr="00B9233C">
              <w:rPr>
                <w:sz w:val="18"/>
                <w:szCs w:val="18"/>
              </w:rPr>
              <w:t>completed</w:t>
            </w:r>
          </w:p>
        </w:tc>
      </w:tr>
      <w:tr w:rsidR="00FF0DEB" w:rsidRPr="00B9233C" w14:paraId="4CAFF262" w14:textId="77777777" w:rsidTr="00FF0DEB">
        <w:sdt>
          <w:sdtPr>
            <w:rPr>
              <w:sz w:val="18"/>
              <w:szCs w:val="18"/>
            </w:rPr>
            <w:id w:val="517271981"/>
            <w14:checkbox>
              <w14:checked w14:val="0"/>
              <w14:checkedState w14:val="2612" w14:font="MS Gothic"/>
              <w14:uncheckedState w14:val="2610" w14:font="MS Gothic"/>
            </w14:checkbox>
          </w:sdtPr>
          <w:sdtContent>
            <w:tc>
              <w:tcPr>
                <w:tcW w:w="1163" w:type="dxa"/>
              </w:tcPr>
              <w:p w14:paraId="6AC201E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FCFA9C0" w14:textId="77777777" w:rsidR="00FF0DEB" w:rsidRPr="00B9233C" w:rsidRDefault="00FF0DEB" w:rsidP="00FF0DEB">
            <w:pPr>
              <w:rPr>
                <w:sz w:val="18"/>
                <w:szCs w:val="18"/>
              </w:rPr>
            </w:pPr>
            <w:r w:rsidRPr="00B9233C">
              <w:rPr>
                <w:sz w:val="18"/>
                <w:szCs w:val="18"/>
              </w:rPr>
              <w:t xml:space="preserve">MTH 130 or above </w:t>
            </w:r>
            <w:r>
              <w:rPr>
                <w:sz w:val="18"/>
                <w:szCs w:val="18"/>
              </w:rPr>
              <w:t xml:space="preserve">currently enrolled or </w:t>
            </w:r>
            <w:r w:rsidRPr="00B9233C">
              <w:rPr>
                <w:sz w:val="18"/>
                <w:szCs w:val="18"/>
              </w:rPr>
              <w:t>completed</w:t>
            </w:r>
          </w:p>
        </w:tc>
      </w:tr>
      <w:tr w:rsidR="00FF0DEB" w:rsidRPr="00B9233C" w14:paraId="14382948" w14:textId="77777777" w:rsidTr="00FF0DEB">
        <w:sdt>
          <w:sdtPr>
            <w:rPr>
              <w:sz w:val="18"/>
              <w:szCs w:val="18"/>
            </w:rPr>
            <w:id w:val="-1111127021"/>
            <w14:checkbox>
              <w14:checked w14:val="0"/>
              <w14:checkedState w14:val="2612" w14:font="MS Gothic"/>
              <w14:uncheckedState w14:val="2610" w14:font="MS Gothic"/>
            </w14:checkbox>
          </w:sdtPr>
          <w:sdtContent>
            <w:tc>
              <w:tcPr>
                <w:tcW w:w="1163" w:type="dxa"/>
              </w:tcPr>
              <w:p w14:paraId="14F265F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23E1F01" w14:textId="77777777" w:rsidR="00FF0DEB" w:rsidRPr="00B9233C" w:rsidRDefault="00FF0DEB" w:rsidP="00FF0DEB">
            <w:pPr>
              <w:rPr>
                <w:sz w:val="18"/>
                <w:szCs w:val="18"/>
              </w:rPr>
            </w:pPr>
            <w:r w:rsidRPr="00B9233C">
              <w:rPr>
                <w:sz w:val="18"/>
                <w:szCs w:val="18"/>
              </w:rPr>
              <w:t>SWK 200 currently enrolled or completed</w:t>
            </w:r>
          </w:p>
        </w:tc>
      </w:tr>
      <w:tr w:rsidR="00FF0DEB" w:rsidRPr="00B9233C" w14:paraId="0E7EC576" w14:textId="77777777" w:rsidTr="00FF0DEB">
        <w:sdt>
          <w:sdtPr>
            <w:rPr>
              <w:sz w:val="18"/>
              <w:szCs w:val="18"/>
            </w:rPr>
            <w:id w:val="118118568"/>
            <w14:checkbox>
              <w14:checked w14:val="0"/>
              <w14:checkedState w14:val="2612" w14:font="MS Gothic"/>
              <w14:uncheckedState w14:val="2610" w14:font="MS Gothic"/>
            </w14:checkbox>
          </w:sdtPr>
          <w:sdtContent>
            <w:tc>
              <w:tcPr>
                <w:tcW w:w="1163" w:type="dxa"/>
              </w:tcPr>
              <w:p w14:paraId="4994604F"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C3F9688" w14:textId="77777777" w:rsidR="00FF0DEB" w:rsidRPr="00B9233C" w:rsidRDefault="00FF0DEB" w:rsidP="00FF0DEB">
            <w:pPr>
              <w:rPr>
                <w:sz w:val="18"/>
                <w:szCs w:val="18"/>
              </w:rPr>
            </w:pPr>
            <w:r w:rsidRPr="00B9233C">
              <w:rPr>
                <w:sz w:val="18"/>
                <w:szCs w:val="18"/>
              </w:rPr>
              <w:t>SWK 213 currently enrolled or completed</w:t>
            </w:r>
          </w:p>
        </w:tc>
      </w:tr>
      <w:tr w:rsidR="00FF0DEB" w:rsidRPr="00B9233C" w14:paraId="5BE422E1" w14:textId="77777777" w:rsidTr="00FF0DEB">
        <w:sdt>
          <w:sdtPr>
            <w:rPr>
              <w:sz w:val="18"/>
              <w:szCs w:val="18"/>
            </w:rPr>
            <w:id w:val="1806419937"/>
            <w14:checkbox>
              <w14:checked w14:val="0"/>
              <w14:checkedState w14:val="2612" w14:font="MS Gothic"/>
              <w14:uncheckedState w14:val="2610" w14:font="MS Gothic"/>
            </w14:checkbox>
          </w:sdtPr>
          <w:sdtContent>
            <w:tc>
              <w:tcPr>
                <w:tcW w:w="1163" w:type="dxa"/>
              </w:tcPr>
              <w:p w14:paraId="306A027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6DEDEE84" w14:textId="77777777" w:rsidR="00FF0DEB" w:rsidRPr="00B9233C" w:rsidRDefault="00FF0DEB" w:rsidP="00FF0DEB">
            <w:pPr>
              <w:rPr>
                <w:sz w:val="18"/>
                <w:szCs w:val="18"/>
              </w:rPr>
            </w:pPr>
            <w:r w:rsidRPr="00B9233C">
              <w:rPr>
                <w:sz w:val="18"/>
                <w:szCs w:val="18"/>
              </w:rPr>
              <w:t>SWK 219 currently enrolled or completed</w:t>
            </w:r>
          </w:p>
        </w:tc>
      </w:tr>
      <w:tr w:rsidR="00FF0DEB" w:rsidRPr="00B9233C" w14:paraId="4AEE1277" w14:textId="77777777" w:rsidTr="00FF0DEB">
        <w:sdt>
          <w:sdtPr>
            <w:rPr>
              <w:sz w:val="18"/>
              <w:szCs w:val="18"/>
            </w:rPr>
            <w:id w:val="1917742749"/>
            <w14:checkbox>
              <w14:checked w14:val="0"/>
              <w14:checkedState w14:val="2612" w14:font="MS Gothic"/>
              <w14:uncheckedState w14:val="2610" w14:font="MS Gothic"/>
            </w14:checkbox>
          </w:sdtPr>
          <w:sdtContent>
            <w:tc>
              <w:tcPr>
                <w:tcW w:w="1163" w:type="dxa"/>
              </w:tcPr>
              <w:p w14:paraId="5A1B055A"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9A931F3" w14:textId="77777777" w:rsidR="00FF0DEB" w:rsidRPr="00B9233C" w:rsidRDefault="00FF0DEB" w:rsidP="00FF0DEB">
            <w:pPr>
              <w:rPr>
                <w:sz w:val="18"/>
                <w:szCs w:val="18"/>
              </w:rPr>
            </w:pPr>
            <w:r w:rsidRPr="00B9233C">
              <w:rPr>
                <w:sz w:val="18"/>
                <w:szCs w:val="18"/>
              </w:rPr>
              <w:t>A minimum of a “C” grade in all SWK courses</w:t>
            </w:r>
          </w:p>
        </w:tc>
      </w:tr>
      <w:tr w:rsidR="00FF0DEB" w:rsidRPr="00B9233C" w14:paraId="094AA4D7" w14:textId="77777777" w:rsidTr="00FF0DEB">
        <w:sdt>
          <w:sdtPr>
            <w:rPr>
              <w:sz w:val="18"/>
              <w:szCs w:val="18"/>
            </w:rPr>
            <w:id w:val="-967128840"/>
            <w14:checkbox>
              <w14:checked w14:val="0"/>
              <w14:checkedState w14:val="2612" w14:font="MS Gothic"/>
              <w14:uncheckedState w14:val="2610" w14:font="MS Gothic"/>
            </w14:checkbox>
          </w:sdtPr>
          <w:sdtContent>
            <w:tc>
              <w:tcPr>
                <w:tcW w:w="1163" w:type="dxa"/>
              </w:tcPr>
              <w:p w14:paraId="2A473B3E"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shd w:val="clear" w:color="auto" w:fill="D0CECE" w:themeFill="background2" w:themeFillShade="E6"/>
          </w:tcPr>
          <w:p w14:paraId="09B89577" w14:textId="77777777" w:rsidR="00FF0DEB" w:rsidRPr="00B9233C" w:rsidRDefault="00FF0DEB" w:rsidP="00FF0DEB">
            <w:pPr>
              <w:rPr>
                <w:b/>
                <w:sz w:val="18"/>
                <w:szCs w:val="18"/>
              </w:rPr>
            </w:pPr>
            <w:r w:rsidRPr="00B9233C">
              <w:rPr>
                <w:b/>
                <w:sz w:val="18"/>
                <w:szCs w:val="18"/>
              </w:rPr>
              <w:t>Apply to the program spring semester!!!!</w:t>
            </w:r>
          </w:p>
        </w:tc>
      </w:tr>
    </w:tbl>
    <w:p w14:paraId="0FA27ED6" w14:textId="77777777" w:rsidR="00FF0DEB" w:rsidRPr="00B9233C" w:rsidRDefault="00FF0DEB" w:rsidP="00FF0DEB">
      <w:pPr>
        <w:spacing w:after="0" w:line="240" w:lineRule="auto"/>
        <w:rPr>
          <w:b/>
        </w:rPr>
      </w:pPr>
    </w:p>
    <w:p w14:paraId="67E88A18" w14:textId="77777777" w:rsidR="00FF0DEB" w:rsidRPr="00B9233C" w:rsidRDefault="00FF0DEB" w:rsidP="00FF0DEB">
      <w:pPr>
        <w:spacing w:after="0" w:line="240" w:lineRule="auto"/>
        <w:rPr>
          <w:b/>
        </w:rPr>
      </w:pPr>
      <w:r w:rsidRPr="00B9233C">
        <w:rPr>
          <w:b/>
        </w:rPr>
        <w:t>BSW Course Requirements Checklist:</w:t>
      </w:r>
    </w:p>
    <w:tbl>
      <w:tblPr>
        <w:tblStyle w:val="TableGrid"/>
        <w:tblW w:w="0" w:type="auto"/>
        <w:tblLook w:val="04A0" w:firstRow="1" w:lastRow="0" w:firstColumn="1" w:lastColumn="0" w:noHBand="0" w:noVBand="1"/>
      </w:tblPr>
      <w:tblGrid>
        <w:gridCol w:w="1260"/>
        <w:gridCol w:w="1705"/>
        <w:gridCol w:w="2615"/>
        <w:gridCol w:w="3770"/>
      </w:tblGrid>
      <w:tr w:rsidR="00FF0DEB" w:rsidRPr="00B9233C" w14:paraId="6FF40C40" w14:textId="77777777" w:rsidTr="00FF0DEB">
        <w:tc>
          <w:tcPr>
            <w:tcW w:w="1260" w:type="dxa"/>
            <w:shd w:val="clear" w:color="auto" w:fill="BC8E8E"/>
          </w:tcPr>
          <w:p w14:paraId="5F0696F4" w14:textId="77777777" w:rsidR="00FF0DEB" w:rsidRPr="00B9233C" w:rsidRDefault="00FF0DEB" w:rsidP="00FF0DEB">
            <w:pPr>
              <w:rPr>
                <w:b/>
                <w:sz w:val="18"/>
                <w:szCs w:val="18"/>
              </w:rPr>
            </w:pPr>
            <w:r w:rsidRPr="00B9233C">
              <w:rPr>
                <w:b/>
                <w:sz w:val="18"/>
                <w:szCs w:val="18"/>
              </w:rPr>
              <w:t>Check if Completed:</w:t>
            </w:r>
          </w:p>
        </w:tc>
        <w:tc>
          <w:tcPr>
            <w:tcW w:w="1705" w:type="dxa"/>
            <w:shd w:val="clear" w:color="auto" w:fill="BC8E8E"/>
          </w:tcPr>
          <w:p w14:paraId="1AD9FF7C" w14:textId="77777777" w:rsidR="00FF0DEB" w:rsidRPr="00B9233C" w:rsidRDefault="00FF0DEB" w:rsidP="00FF0DEB">
            <w:pPr>
              <w:rPr>
                <w:b/>
                <w:sz w:val="18"/>
                <w:szCs w:val="18"/>
              </w:rPr>
            </w:pPr>
            <w:r w:rsidRPr="00B9233C">
              <w:rPr>
                <w:b/>
                <w:sz w:val="18"/>
                <w:szCs w:val="18"/>
              </w:rPr>
              <w:t>Course Prefix:</w:t>
            </w:r>
          </w:p>
        </w:tc>
        <w:tc>
          <w:tcPr>
            <w:tcW w:w="2615" w:type="dxa"/>
            <w:shd w:val="clear" w:color="auto" w:fill="BC8E8E"/>
          </w:tcPr>
          <w:p w14:paraId="382B00A7" w14:textId="77777777" w:rsidR="00FF0DEB" w:rsidRPr="00B9233C" w:rsidRDefault="00FF0DEB" w:rsidP="00FF0DEB">
            <w:pPr>
              <w:rPr>
                <w:b/>
                <w:sz w:val="18"/>
                <w:szCs w:val="18"/>
              </w:rPr>
            </w:pPr>
            <w:r w:rsidRPr="00B9233C">
              <w:rPr>
                <w:b/>
                <w:sz w:val="18"/>
                <w:szCs w:val="18"/>
              </w:rPr>
              <w:t>Course Name:</w:t>
            </w:r>
          </w:p>
        </w:tc>
        <w:tc>
          <w:tcPr>
            <w:tcW w:w="3770" w:type="dxa"/>
            <w:shd w:val="clear" w:color="auto" w:fill="BC8E8E"/>
          </w:tcPr>
          <w:p w14:paraId="64C4E0E1" w14:textId="77777777" w:rsidR="00FF0DEB" w:rsidRPr="00B9233C" w:rsidRDefault="00FF0DEB" w:rsidP="00FF0DEB">
            <w:pPr>
              <w:rPr>
                <w:b/>
                <w:sz w:val="18"/>
                <w:szCs w:val="18"/>
              </w:rPr>
            </w:pPr>
            <w:r w:rsidRPr="00B9233C">
              <w:rPr>
                <w:b/>
                <w:sz w:val="18"/>
                <w:szCs w:val="18"/>
              </w:rPr>
              <w:t>Prerequisites:</w:t>
            </w:r>
          </w:p>
        </w:tc>
      </w:tr>
      <w:tr w:rsidR="00FF0DEB" w:rsidRPr="00B9233C" w14:paraId="24B8C255" w14:textId="77777777" w:rsidTr="00FF0DEB">
        <w:sdt>
          <w:sdtPr>
            <w:rPr>
              <w:sz w:val="18"/>
              <w:szCs w:val="18"/>
            </w:rPr>
            <w:id w:val="1101077036"/>
            <w14:checkbox>
              <w14:checked w14:val="0"/>
              <w14:checkedState w14:val="2612" w14:font="MS Gothic"/>
              <w14:uncheckedState w14:val="2610" w14:font="MS Gothic"/>
            </w14:checkbox>
          </w:sdtPr>
          <w:sdtContent>
            <w:tc>
              <w:tcPr>
                <w:tcW w:w="1260" w:type="dxa"/>
              </w:tcPr>
              <w:p w14:paraId="0086DE67"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510EBF4D" w14:textId="77777777" w:rsidR="00FF0DEB" w:rsidRPr="00B9233C" w:rsidRDefault="00FF0DEB" w:rsidP="00FF0DEB">
            <w:pPr>
              <w:rPr>
                <w:sz w:val="18"/>
                <w:szCs w:val="18"/>
              </w:rPr>
            </w:pPr>
            <w:r w:rsidRPr="00B9233C">
              <w:rPr>
                <w:sz w:val="18"/>
                <w:szCs w:val="18"/>
              </w:rPr>
              <w:t>SWK 213</w:t>
            </w:r>
          </w:p>
        </w:tc>
        <w:tc>
          <w:tcPr>
            <w:tcW w:w="2615" w:type="dxa"/>
          </w:tcPr>
          <w:p w14:paraId="3DCDDB6B" w14:textId="6272A788" w:rsidR="00FF0DEB" w:rsidRPr="00B9233C" w:rsidRDefault="00FF0DEB" w:rsidP="00FF0DEB">
            <w:pPr>
              <w:rPr>
                <w:sz w:val="18"/>
                <w:szCs w:val="18"/>
              </w:rPr>
            </w:pPr>
            <w:r w:rsidRPr="00B9233C">
              <w:rPr>
                <w:sz w:val="18"/>
                <w:szCs w:val="18"/>
              </w:rPr>
              <w:t>Social Welfare Policy and Services</w:t>
            </w:r>
          </w:p>
        </w:tc>
        <w:tc>
          <w:tcPr>
            <w:tcW w:w="3770" w:type="dxa"/>
          </w:tcPr>
          <w:p w14:paraId="1D677323" w14:textId="77777777" w:rsidR="00FF0DEB" w:rsidRPr="00B9233C" w:rsidRDefault="00FF0DEB" w:rsidP="00FF0DEB">
            <w:pPr>
              <w:rPr>
                <w:sz w:val="18"/>
                <w:szCs w:val="18"/>
              </w:rPr>
            </w:pPr>
            <w:r w:rsidRPr="00B9233C">
              <w:rPr>
                <w:sz w:val="18"/>
                <w:szCs w:val="18"/>
              </w:rPr>
              <w:t>“C” or better in SWK 200 or concurrent enrollment</w:t>
            </w:r>
          </w:p>
        </w:tc>
      </w:tr>
      <w:tr w:rsidR="00FF0DEB" w:rsidRPr="00B9233C" w14:paraId="42AD80E0" w14:textId="77777777" w:rsidTr="00FF0DEB">
        <w:sdt>
          <w:sdtPr>
            <w:rPr>
              <w:sz w:val="18"/>
              <w:szCs w:val="18"/>
            </w:rPr>
            <w:id w:val="1674146071"/>
            <w14:checkbox>
              <w14:checked w14:val="0"/>
              <w14:checkedState w14:val="2612" w14:font="MS Gothic"/>
              <w14:uncheckedState w14:val="2610" w14:font="MS Gothic"/>
            </w14:checkbox>
          </w:sdtPr>
          <w:sdtContent>
            <w:tc>
              <w:tcPr>
                <w:tcW w:w="1260" w:type="dxa"/>
                <w:shd w:val="clear" w:color="auto" w:fill="D0CECE" w:themeFill="background2" w:themeFillShade="E6"/>
              </w:tcPr>
              <w:p w14:paraId="5F040EB1"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shd w:val="clear" w:color="auto" w:fill="D0CECE" w:themeFill="background2" w:themeFillShade="E6"/>
          </w:tcPr>
          <w:p w14:paraId="39B49802" w14:textId="77777777" w:rsidR="00FF0DEB" w:rsidRPr="00B9233C" w:rsidRDefault="00FF0DEB" w:rsidP="00FF0DEB">
            <w:pPr>
              <w:rPr>
                <w:sz w:val="18"/>
                <w:szCs w:val="18"/>
              </w:rPr>
            </w:pPr>
            <w:r w:rsidRPr="00B9233C">
              <w:rPr>
                <w:sz w:val="18"/>
                <w:szCs w:val="18"/>
              </w:rPr>
              <w:t>ALL SWK 300 and 400 level</w:t>
            </w:r>
          </w:p>
          <w:p w14:paraId="60385A4B" w14:textId="77777777" w:rsidR="00FF0DEB" w:rsidRPr="00B9233C" w:rsidRDefault="00FF0DEB" w:rsidP="00FF0DEB">
            <w:pPr>
              <w:rPr>
                <w:sz w:val="18"/>
                <w:szCs w:val="18"/>
              </w:rPr>
            </w:pPr>
            <w:r w:rsidRPr="00B9233C">
              <w:rPr>
                <w:sz w:val="18"/>
                <w:szCs w:val="18"/>
              </w:rPr>
              <w:t>(except SWK 300 and SWK electives)</w:t>
            </w:r>
          </w:p>
        </w:tc>
        <w:tc>
          <w:tcPr>
            <w:tcW w:w="2615" w:type="dxa"/>
            <w:shd w:val="clear" w:color="auto" w:fill="D0CECE" w:themeFill="background2" w:themeFillShade="E6"/>
          </w:tcPr>
          <w:p w14:paraId="6CECD9B7" w14:textId="77777777" w:rsidR="00FF0DEB" w:rsidRPr="00B9233C" w:rsidRDefault="00FF0DEB" w:rsidP="00FF0DEB">
            <w:pPr>
              <w:rPr>
                <w:sz w:val="18"/>
                <w:szCs w:val="18"/>
              </w:rPr>
            </w:pPr>
          </w:p>
        </w:tc>
        <w:tc>
          <w:tcPr>
            <w:tcW w:w="3770" w:type="dxa"/>
            <w:shd w:val="clear" w:color="auto" w:fill="D0CECE" w:themeFill="background2" w:themeFillShade="E6"/>
          </w:tcPr>
          <w:p w14:paraId="556945F4" w14:textId="77777777" w:rsidR="00FF0DEB" w:rsidRPr="00B9233C" w:rsidRDefault="00FF0DEB" w:rsidP="00FF0DEB">
            <w:pPr>
              <w:rPr>
                <w:sz w:val="18"/>
                <w:szCs w:val="18"/>
              </w:rPr>
            </w:pPr>
            <w:r w:rsidRPr="00B9233C">
              <w:rPr>
                <w:sz w:val="18"/>
                <w:szCs w:val="18"/>
              </w:rPr>
              <w:t>Admission into the program/maintaining a 2.5 overall GPA/minimum of a “C” grade in all SWK prefix courses</w:t>
            </w:r>
          </w:p>
        </w:tc>
      </w:tr>
      <w:tr w:rsidR="003855BA" w:rsidRPr="00B9233C" w14:paraId="2C1EECFD" w14:textId="77777777" w:rsidTr="00FF0DEB">
        <w:sdt>
          <w:sdtPr>
            <w:rPr>
              <w:sz w:val="18"/>
              <w:szCs w:val="18"/>
            </w:rPr>
            <w:id w:val="732897061"/>
            <w14:checkbox>
              <w14:checked w14:val="0"/>
              <w14:checkedState w14:val="2612" w14:font="MS Gothic"/>
              <w14:uncheckedState w14:val="2610" w14:font="MS Gothic"/>
            </w14:checkbox>
          </w:sdtPr>
          <w:sdtContent>
            <w:tc>
              <w:tcPr>
                <w:tcW w:w="1260" w:type="dxa"/>
              </w:tcPr>
              <w:p w14:paraId="524D27D5" w14:textId="04DDD919" w:rsidR="003855BA"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4FDF649" w14:textId="2C9062FC" w:rsidR="003855BA" w:rsidRPr="00B9233C" w:rsidRDefault="003855BA" w:rsidP="003855BA">
            <w:pPr>
              <w:rPr>
                <w:sz w:val="18"/>
                <w:szCs w:val="18"/>
              </w:rPr>
            </w:pPr>
            <w:r w:rsidRPr="00B9233C">
              <w:rPr>
                <w:sz w:val="18"/>
                <w:szCs w:val="18"/>
              </w:rPr>
              <w:t>SWK 30</w:t>
            </w:r>
            <w:r>
              <w:rPr>
                <w:sz w:val="18"/>
                <w:szCs w:val="18"/>
              </w:rPr>
              <w:t>4</w:t>
            </w:r>
          </w:p>
        </w:tc>
        <w:tc>
          <w:tcPr>
            <w:tcW w:w="2615" w:type="dxa"/>
          </w:tcPr>
          <w:p w14:paraId="4DDE3B8A" w14:textId="532999B6" w:rsidR="003855BA" w:rsidRPr="00B9233C" w:rsidRDefault="003855BA" w:rsidP="003855BA">
            <w:pPr>
              <w:rPr>
                <w:sz w:val="18"/>
                <w:szCs w:val="18"/>
              </w:rPr>
            </w:pPr>
            <w:r>
              <w:rPr>
                <w:sz w:val="18"/>
                <w:szCs w:val="18"/>
              </w:rPr>
              <w:t>Professional Development and Social Work Ethics</w:t>
            </w:r>
          </w:p>
        </w:tc>
        <w:tc>
          <w:tcPr>
            <w:tcW w:w="3770" w:type="dxa"/>
          </w:tcPr>
          <w:p w14:paraId="619F020F" w14:textId="78CE3AC0" w:rsidR="003855BA" w:rsidRPr="00B9233C" w:rsidRDefault="003855BA" w:rsidP="003855BA">
            <w:pPr>
              <w:rPr>
                <w:sz w:val="18"/>
                <w:szCs w:val="18"/>
              </w:rPr>
            </w:pPr>
            <w:r w:rsidRPr="00B9233C">
              <w:rPr>
                <w:sz w:val="18"/>
                <w:szCs w:val="18"/>
              </w:rPr>
              <w:t>A</w:t>
            </w:r>
            <w:r>
              <w:rPr>
                <w:sz w:val="18"/>
                <w:szCs w:val="18"/>
              </w:rPr>
              <w:t>dmission t</w:t>
            </w:r>
            <w:r w:rsidRPr="00B9233C">
              <w:rPr>
                <w:sz w:val="18"/>
                <w:szCs w:val="18"/>
              </w:rPr>
              <w:t>o the program</w:t>
            </w:r>
          </w:p>
        </w:tc>
      </w:tr>
      <w:tr w:rsidR="003855BA" w:rsidRPr="00B9233C" w14:paraId="10483C40" w14:textId="77777777" w:rsidTr="00FF0DEB">
        <w:sdt>
          <w:sdtPr>
            <w:rPr>
              <w:sz w:val="18"/>
              <w:szCs w:val="18"/>
            </w:rPr>
            <w:id w:val="-644896201"/>
            <w14:checkbox>
              <w14:checked w14:val="0"/>
              <w14:checkedState w14:val="2612" w14:font="MS Gothic"/>
              <w14:uncheckedState w14:val="2610" w14:font="MS Gothic"/>
            </w14:checkbox>
          </w:sdtPr>
          <w:sdtContent>
            <w:tc>
              <w:tcPr>
                <w:tcW w:w="1260" w:type="dxa"/>
              </w:tcPr>
              <w:p w14:paraId="6BD51287"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834A5B3" w14:textId="77777777" w:rsidR="003855BA" w:rsidRPr="00B9233C" w:rsidRDefault="003855BA" w:rsidP="003855BA">
            <w:pPr>
              <w:rPr>
                <w:sz w:val="18"/>
                <w:szCs w:val="18"/>
              </w:rPr>
            </w:pPr>
            <w:r w:rsidRPr="00B9233C">
              <w:rPr>
                <w:sz w:val="18"/>
                <w:szCs w:val="18"/>
              </w:rPr>
              <w:t>SWK 307</w:t>
            </w:r>
          </w:p>
        </w:tc>
        <w:tc>
          <w:tcPr>
            <w:tcW w:w="2615" w:type="dxa"/>
          </w:tcPr>
          <w:p w14:paraId="46C5AA28" w14:textId="29089A2E" w:rsidR="003855BA" w:rsidRPr="00B9233C" w:rsidRDefault="003855BA" w:rsidP="003855BA">
            <w:pPr>
              <w:rPr>
                <w:sz w:val="18"/>
                <w:szCs w:val="18"/>
              </w:rPr>
            </w:pPr>
            <w:r>
              <w:rPr>
                <w:sz w:val="18"/>
                <w:szCs w:val="18"/>
              </w:rPr>
              <w:t>Social Work Practice with</w:t>
            </w:r>
            <w:r w:rsidRPr="00B9233C">
              <w:rPr>
                <w:sz w:val="18"/>
                <w:szCs w:val="18"/>
              </w:rPr>
              <w:t xml:space="preserve"> Individuals</w:t>
            </w:r>
          </w:p>
        </w:tc>
        <w:tc>
          <w:tcPr>
            <w:tcW w:w="3770" w:type="dxa"/>
          </w:tcPr>
          <w:p w14:paraId="281D8A1D" w14:textId="4F233478" w:rsidR="003855BA" w:rsidRPr="00B9233C" w:rsidRDefault="003855BA" w:rsidP="003855BA">
            <w:pPr>
              <w:rPr>
                <w:sz w:val="18"/>
                <w:szCs w:val="18"/>
              </w:rPr>
            </w:pPr>
            <w:r>
              <w:rPr>
                <w:sz w:val="18"/>
                <w:szCs w:val="18"/>
              </w:rPr>
              <w:t>Admission to the program</w:t>
            </w:r>
          </w:p>
        </w:tc>
      </w:tr>
      <w:tr w:rsidR="003855BA" w:rsidRPr="00B9233C" w14:paraId="36E86A02" w14:textId="77777777" w:rsidTr="00FF0DEB">
        <w:sdt>
          <w:sdtPr>
            <w:rPr>
              <w:sz w:val="18"/>
              <w:szCs w:val="18"/>
            </w:rPr>
            <w:id w:val="1624958150"/>
            <w14:checkbox>
              <w14:checked w14:val="0"/>
              <w14:checkedState w14:val="2612" w14:font="MS Gothic"/>
              <w14:uncheckedState w14:val="2610" w14:font="MS Gothic"/>
            </w14:checkbox>
          </w:sdtPr>
          <w:sdtContent>
            <w:tc>
              <w:tcPr>
                <w:tcW w:w="1260" w:type="dxa"/>
              </w:tcPr>
              <w:p w14:paraId="3E3C223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3F87B75" w14:textId="77777777" w:rsidR="003855BA" w:rsidRPr="00B9233C" w:rsidRDefault="003855BA" w:rsidP="003855BA">
            <w:pPr>
              <w:rPr>
                <w:sz w:val="18"/>
                <w:szCs w:val="18"/>
              </w:rPr>
            </w:pPr>
            <w:r w:rsidRPr="00B9233C">
              <w:rPr>
                <w:sz w:val="18"/>
                <w:szCs w:val="18"/>
              </w:rPr>
              <w:t>SWK 313</w:t>
            </w:r>
          </w:p>
        </w:tc>
        <w:tc>
          <w:tcPr>
            <w:tcW w:w="2615" w:type="dxa"/>
          </w:tcPr>
          <w:p w14:paraId="0EA50030" w14:textId="77777777" w:rsidR="003855BA" w:rsidRPr="00B9233C" w:rsidRDefault="003855BA" w:rsidP="003855BA">
            <w:pPr>
              <w:rPr>
                <w:sz w:val="18"/>
                <w:szCs w:val="18"/>
              </w:rPr>
            </w:pPr>
            <w:r w:rsidRPr="00B9233C">
              <w:rPr>
                <w:sz w:val="18"/>
                <w:szCs w:val="18"/>
              </w:rPr>
              <w:t>Social Justice</w:t>
            </w:r>
          </w:p>
        </w:tc>
        <w:tc>
          <w:tcPr>
            <w:tcW w:w="3770" w:type="dxa"/>
          </w:tcPr>
          <w:p w14:paraId="6B04EC41" w14:textId="1CAD38F6" w:rsidR="003855BA" w:rsidRPr="00B9233C" w:rsidRDefault="003855BA" w:rsidP="003855BA">
            <w:pPr>
              <w:rPr>
                <w:sz w:val="18"/>
                <w:szCs w:val="18"/>
              </w:rPr>
            </w:pPr>
            <w:r w:rsidRPr="00B9233C">
              <w:rPr>
                <w:sz w:val="18"/>
                <w:szCs w:val="18"/>
              </w:rPr>
              <w:t>Completed or currently enrolled in:  ECO 1</w:t>
            </w:r>
            <w:r>
              <w:rPr>
                <w:sz w:val="18"/>
                <w:szCs w:val="18"/>
              </w:rPr>
              <w:t>01</w:t>
            </w:r>
            <w:r w:rsidRPr="00B9233C">
              <w:rPr>
                <w:sz w:val="18"/>
                <w:szCs w:val="18"/>
              </w:rPr>
              <w:t xml:space="preserve"> and PLS 101</w:t>
            </w:r>
          </w:p>
        </w:tc>
      </w:tr>
      <w:tr w:rsidR="003855BA" w:rsidRPr="00B9233C" w14:paraId="1CCF123D" w14:textId="77777777" w:rsidTr="00FF0DEB">
        <w:sdt>
          <w:sdtPr>
            <w:rPr>
              <w:sz w:val="18"/>
              <w:szCs w:val="18"/>
            </w:rPr>
            <w:id w:val="-142588027"/>
            <w14:checkbox>
              <w14:checked w14:val="0"/>
              <w14:checkedState w14:val="2612" w14:font="MS Gothic"/>
              <w14:uncheckedState w14:val="2610" w14:font="MS Gothic"/>
            </w14:checkbox>
          </w:sdtPr>
          <w:sdtContent>
            <w:tc>
              <w:tcPr>
                <w:tcW w:w="1260" w:type="dxa"/>
              </w:tcPr>
              <w:p w14:paraId="0D3793E4"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831380B" w14:textId="7FDBA21C" w:rsidR="003855BA" w:rsidRPr="00B9233C" w:rsidRDefault="003855BA" w:rsidP="003855BA">
            <w:pPr>
              <w:rPr>
                <w:sz w:val="18"/>
                <w:szCs w:val="18"/>
              </w:rPr>
            </w:pPr>
            <w:r>
              <w:rPr>
                <w:sz w:val="18"/>
                <w:szCs w:val="18"/>
              </w:rPr>
              <w:t>SWK 315</w:t>
            </w:r>
          </w:p>
        </w:tc>
        <w:tc>
          <w:tcPr>
            <w:tcW w:w="2615" w:type="dxa"/>
          </w:tcPr>
          <w:p w14:paraId="033FC9E7" w14:textId="77777777" w:rsidR="003855BA" w:rsidRPr="00B9233C" w:rsidRDefault="003855BA" w:rsidP="003855BA">
            <w:pPr>
              <w:rPr>
                <w:sz w:val="18"/>
                <w:szCs w:val="18"/>
              </w:rPr>
            </w:pPr>
            <w:r>
              <w:rPr>
                <w:sz w:val="18"/>
                <w:szCs w:val="18"/>
              </w:rPr>
              <w:t>Social Work Practice with Groups</w:t>
            </w:r>
          </w:p>
        </w:tc>
        <w:tc>
          <w:tcPr>
            <w:tcW w:w="3770" w:type="dxa"/>
          </w:tcPr>
          <w:p w14:paraId="41315678" w14:textId="50EBADDE" w:rsidR="003855BA" w:rsidRPr="00B9233C" w:rsidRDefault="003855BA" w:rsidP="003855BA">
            <w:pPr>
              <w:rPr>
                <w:sz w:val="18"/>
                <w:szCs w:val="18"/>
              </w:rPr>
            </w:pPr>
            <w:r>
              <w:rPr>
                <w:sz w:val="18"/>
                <w:szCs w:val="18"/>
              </w:rPr>
              <w:t>Admission to the program</w:t>
            </w:r>
          </w:p>
        </w:tc>
      </w:tr>
      <w:tr w:rsidR="003855BA" w:rsidRPr="00B9233C" w14:paraId="6C468EB1" w14:textId="77777777" w:rsidTr="00FF0DEB">
        <w:sdt>
          <w:sdtPr>
            <w:rPr>
              <w:sz w:val="18"/>
              <w:szCs w:val="18"/>
            </w:rPr>
            <w:id w:val="525523676"/>
            <w14:checkbox>
              <w14:checked w14:val="0"/>
              <w14:checkedState w14:val="2612" w14:font="MS Gothic"/>
              <w14:uncheckedState w14:val="2610" w14:font="MS Gothic"/>
            </w14:checkbox>
          </w:sdtPr>
          <w:sdtContent>
            <w:tc>
              <w:tcPr>
                <w:tcW w:w="1260" w:type="dxa"/>
              </w:tcPr>
              <w:p w14:paraId="4EFB741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FA09C13" w14:textId="77777777" w:rsidR="003855BA" w:rsidRPr="00B9233C" w:rsidRDefault="003855BA" w:rsidP="003855BA">
            <w:pPr>
              <w:rPr>
                <w:sz w:val="18"/>
                <w:szCs w:val="18"/>
              </w:rPr>
            </w:pPr>
            <w:r w:rsidRPr="00B9233C">
              <w:rPr>
                <w:sz w:val="18"/>
                <w:szCs w:val="18"/>
              </w:rPr>
              <w:t>SWK 325</w:t>
            </w:r>
          </w:p>
        </w:tc>
        <w:tc>
          <w:tcPr>
            <w:tcW w:w="2615" w:type="dxa"/>
          </w:tcPr>
          <w:p w14:paraId="6F904DF4" w14:textId="77777777" w:rsidR="003855BA" w:rsidRPr="00B9233C" w:rsidRDefault="003855BA" w:rsidP="003855BA">
            <w:pPr>
              <w:rPr>
                <w:sz w:val="18"/>
                <w:szCs w:val="18"/>
              </w:rPr>
            </w:pPr>
            <w:r w:rsidRPr="00B9233C">
              <w:rPr>
                <w:sz w:val="18"/>
                <w:szCs w:val="18"/>
              </w:rPr>
              <w:t>Human Behavior &amp; the Social Environment I</w:t>
            </w:r>
          </w:p>
        </w:tc>
        <w:tc>
          <w:tcPr>
            <w:tcW w:w="3770" w:type="dxa"/>
          </w:tcPr>
          <w:p w14:paraId="0E0B8DAB" w14:textId="1D0619EF" w:rsidR="003855BA" w:rsidRPr="00B9233C" w:rsidRDefault="003855BA" w:rsidP="003855BA">
            <w:pPr>
              <w:rPr>
                <w:sz w:val="18"/>
                <w:szCs w:val="18"/>
              </w:rPr>
            </w:pPr>
            <w:r w:rsidRPr="00B9233C">
              <w:rPr>
                <w:sz w:val="18"/>
                <w:szCs w:val="18"/>
              </w:rPr>
              <w:t>Completed or currently enrolled in:  PSY 121</w:t>
            </w:r>
            <w:r>
              <w:rPr>
                <w:sz w:val="18"/>
                <w:szCs w:val="18"/>
              </w:rPr>
              <w:t>, S</w:t>
            </w:r>
            <w:r w:rsidRPr="00B9233C">
              <w:rPr>
                <w:sz w:val="18"/>
                <w:szCs w:val="18"/>
              </w:rPr>
              <w:t>OC 150</w:t>
            </w:r>
            <w:r>
              <w:rPr>
                <w:sz w:val="18"/>
                <w:szCs w:val="18"/>
              </w:rPr>
              <w:t>, and a Life Science course</w:t>
            </w:r>
          </w:p>
        </w:tc>
      </w:tr>
      <w:tr w:rsidR="003855BA" w:rsidRPr="00B9233C" w14:paraId="44B26C83" w14:textId="77777777" w:rsidTr="00FF0DEB">
        <w:sdt>
          <w:sdtPr>
            <w:rPr>
              <w:sz w:val="18"/>
              <w:szCs w:val="18"/>
            </w:rPr>
            <w:id w:val="-1546985149"/>
            <w14:checkbox>
              <w14:checked w14:val="0"/>
              <w14:checkedState w14:val="2612" w14:font="MS Gothic"/>
              <w14:uncheckedState w14:val="2610" w14:font="MS Gothic"/>
            </w14:checkbox>
          </w:sdtPr>
          <w:sdtContent>
            <w:tc>
              <w:tcPr>
                <w:tcW w:w="1260" w:type="dxa"/>
              </w:tcPr>
              <w:p w14:paraId="69DD17A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1E07B17" w14:textId="77777777" w:rsidR="003855BA" w:rsidRPr="00B9233C" w:rsidRDefault="003855BA" w:rsidP="003855BA">
            <w:pPr>
              <w:rPr>
                <w:sz w:val="18"/>
                <w:szCs w:val="18"/>
              </w:rPr>
            </w:pPr>
            <w:r w:rsidRPr="00B9233C">
              <w:rPr>
                <w:sz w:val="18"/>
                <w:szCs w:val="18"/>
              </w:rPr>
              <w:t>SWK 326</w:t>
            </w:r>
          </w:p>
        </w:tc>
        <w:tc>
          <w:tcPr>
            <w:tcW w:w="2615" w:type="dxa"/>
          </w:tcPr>
          <w:p w14:paraId="7BDF0801" w14:textId="77777777" w:rsidR="003855BA" w:rsidRPr="00B9233C" w:rsidRDefault="003855BA" w:rsidP="003855BA">
            <w:pPr>
              <w:rPr>
                <w:sz w:val="18"/>
                <w:szCs w:val="18"/>
              </w:rPr>
            </w:pPr>
            <w:r w:rsidRPr="00B9233C">
              <w:rPr>
                <w:sz w:val="18"/>
                <w:szCs w:val="18"/>
              </w:rPr>
              <w:t>Human Behavior &amp; the Social Environment II</w:t>
            </w:r>
          </w:p>
        </w:tc>
        <w:tc>
          <w:tcPr>
            <w:tcW w:w="3770" w:type="dxa"/>
          </w:tcPr>
          <w:p w14:paraId="364308B9" w14:textId="77777777" w:rsidR="003855BA" w:rsidRPr="00B9233C" w:rsidRDefault="003855BA" w:rsidP="003855BA">
            <w:pPr>
              <w:rPr>
                <w:sz w:val="18"/>
                <w:szCs w:val="18"/>
              </w:rPr>
            </w:pPr>
            <w:r w:rsidRPr="00B9233C">
              <w:rPr>
                <w:sz w:val="18"/>
                <w:szCs w:val="18"/>
              </w:rPr>
              <w:t>SWK 325</w:t>
            </w:r>
          </w:p>
        </w:tc>
      </w:tr>
      <w:tr w:rsidR="003855BA" w:rsidRPr="00B9233C" w14:paraId="599DFB43" w14:textId="77777777" w:rsidTr="00FF0DEB">
        <w:sdt>
          <w:sdtPr>
            <w:rPr>
              <w:sz w:val="18"/>
              <w:szCs w:val="18"/>
            </w:rPr>
            <w:id w:val="957764556"/>
            <w14:checkbox>
              <w14:checked w14:val="0"/>
              <w14:checkedState w14:val="2612" w14:font="MS Gothic"/>
              <w14:uncheckedState w14:val="2610" w14:font="MS Gothic"/>
            </w14:checkbox>
          </w:sdtPr>
          <w:sdtContent>
            <w:tc>
              <w:tcPr>
                <w:tcW w:w="1260" w:type="dxa"/>
              </w:tcPr>
              <w:p w14:paraId="0BF9A620"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0366C683" w14:textId="77777777" w:rsidR="003855BA" w:rsidRPr="00B9233C" w:rsidRDefault="003855BA" w:rsidP="003855BA">
            <w:pPr>
              <w:rPr>
                <w:sz w:val="18"/>
                <w:szCs w:val="18"/>
              </w:rPr>
            </w:pPr>
            <w:r w:rsidRPr="00B9233C">
              <w:rPr>
                <w:sz w:val="18"/>
                <w:szCs w:val="18"/>
              </w:rPr>
              <w:t>SWK 418</w:t>
            </w:r>
          </w:p>
        </w:tc>
        <w:tc>
          <w:tcPr>
            <w:tcW w:w="2615" w:type="dxa"/>
          </w:tcPr>
          <w:p w14:paraId="18DA3B80" w14:textId="77777777" w:rsidR="003855BA" w:rsidRPr="00B9233C" w:rsidRDefault="003855BA" w:rsidP="003855BA">
            <w:pPr>
              <w:rPr>
                <w:sz w:val="18"/>
                <w:szCs w:val="18"/>
              </w:rPr>
            </w:pPr>
            <w:r w:rsidRPr="00B9233C">
              <w:rPr>
                <w:sz w:val="18"/>
                <w:szCs w:val="18"/>
              </w:rPr>
              <w:t>Methods of Social Research in Social Work Practice</w:t>
            </w:r>
          </w:p>
        </w:tc>
        <w:tc>
          <w:tcPr>
            <w:tcW w:w="3770" w:type="dxa"/>
          </w:tcPr>
          <w:p w14:paraId="072961EA" w14:textId="6FC40EFA" w:rsidR="003855BA" w:rsidRPr="00B9233C" w:rsidRDefault="003855BA" w:rsidP="003855BA">
            <w:pPr>
              <w:rPr>
                <w:sz w:val="18"/>
                <w:szCs w:val="18"/>
              </w:rPr>
            </w:pPr>
            <w:r w:rsidRPr="00B9233C">
              <w:rPr>
                <w:sz w:val="18"/>
                <w:szCs w:val="18"/>
              </w:rPr>
              <w:t>SWK 307, SWK 326, and completed or currently enrolled in:  Statistics</w:t>
            </w:r>
          </w:p>
        </w:tc>
      </w:tr>
      <w:tr w:rsidR="003855BA" w:rsidRPr="00B9233C" w14:paraId="62DAB391" w14:textId="77777777" w:rsidTr="00FF0DEB">
        <w:sdt>
          <w:sdtPr>
            <w:rPr>
              <w:sz w:val="18"/>
              <w:szCs w:val="18"/>
            </w:rPr>
            <w:id w:val="338055259"/>
            <w14:checkbox>
              <w14:checked w14:val="0"/>
              <w14:checkedState w14:val="2612" w14:font="MS Gothic"/>
              <w14:uncheckedState w14:val="2610" w14:font="MS Gothic"/>
            </w14:checkbox>
          </w:sdtPr>
          <w:sdtContent>
            <w:tc>
              <w:tcPr>
                <w:tcW w:w="1260" w:type="dxa"/>
              </w:tcPr>
              <w:p w14:paraId="1CBD2E7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0ABEE4F" w14:textId="77777777" w:rsidR="003855BA" w:rsidRPr="00B9233C" w:rsidRDefault="003855BA" w:rsidP="003855BA">
            <w:pPr>
              <w:rPr>
                <w:sz w:val="18"/>
                <w:szCs w:val="18"/>
              </w:rPr>
            </w:pPr>
            <w:r w:rsidRPr="00B9233C">
              <w:rPr>
                <w:sz w:val="18"/>
                <w:szCs w:val="18"/>
              </w:rPr>
              <w:t>SWK 420</w:t>
            </w:r>
          </w:p>
        </w:tc>
        <w:tc>
          <w:tcPr>
            <w:tcW w:w="2615" w:type="dxa"/>
          </w:tcPr>
          <w:p w14:paraId="7EE22230" w14:textId="77777777" w:rsidR="003855BA" w:rsidRPr="00B9233C" w:rsidRDefault="003855BA" w:rsidP="003855BA">
            <w:pPr>
              <w:rPr>
                <w:sz w:val="18"/>
                <w:szCs w:val="18"/>
              </w:rPr>
            </w:pPr>
            <w:r w:rsidRPr="00B9233C">
              <w:rPr>
                <w:sz w:val="18"/>
                <w:szCs w:val="18"/>
              </w:rPr>
              <w:t>Social Wo</w:t>
            </w:r>
            <w:r>
              <w:rPr>
                <w:sz w:val="18"/>
                <w:szCs w:val="18"/>
              </w:rPr>
              <w:t>rk Practice with Families</w:t>
            </w:r>
          </w:p>
        </w:tc>
        <w:tc>
          <w:tcPr>
            <w:tcW w:w="3770" w:type="dxa"/>
          </w:tcPr>
          <w:p w14:paraId="4446954E" w14:textId="6B50AA8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581B2913" w14:textId="77777777" w:rsidTr="00FF0DEB">
        <w:sdt>
          <w:sdtPr>
            <w:rPr>
              <w:sz w:val="18"/>
              <w:szCs w:val="18"/>
            </w:rPr>
            <w:id w:val="147245979"/>
            <w14:checkbox>
              <w14:checked w14:val="0"/>
              <w14:checkedState w14:val="2612" w14:font="MS Gothic"/>
              <w14:uncheckedState w14:val="2610" w14:font="MS Gothic"/>
            </w14:checkbox>
          </w:sdtPr>
          <w:sdtContent>
            <w:tc>
              <w:tcPr>
                <w:tcW w:w="1260" w:type="dxa"/>
              </w:tcPr>
              <w:p w14:paraId="7B27A08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3A467FF6" w14:textId="77777777" w:rsidR="003855BA" w:rsidRPr="00B9233C" w:rsidRDefault="003855BA" w:rsidP="003855BA">
            <w:pPr>
              <w:rPr>
                <w:sz w:val="18"/>
                <w:szCs w:val="18"/>
              </w:rPr>
            </w:pPr>
            <w:r w:rsidRPr="00B9233C">
              <w:rPr>
                <w:sz w:val="18"/>
                <w:szCs w:val="18"/>
              </w:rPr>
              <w:t>SWK 430</w:t>
            </w:r>
          </w:p>
        </w:tc>
        <w:tc>
          <w:tcPr>
            <w:tcW w:w="2615" w:type="dxa"/>
          </w:tcPr>
          <w:p w14:paraId="3DA7D244" w14:textId="19672D83" w:rsidR="003855BA" w:rsidRPr="00B9233C" w:rsidRDefault="003855BA" w:rsidP="003855BA">
            <w:pPr>
              <w:rPr>
                <w:sz w:val="18"/>
                <w:szCs w:val="18"/>
              </w:rPr>
            </w:pPr>
            <w:r w:rsidRPr="00B9233C">
              <w:rPr>
                <w:sz w:val="18"/>
                <w:szCs w:val="18"/>
              </w:rPr>
              <w:t>Social Work Practice in Comm</w:t>
            </w:r>
            <w:r>
              <w:rPr>
                <w:sz w:val="18"/>
                <w:szCs w:val="18"/>
              </w:rPr>
              <w:t xml:space="preserve">unities and </w:t>
            </w:r>
            <w:r w:rsidRPr="00B9233C">
              <w:rPr>
                <w:sz w:val="18"/>
                <w:szCs w:val="18"/>
              </w:rPr>
              <w:t>Org</w:t>
            </w:r>
            <w:r>
              <w:rPr>
                <w:sz w:val="18"/>
                <w:szCs w:val="18"/>
              </w:rPr>
              <w:t>anizations</w:t>
            </w:r>
          </w:p>
        </w:tc>
        <w:tc>
          <w:tcPr>
            <w:tcW w:w="3770" w:type="dxa"/>
          </w:tcPr>
          <w:p w14:paraId="6A3A42A2" w14:textId="1096B41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380DD4E8" w14:textId="77777777" w:rsidTr="00FF0DEB">
        <w:sdt>
          <w:sdtPr>
            <w:rPr>
              <w:sz w:val="18"/>
              <w:szCs w:val="18"/>
            </w:rPr>
            <w:id w:val="1712304443"/>
            <w14:checkbox>
              <w14:checked w14:val="0"/>
              <w14:checkedState w14:val="2612" w14:font="MS Gothic"/>
              <w14:uncheckedState w14:val="2610" w14:font="MS Gothic"/>
            </w14:checkbox>
          </w:sdtPr>
          <w:sdtContent>
            <w:tc>
              <w:tcPr>
                <w:tcW w:w="1260" w:type="dxa"/>
              </w:tcPr>
              <w:p w14:paraId="2503B12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9AF99DB" w14:textId="77777777" w:rsidR="003855BA" w:rsidRPr="00B9233C" w:rsidRDefault="003855BA" w:rsidP="003855BA">
            <w:pPr>
              <w:rPr>
                <w:sz w:val="18"/>
                <w:szCs w:val="18"/>
              </w:rPr>
            </w:pPr>
            <w:r w:rsidRPr="00B9233C">
              <w:rPr>
                <w:sz w:val="18"/>
                <w:szCs w:val="18"/>
              </w:rPr>
              <w:t>SWK 480</w:t>
            </w:r>
          </w:p>
        </w:tc>
        <w:tc>
          <w:tcPr>
            <w:tcW w:w="2615" w:type="dxa"/>
          </w:tcPr>
          <w:p w14:paraId="00AE2FFE" w14:textId="77777777" w:rsidR="003855BA" w:rsidRPr="00B9233C" w:rsidRDefault="003855BA" w:rsidP="003855BA">
            <w:pPr>
              <w:rPr>
                <w:sz w:val="18"/>
                <w:szCs w:val="18"/>
              </w:rPr>
            </w:pPr>
            <w:r w:rsidRPr="00B9233C">
              <w:rPr>
                <w:sz w:val="18"/>
                <w:szCs w:val="18"/>
              </w:rPr>
              <w:t>Social Work Integrative Seminar</w:t>
            </w:r>
          </w:p>
        </w:tc>
        <w:tc>
          <w:tcPr>
            <w:tcW w:w="3770" w:type="dxa"/>
          </w:tcPr>
          <w:p w14:paraId="3573D70D" w14:textId="77777777" w:rsidR="003855BA" w:rsidRPr="00B9233C" w:rsidRDefault="003855BA" w:rsidP="003855BA">
            <w:pPr>
              <w:rPr>
                <w:sz w:val="18"/>
                <w:szCs w:val="18"/>
              </w:rPr>
            </w:pPr>
            <w:r w:rsidRPr="00B9233C">
              <w:rPr>
                <w:sz w:val="18"/>
                <w:szCs w:val="18"/>
              </w:rPr>
              <w:t>SWK 418, SWK 420, SWK 430, and concurrent enrollment in SWK 490</w:t>
            </w:r>
          </w:p>
        </w:tc>
      </w:tr>
      <w:tr w:rsidR="003855BA" w:rsidRPr="00B9233C" w14:paraId="76D2B911" w14:textId="77777777" w:rsidTr="00FF0DEB">
        <w:sdt>
          <w:sdtPr>
            <w:rPr>
              <w:sz w:val="18"/>
              <w:szCs w:val="18"/>
            </w:rPr>
            <w:id w:val="1999069737"/>
            <w14:checkbox>
              <w14:checked w14:val="0"/>
              <w14:checkedState w14:val="2612" w14:font="MS Gothic"/>
              <w14:uncheckedState w14:val="2610" w14:font="MS Gothic"/>
            </w14:checkbox>
          </w:sdtPr>
          <w:sdtContent>
            <w:tc>
              <w:tcPr>
                <w:tcW w:w="1260" w:type="dxa"/>
              </w:tcPr>
              <w:p w14:paraId="05AD9CA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05F7A5F" w14:textId="77777777" w:rsidR="003855BA" w:rsidRPr="00B9233C" w:rsidRDefault="003855BA" w:rsidP="003855BA">
            <w:pPr>
              <w:rPr>
                <w:sz w:val="18"/>
                <w:szCs w:val="18"/>
              </w:rPr>
            </w:pPr>
            <w:r w:rsidRPr="00B9233C">
              <w:rPr>
                <w:sz w:val="18"/>
                <w:szCs w:val="18"/>
              </w:rPr>
              <w:t>SWK 490</w:t>
            </w:r>
          </w:p>
        </w:tc>
        <w:tc>
          <w:tcPr>
            <w:tcW w:w="2615" w:type="dxa"/>
          </w:tcPr>
          <w:p w14:paraId="19E68833" w14:textId="77777777" w:rsidR="003855BA" w:rsidRPr="00B9233C" w:rsidRDefault="003855BA" w:rsidP="003855BA">
            <w:pPr>
              <w:rPr>
                <w:sz w:val="18"/>
                <w:szCs w:val="18"/>
              </w:rPr>
            </w:pPr>
            <w:r w:rsidRPr="00B9233C">
              <w:rPr>
                <w:sz w:val="18"/>
                <w:szCs w:val="18"/>
              </w:rPr>
              <w:t>Practicum in Social Work</w:t>
            </w:r>
          </w:p>
        </w:tc>
        <w:tc>
          <w:tcPr>
            <w:tcW w:w="3770" w:type="dxa"/>
          </w:tcPr>
          <w:p w14:paraId="3C03BF67" w14:textId="77777777" w:rsidR="003855BA" w:rsidRPr="00B9233C" w:rsidRDefault="003855BA" w:rsidP="003855BA">
            <w:pPr>
              <w:rPr>
                <w:sz w:val="18"/>
                <w:szCs w:val="18"/>
              </w:rPr>
            </w:pPr>
            <w:r w:rsidRPr="00B9233C">
              <w:rPr>
                <w:sz w:val="18"/>
                <w:szCs w:val="18"/>
              </w:rPr>
              <w:t>SWK 418, SWK 420, SWK 430, and concurrent enrollment in SWK 480</w:t>
            </w:r>
          </w:p>
        </w:tc>
      </w:tr>
    </w:tbl>
    <w:p w14:paraId="62F498C5" w14:textId="41785E09" w:rsidR="00D406F7" w:rsidRPr="00470DF4" w:rsidRDefault="00D406F7" w:rsidP="00FF0DEB">
      <w:pPr>
        <w:spacing w:after="0"/>
        <w:rPr>
          <w:rFonts w:ascii="Arial" w:hAnsi="Arial" w:cs="Arial"/>
          <w:sz w:val="24"/>
          <w:szCs w:val="24"/>
        </w:rPr>
      </w:pPr>
    </w:p>
    <w:sectPr w:rsidR="00D406F7" w:rsidRPr="00470DF4" w:rsidSect="003F4FCB">
      <w:footerReference w:type="default" r:id="rId49"/>
      <w:pgSz w:w="12240" w:h="15840"/>
      <w:pgMar w:top="1440" w:right="1440" w:bottom="1440" w:left="1440" w:header="720" w:footer="720" w:gutter="0"/>
      <w:pgBorders w:display="firstPage" w:offsetFrom="page">
        <w:top w:val="single" w:sz="48" w:space="24" w:color="680000"/>
        <w:left w:val="single" w:sz="48" w:space="24" w:color="680000"/>
        <w:bottom w:val="single" w:sz="48" w:space="24" w:color="680000"/>
        <w:right w:val="single" w:sz="48" w:space="24" w:color="68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E434A" w14:textId="77777777" w:rsidR="00727308" w:rsidRDefault="00727308" w:rsidP="00670EE6">
      <w:pPr>
        <w:spacing w:after="0" w:line="240" w:lineRule="auto"/>
      </w:pPr>
      <w:r>
        <w:separator/>
      </w:r>
    </w:p>
  </w:endnote>
  <w:endnote w:type="continuationSeparator" w:id="0">
    <w:p w14:paraId="45C3FEDC" w14:textId="77777777" w:rsidR="00727308" w:rsidRDefault="00727308" w:rsidP="0067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581226"/>
      <w:docPartObj>
        <w:docPartGallery w:val="Page Numbers (Bottom of Page)"/>
        <w:docPartUnique/>
      </w:docPartObj>
    </w:sdtPr>
    <w:sdtEndPr>
      <w:rPr>
        <w:rFonts w:ascii="Arial" w:hAnsi="Arial" w:cs="Arial"/>
        <w:noProof/>
        <w:sz w:val="24"/>
        <w:szCs w:val="24"/>
      </w:rPr>
    </w:sdtEndPr>
    <w:sdtContent>
      <w:p w14:paraId="765A4E76" w14:textId="43E574C5" w:rsidR="0065008C" w:rsidRPr="00470DF4" w:rsidRDefault="0065008C">
        <w:pPr>
          <w:pStyle w:val="Footer"/>
          <w:jc w:val="center"/>
          <w:rPr>
            <w:rFonts w:ascii="Arial" w:hAnsi="Arial" w:cs="Arial"/>
            <w:sz w:val="24"/>
            <w:szCs w:val="24"/>
          </w:rPr>
        </w:pPr>
        <w:r w:rsidRPr="00470DF4">
          <w:rPr>
            <w:rFonts w:ascii="Arial" w:hAnsi="Arial" w:cs="Arial"/>
            <w:sz w:val="24"/>
            <w:szCs w:val="24"/>
          </w:rPr>
          <w:fldChar w:fldCharType="begin"/>
        </w:r>
        <w:r w:rsidRPr="00470DF4">
          <w:rPr>
            <w:rFonts w:ascii="Arial" w:hAnsi="Arial" w:cs="Arial"/>
            <w:sz w:val="24"/>
            <w:szCs w:val="24"/>
          </w:rPr>
          <w:instrText xml:space="preserve"> PAGE   \* MERGEFORMAT </w:instrText>
        </w:r>
        <w:r w:rsidRPr="00470DF4">
          <w:rPr>
            <w:rFonts w:ascii="Arial" w:hAnsi="Arial" w:cs="Arial"/>
            <w:sz w:val="24"/>
            <w:szCs w:val="24"/>
          </w:rPr>
          <w:fldChar w:fldCharType="separate"/>
        </w:r>
        <w:r w:rsidR="009546F7">
          <w:rPr>
            <w:rFonts w:ascii="Arial" w:hAnsi="Arial" w:cs="Arial"/>
            <w:noProof/>
            <w:sz w:val="24"/>
            <w:szCs w:val="24"/>
          </w:rPr>
          <w:t>4</w:t>
        </w:r>
        <w:r w:rsidRPr="00470DF4">
          <w:rPr>
            <w:rFonts w:ascii="Arial" w:hAnsi="Arial" w:cs="Arial"/>
            <w:noProof/>
            <w:sz w:val="24"/>
            <w:szCs w:val="24"/>
          </w:rPr>
          <w:fldChar w:fldCharType="end"/>
        </w:r>
      </w:p>
    </w:sdtContent>
  </w:sdt>
  <w:p w14:paraId="0180FF61" w14:textId="77777777" w:rsidR="0065008C" w:rsidRDefault="00650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871F7" w14:textId="77777777" w:rsidR="00727308" w:rsidRDefault="00727308" w:rsidP="00670EE6">
      <w:pPr>
        <w:spacing w:after="0" w:line="240" w:lineRule="auto"/>
      </w:pPr>
      <w:r>
        <w:separator/>
      </w:r>
    </w:p>
  </w:footnote>
  <w:footnote w:type="continuationSeparator" w:id="0">
    <w:p w14:paraId="5153F2E6" w14:textId="77777777" w:rsidR="00727308" w:rsidRDefault="00727308" w:rsidP="00670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CB4"/>
    <w:multiLevelType w:val="multilevel"/>
    <w:tmpl w:val="A42CBCB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224" w:hanging="144"/>
      </w:pPr>
      <w:rPr>
        <w:rFonts w:ascii="Arial" w:hAnsi="Arial" w:cs="Arial" w:hint="default"/>
        <w:b w:val="0"/>
        <w:i w:val="0"/>
        <w:sz w:val="24"/>
        <w:szCs w:val="24"/>
      </w:rPr>
    </w:lvl>
    <w:lvl w:ilvl="2">
      <w:start w:val="1"/>
      <w:numFmt w:val="decimal"/>
      <w:lvlText w:val="%3."/>
      <w:lvlJc w:val="left"/>
      <w:pPr>
        <w:tabs>
          <w:tab w:val="num" w:pos="1800"/>
        </w:tabs>
        <w:ind w:left="1728" w:hanging="288"/>
      </w:pPr>
      <w:rPr>
        <w:rFonts w:ascii="Times New Roman" w:hAnsi="Times New Roman" w:hint="default"/>
        <w:b w:val="0"/>
        <w:i w:val="0"/>
        <w:sz w:val="24"/>
      </w:rPr>
    </w:lvl>
    <w:lvl w:ilvl="3">
      <w:start w:val="1"/>
      <w:numFmt w:val="lowerLetter"/>
      <w:lvlText w:val="%4."/>
      <w:lvlJc w:val="left"/>
      <w:pPr>
        <w:tabs>
          <w:tab w:val="num" w:pos="2520"/>
        </w:tabs>
        <w:ind w:left="2448" w:hanging="288"/>
      </w:pPr>
      <w:rPr>
        <w:rFonts w:ascii="Times New Roman" w:hAnsi="Times New Roman" w:hint="default"/>
        <w:b w:val="0"/>
        <w:i w:val="0"/>
        <w:sz w:val="24"/>
      </w:rPr>
    </w:lvl>
    <w:lvl w:ilvl="4">
      <w:start w:val="1"/>
      <w:numFmt w:val="decimal"/>
      <w:lvlText w:val="(%5)"/>
      <w:lvlJc w:val="left"/>
      <w:pPr>
        <w:tabs>
          <w:tab w:val="num" w:pos="3240"/>
        </w:tabs>
        <w:ind w:left="3168" w:hanging="288"/>
      </w:pPr>
      <w:rPr>
        <w:rFonts w:ascii="Times New Roman" w:hAnsi="Times New Roman" w:hint="default"/>
        <w:b w:val="0"/>
        <w:i w:val="0"/>
        <w:sz w:val="24"/>
      </w:rPr>
    </w:lvl>
    <w:lvl w:ilvl="5">
      <w:start w:val="1"/>
      <w:numFmt w:val="lowerLetter"/>
      <w:lvlText w:val="(%6)"/>
      <w:lvlJc w:val="left"/>
      <w:pPr>
        <w:tabs>
          <w:tab w:val="num" w:pos="3960"/>
        </w:tabs>
        <w:ind w:left="3600" w:firstLine="0"/>
      </w:pPr>
      <w:rPr>
        <w:rFonts w:ascii="Times New Roman" w:hAnsi="Times New Roman" w:hint="default"/>
        <w:b w:val="0"/>
        <w:i w:val="0"/>
        <w:sz w:val="24"/>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 w15:restartNumberingAfterBreak="0">
    <w:nsid w:val="03DF2F35"/>
    <w:multiLevelType w:val="hybridMultilevel"/>
    <w:tmpl w:val="5E5A0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27378"/>
    <w:multiLevelType w:val="hybridMultilevel"/>
    <w:tmpl w:val="981E20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D32C4"/>
    <w:multiLevelType w:val="multilevel"/>
    <w:tmpl w:val="A676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258E2"/>
    <w:multiLevelType w:val="multilevel"/>
    <w:tmpl w:val="492E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202E9"/>
    <w:multiLevelType w:val="multilevel"/>
    <w:tmpl w:val="AE8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DE0113"/>
    <w:multiLevelType w:val="hybridMultilevel"/>
    <w:tmpl w:val="8ABCE1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C7C16"/>
    <w:multiLevelType w:val="hybridMultilevel"/>
    <w:tmpl w:val="321478E6"/>
    <w:lvl w:ilvl="0" w:tplc="6D48CC8E">
      <w:start w:val="1"/>
      <w:numFmt w:val="decimal"/>
      <w:pStyle w:val="Numberedlist"/>
      <w:lvlText w:val="%1."/>
      <w:lvlJc w:val="left"/>
      <w:pPr>
        <w:tabs>
          <w:tab w:val="num" w:pos="1080"/>
        </w:tabs>
        <w:ind w:left="1080" w:hanging="360"/>
      </w:pPr>
      <w:rPr>
        <w:b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54082F"/>
    <w:multiLevelType w:val="multilevel"/>
    <w:tmpl w:val="28E8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E77F6"/>
    <w:multiLevelType w:val="multilevel"/>
    <w:tmpl w:val="D2DC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F45D4"/>
    <w:multiLevelType w:val="multilevel"/>
    <w:tmpl w:val="256CF3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D280BE3"/>
    <w:multiLevelType w:val="multilevel"/>
    <w:tmpl w:val="85D24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4D1A24"/>
    <w:multiLevelType w:val="multilevel"/>
    <w:tmpl w:val="1C26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614C9"/>
    <w:multiLevelType w:val="hybridMultilevel"/>
    <w:tmpl w:val="4F8661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6247F3"/>
    <w:multiLevelType w:val="hybridMultilevel"/>
    <w:tmpl w:val="047A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E78E7"/>
    <w:multiLevelType w:val="multilevel"/>
    <w:tmpl w:val="EC30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EB2159"/>
    <w:multiLevelType w:val="multilevel"/>
    <w:tmpl w:val="9C226A4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437355DB"/>
    <w:multiLevelType w:val="hybridMultilevel"/>
    <w:tmpl w:val="27D69938"/>
    <w:lvl w:ilvl="0" w:tplc="0409000F">
      <w:start w:val="1"/>
      <w:numFmt w:val="decimal"/>
      <w:lvlText w:val="%1."/>
      <w:lvlJc w:val="left"/>
      <w:pPr>
        <w:ind w:left="818" w:hanging="360"/>
      </w:pPr>
    </w:lvl>
    <w:lvl w:ilvl="1" w:tplc="04090001">
      <w:start w:val="1"/>
      <w:numFmt w:val="bullet"/>
      <w:lvlText w:val=""/>
      <w:lvlJc w:val="left"/>
      <w:pPr>
        <w:ind w:left="1538" w:hanging="360"/>
      </w:pPr>
      <w:rPr>
        <w:rFonts w:ascii="Symbol" w:hAnsi="Symbol" w:hint="default"/>
      </w:rPr>
    </w:lvl>
    <w:lvl w:ilvl="2" w:tplc="0409001B" w:tentative="1">
      <w:start w:val="1"/>
      <w:numFmt w:val="lowerRoman"/>
      <w:lvlText w:val="%3."/>
      <w:lvlJc w:val="right"/>
      <w:pPr>
        <w:ind w:left="2258" w:hanging="180"/>
      </w:pPr>
    </w:lvl>
    <w:lvl w:ilvl="3" w:tplc="0409000F" w:tentative="1">
      <w:start w:val="1"/>
      <w:numFmt w:val="decimal"/>
      <w:lvlText w:val="%4."/>
      <w:lvlJc w:val="left"/>
      <w:pPr>
        <w:ind w:left="2978" w:hanging="360"/>
      </w:pPr>
    </w:lvl>
    <w:lvl w:ilvl="4" w:tplc="04090019" w:tentative="1">
      <w:start w:val="1"/>
      <w:numFmt w:val="lowerLetter"/>
      <w:lvlText w:val="%5."/>
      <w:lvlJc w:val="left"/>
      <w:pPr>
        <w:ind w:left="3698" w:hanging="360"/>
      </w:pPr>
    </w:lvl>
    <w:lvl w:ilvl="5" w:tplc="0409001B" w:tentative="1">
      <w:start w:val="1"/>
      <w:numFmt w:val="lowerRoman"/>
      <w:lvlText w:val="%6."/>
      <w:lvlJc w:val="right"/>
      <w:pPr>
        <w:ind w:left="4418" w:hanging="180"/>
      </w:pPr>
    </w:lvl>
    <w:lvl w:ilvl="6" w:tplc="0409000F" w:tentative="1">
      <w:start w:val="1"/>
      <w:numFmt w:val="decimal"/>
      <w:lvlText w:val="%7."/>
      <w:lvlJc w:val="left"/>
      <w:pPr>
        <w:ind w:left="5138" w:hanging="360"/>
      </w:pPr>
    </w:lvl>
    <w:lvl w:ilvl="7" w:tplc="04090019" w:tentative="1">
      <w:start w:val="1"/>
      <w:numFmt w:val="lowerLetter"/>
      <w:lvlText w:val="%8."/>
      <w:lvlJc w:val="left"/>
      <w:pPr>
        <w:ind w:left="5858" w:hanging="360"/>
      </w:pPr>
    </w:lvl>
    <w:lvl w:ilvl="8" w:tplc="0409001B" w:tentative="1">
      <w:start w:val="1"/>
      <w:numFmt w:val="lowerRoman"/>
      <w:lvlText w:val="%9."/>
      <w:lvlJc w:val="right"/>
      <w:pPr>
        <w:ind w:left="6578" w:hanging="180"/>
      </w:pPr>
    </w:lvl>
  </w:abstractNum>
  <w:abstractNum w:abstractNumId="18" w15:restartNumberingAfterBreak="0">
    <w:nsid w:val="43E028B5"/>
    <w:multiLevelType w:val="hybridMultilevel"/>
    <w:tmpl w:val="7DD8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1D7666"/>
    <w:multiLevelType w:val="multilevel"/>
    <w:tmpl w:val="F874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BF30F8"/>
    <w:multiLevelType w:val="multilevel"/>
    <w:tmpl w:val="8D78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9756D3"/>
    <w:multiLevelType w:val="hybridMultilevel"/>
    <w:tmpl w:val="C9DCB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30294"/>
    <w:multiLevelType w:val="hybridMultilevel"/>
    <w:tmpl w:val="06D0C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3A79B3"/>
    <w:multiLevelType w:val="multilevel"/>
    <w:tmpl w:val="1CDA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C92DEC"/>
    <w:multiLevelType w:val="hybridMultilevel"/>
    <w:tmpl w:val="EA94C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B20B9"/>
    <w:multiLevelType w:val="hybridMultilevel"/>
    <w:tmpl w:val="9DD8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E5F7E"/>
    <w:multiLevelType w:val="hybridMultilevel"/>
    <w:tmpl w:val="4A0ACC6A"/>
    <w:lvl w:ilvl="0" w:tplc="736ED340">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8A04D6"/>
    <w:multiLevelType w:val="multilevel"/>
    <w:tmpl w:val="5A8A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8A0208"/>
    <w:multiLevelType w:val="multilevel"/>
    <w:tmpl w:val="4DDA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820789"/>
    <w:multiLevelType w:val="hybridMultilevel"/>
    <w:tmpl w:val="CC382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9122A7"/>
    <w:multiLevelType w:val="multilevel"/>
    <w:tmpl w:val="47CE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4445755">
    <w:abstractNumId w:val="13"/>
  </w:num>
  <w:num w:numId="2" w16cid:durableId="1954439970">
    <w:abstractNumId w:val="22"/>
  </w:num>
  <w:num w:numId="3" w16cid:durableId="1637023783">
    <w:abstractNumId w:val="12"/>
  </w:num>
  <w:num w:numId="4" w16cid:durableId="567959152">
    <w:abstractNumId w:val="21"/>
  </w:num>
  <w:num w:numId="5" w16cid:durableId="214243978">
    <w:abstractNumId w:val="7"/>
  </w:num>
  <w:num w:numId="6" w16cid:durableId="1941719631">
    <w:abstractNumId w:val="26"/>
  </w:num>
  <w:num w:numId="7" w16cid:durableId="580214106">
    <w:abstractNumId w:val="0"/>
  </w:num>
  <w:num w:numId="8" w16cid:durableId="226383679">
    <w:abstractNumId w:val="2"/>
  </w:num>
  <w:num w:numId="9" w16cid:durableId="2140608262">
    <w:abstractNumId w:val="17"/>
  </w:num>
  <w:num w:numId="10" w16cid:durableId="2133665916">
    <w:abstractNumId w:val="24"/>
  </w:num>
  <w:num w:numId="11" w16cid:durableId="885216155">
    <w:abstractNumId w:val="29"/>
  </w:num>
  <w:num w:numId="12" w16cid:durableId="1653557681">
    <w:abstractNumId w:val="1"/>
  </w:num>
  <w:num w:numId="13" w16cid:durableId="851804107">
    <w:abstractNumId w:val="6"/>
  </w:num>
  <w:num w:numId="14" w16cid:durableId="1432895064">
    <w:abstractNumId w:val="27"/>
  </w:num>
  <w:num w:numId="15" w16cid:durableId="1469861683">
    <w:abstractNumId w:val="4"/>
  </w:num>
  <w:num w:numId="16" w16cid:durableId="471598961">
    <w:abstractNumId w:val="15"/>
  </w:num>
  <w:num w:numId="17" w16cid:durableId="1268847500">
    <w:abstractNumId w:val="28"/>
  </w:num>
  <w:num w:numId="18" w16cid:durableId="79454291">
    <w:abstractNumId w:val="30"/>
  </w:num>
  <w:num w:numId="19" w16cid:durableId="682976680">
    <w:abstractNumId w:val="9"/>
  </w:num>
  <w:num w:numId="20" w16cid:durableId="674890944">
    <w:abstractNumId w:val="20"/>
  </w:num>
  <w:num w:numId="21" w16cid:durableId="1590042868">
    <w:abstractNumId w:val="23"/>
  </w:num>
  <w:num w:numId="22" w16cid:durableId="1338120643">
    <w:abstractNumId w:val="5"/>
  </w:num>
  <w:num w:numId="23" w16cid:durableId="434136291">
    <w:abstractNumId w:val="19"/>
  </w:num>
  <w:num w:numId="24" w16cid:durableId="76248728">
    <w:abstractNumId w:val="14"/>
  </w:num>
  <w:num w:numId="25" w16cid:durableId="562831889">
    <w:abstractNumId w:val="8"/>
  </w:num>
  <w:num w:numId="26" w16cid:durableId="1037201434">
    <w:abstractNumId w:val="18"/>
  </w:num>
  <w:num w:numId="27" w16cid:durableId="1732117485">
    <w:abstractNumId w:val="25"/>
  </w:num>
  <w:num w:numId="28" w16cid:durableId="2122650779">
    <w:abstractNumId w:val="10"/>
  </w:num>
  <w:num w:numId="29" w16cid:durableId="195386465">
    <w:abstractNumId w:val="11"/>
  </w:num>
  <w:num w:numId="30" w16cid:durableId="1576089430">
    <w:abstractNumId w:val="16"/>
  </w:num>
  <w:num w:numId="31" w16cid:durableId="717586335">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EE6"/>
    <w:rsid w:val="00004952"/>
    <w:rsid w:val="00023360"/>
    <w:rsid w:val="0002782C"/>
    <w:rsid w:val="0005559F"/>
    <w:rsid w:val="00055A81"/>
    <w:rsid w:val="00055A9B"/>
    <w:rsid w:val="000872D4"/>
    <w:rsid w:val="000A734A"/>
    <w:rsid w:val="000C121E"/>
    <w:rsid w:val="000C20FB"/>
    <w:rsid w:val="000D2B4F"/>
    <w:rsid w:val="00104FB6"/>
    <w:rsid w:val="00127705"/>
    <w:rsid w:val="00131093"/>
    <w:rsid w:val="00133627"/>
    <w:rsid w:val="00137E17"/>
    <w:rsid w:val="00142C47"/>
    <w:rsid w:val="00142D3C"/>
    <w:rsid w:val="0015532D"/>
    <w:rsid w:val="00155884"/>
    <w:rsid w:val="001669C9"/>
    <w:rsid w:val="0017278D"/>
    <w:rsid w:val="001935F9"/>
    <w:rsid w:val="00194384"/>
    <w:rsid w:val="001B38F6"/>
    <w:rsid w:val="001C3A4E"/>
    <w:rsid w:val="001F578C"/>
    <w:rsid w:val="00200C4C"/>
    <w:rsid w:val="00215C11"/>
    <w:rsid w:val="0022047A"/>
    <w:rsid w:val="00232240"/>
    <w:rsid w:val="00246423"/>
    <w:rsid w:val="00251C5F"/>
    <w:rsid w:val="00255AF6"/>
    <w:rsid w:val="00261F92"/>
    <w:rsid w:val="0026331B"/>
    <w:rsid w:val="0027484B"/>
    <w:rsid w:val="002832FA"/>
    <w:rsid w:val="002967EE"/>
    <w:rsid w:val="002A288C"/>
    <w:rsid w:val="002A4310"/>
    <w:rsid w:val="002A6AF0"/>
    <w:rsid w:val="002D59FD"/>
    <w:rsid w:val="002E0B6B"/>
    <w:rsid w:val="002E3356"/>
    <w:rsid w:val="002F015C"/>
    <w:rsid w:val="00304EFE"/>
    <w:rsid w:val="00313589"/>
    <w:rsid w:val="00314E21"/>
    <w:rsid w:val="0031678F"/>
    <w:rsid w:val="003270CB"/>
    <w:rsid w:val="00327180"/>
    <w:rsid w:val="003646D1"/>
    <w:rsid w:val="003855BA"/>
    <w:rsid w:val="003A12C8"/>
    <w:rsid w:val="003A20B8"/>
    <w:rsid w:val="003A5F0C"/>
    <w:rsid w:val="003B4BC3"/>
    <w:rsid w:val="003B6CB2"/>
    <w:rsid w:val="003C48E1"/>
    <w:rsid w:val="003D78AE"/>
    <w:rsid w:val="003E4186"/>
    <w:rsid w:val="003F4FCB"/>
    <w:rsid w:val="003F5C2B"/>
    <w:rsid w:val="003F61A7"/>
    <w:rsid w:val="00417A3A"/>
    <w:rsid w:val="004263FC"/>
    <w:rsid w:val="00427B28"/>
    <w:rsid w:val="00433B23"/>
    <w:rsid w:val="00447D4E"/>
    <w:rsid w:val="00470DF4"/>
    <w:rsid w:val="00474F77"/>
    <w:rsid w:val="004A221F"/>
    <w:rsid w:val="004A745F"/>
    <w:rsid w:val="004B2A88"/>
    <w:rsid w:val="004B40BE"/>
    <w:rsid w:val="004C0465"/>
    <w:rsid w:val="004C0B12"/>
    <w:rsid w:val="004D6C40"/>
    <w:rsid w:val="004E2495"/>
    <w:rsid w:val="004E375A"/>
    <w:rsid w:val="004E55BE"/>
    <w:rsid w:val="004F5094"/>
    <w:rsid w:val="0050618D"/>
    <w:rsid w:val="0051165F"/>
    <w:rsid w:val="00514D27"/>
    <w:rsid w:val="00516CB3"/>
    <w:rsid w:val="00524004"/>
    <w:rsid w:val="0052795A"/>
    <w:rsid w:val="00534772"/>
    <w:rsid w:val="005509A9"/>
    <w:rsid w:val="0056455F"/>
    <w:rsid w:val="005A0E83"/>
    <w:rsid w:val="005A138E"/>
    <w:rsid w:val="005B3E43"/>
    <w:rsid w:val="005C30D1"/>
    <w:rsid w:val="005E4A52"/>
    <w:rsid w:val="005E6BB0"/>
    <w:rsid w:val="005F13C0"/>
    <w:rsid w:val="005F65EF"/>
    <w:rsid w:val="005F68F4"/>
    <w:rsid w:val="00600EE8"/>
    <w:rsid w:val="00603CF2"/>
    <w:rsid w:val="00621F6B"/>
    <w:rsid w:val="00637DBC"/>
    <w:rsid w:val="0065008C"/>
    <w:rsid w:val="00655833"/>
    <w:rsid w:val="00666C28"/>
    <w:rsid w:val="00670EE6"/>
    <w:rsid w:val="00680670"/>
    <w:rsid w:val="006960E0"/>
    <w:rsid w:val="006A7C46"/>
    <w:rsid w:val="006B7317"/>
    <w:rsid w:val="006C0312"/>
    <w:rsid w:val="006C1D89"/>
    <w:rsid w:val="006D31C7"/>
    <w:rsid w:val="006E774C"/>
    <w:rsid w:val="006F5B3D"/>
    <w:rsid w:val="006F7C97"/>
    <w:rsid w:val="0070770B"/>
    <w:rsid w:val="00710C65"/>
    <w:rsid w:val="007162AD"/>
    <w:rsid w:val="0072269A"/>
    <w:rsid w:val="00727308"/>
    <w:rsid w:val="00751C7B"/>
    <w:rsid w:val="00752775"/>
    <w:rsid w:val="00757FAD"/>
    <w:rsid w:val="0079523B"/>
    <w:rsid w:val="007C0045"/>
    <w:rsid w:val="007C033C"/>
    <w:rsid w:val="007D0A8C"/>
    <w:rsid w:val="007E2EA1"/>
    <w:rsid w:val="007F0246"/>
    <w:rsid w:val="007F1D99"/>
    <w:rsid w:val="00803BB2"/>
    <w:rsid w:val="008426B0"/>
    <w:rsid w:val="008474BB"/>
    <w:rsid w:val="00867A00"/>
    <w:rsid w:val="00870DED"/>
    <w:rsid w:val="0088436A"/>
    <w:rsid w:val="00890E07"/>
    <w:rsid w:val="00897A21"/>
    <w:rsid w:val="008A1314"/>
    <w:rsid w:val="008B56E3"/>
    <w:rsid w:val="008F4784"/>
    <w:rsid w:val="00901CD5"/>
    <w:rsid w:val="0090373E"/>
    <w:rsid w:val="00903F48"/>
    <w:rsid w:val="00905B57"/>
    <w:rsid w:val="009122C6"/>
    <w:rsid w:val="00922EB7"/>
    <w:rsid w:val="009334E1"/>
    <w:rsid w:val="0093508A"/>
    <w:rsid w:val="0093674D"/>
    <w:rsid w:val="00950BDB"/>
    <w:rsid w:val="009546F7"/>
    <w:rsid w:val="009928AC"/>
    <w:rsid w:val="009A1BC1"/>
    <w:rsid w:val="009A4CB5"/>
    <w:rsid w:val="009B3E14"/>
    <w:rsid w:val="009B66F3"/>
    <w:rsid w:val="009C17EE"/>
    <w:rsid w:val="009C51DC"/>
    <w:rsid w:val="009D2782"/>
    <w:rsid w:val="009D4CB2"/>
    <w:rsid w:val="009F6074"/>
    <w:rsid w:val="00A058D5"/>
    <w:rsid w:val="00A53A4B"/>
    <w:rsid w:val="00A55DC7"/>
    <w:rsid w:val="00A61B70"/>
    <w:rsid w:val="00A84FF1"/>
    <w:rsid w:val="00A850B2"/>
    <w:rsid w:val="00A949B3"/>
    <w:rsid w:val="00A979FC"/>
    <w:rsid w:val="00AA7316"/>
    <w:rsid w:val="00AD3E72"/>
    <w:rsid w:val="00AD6D40"/>
    <w:rsid w:val="00AE3146"/>
    <w:rsid w:val="00AE3D3C"/>
    <w:rsid w:val="00B10A48"/>
    <w:rsid w:val="00B111FF"/>
    <w:rsid w:val="00B34796"/>
    <w:rsid w:val="00B37D9F"/>
    <w:rsid w:val="00B403B0"/>
    <w:rsid w:val="00B42877"/>
    <w:rsid w:val="00B4625C"/>
    <w:rsid w:val="00B70269"/>
    <w:rsid w:val="00B81CA3"/>
    <w:rsid w:val="00B92330"/>
    <w:rsid w:val="00B96213"/>
    <w:rsid w:val="00B975C8"/>
    <w:rsid w:val="00BA2098"/>
    <w:rsid w:val="00BB6379"/>
    <w:rsid w:val="00BB6394"/>
    <w:rsid w:val="00BC75A1"/>
    <w:rsid w:val="00BE0518"/>
    <w:rsid w:val="00BE6273"/>
    <w:rsid w:val="00BE6579"/>
    <w:rsid w:val="00BF004C"/>
    <w:rsid w:val="00C04BC5"/>
    <w:rsid w:val="00C27AD3"/>
    <w:rsid w:val="00C4257F"/>
    <w:rsid w:val="00C52AA9"/>
    <w:rsid w:val="00C75A63"/>
    <w:rsid w:val="00C76F29"/>
    <w:rsid w:val="00C81427"/>
    <w:rsid w:val="00C82936"/>
    <w:rsid w:val="00C82CD3"/>
    <w:rsid w:val="00CA6F8C"/>
    <w:rsid w:val="00CD5891"/>
    <w:rsid w:val="00CD5AFA"/>
    <w:rsid w:val="00CD5EA7"/>
    <w:rsid w:val="00CE1E89"/>
    <w:rsid w:val="00CE3F0F"/>
    <w:rsid w:val="00CF1613"/>
    <w:rsid w:val="00CF67F9"/>
    <w:rsid w:val="00D103C3"/>
    <w:rsid w:val="00D12C6B"/>
    <w:rsid w:val="00D23A37"/>
    <w:rsid w:val="00D25F3C"/>
    <w:rsid w:val="00D35AB2"/>
    <w:rsid w:val="00D406F7"/>
    <w:rsid w:val="00D84513"/>
    <w:rsid w:val="00DB3C55"/>
    <w:rsid w:val="00DC3369"/>
    <w:rsid w:val="00DC3375"/>
    <w:rsid w:val="00DC5468"/>
    <w:rsid w:val="00DC590C"/>
    <w:rsid w:val="00DE0D58"/>
    <w:rsid w:val="00DE42D1"/>
    <w:rsid w:val="00DE66BE"/>
    <w:rsid w:val="00DF0D34"/>
    <w:rsid w:val="00DF4855"/>
    <w:rsid w:val="00E02C5B"/>
    <w:rsid w:val="00E2451A"/>
    <w:rsid w:val="00E26DF8"/>
    <w:rsid w:val="00E303DB"/>
    <w:rsid w:val="00E34CA9"/>
    <w:rsid w:val="00E43BD3"/>
    <w:rsid w:val="00E5400B"/>
    <w:rsid w:val="00E566BD"/>
    <w:rsid w:val="00E62903"/>
    <w:rsid w:val="00E64E3A"/>
    <w:rsid w:val="00E75FFB"/>
    <w:rsid w:val="00E8255F"/>
    <w:rsid w:val="00E97B63"/>
    <w:rsid w:val="00EA6346"/>
    <w:rsid w:val="00EA6C09"/>
    <w:rsid w:val="00EC00B4"/>
    <w:rsid w:val="00EC7B02"/>
    <w:rsid w:val="00EE6117"/>
    <w:rsid w:val="00EE7404"/>
    <w:rsid w:val="00EF069F"/>
    <w:rsid w:val="00EF2BB4"/>
    <w:rsid w:val="00EF36B1"/>
    <w:rsid w:val="00EF53B3"/>
    <w:rsid w:val="00F1193F"/>
    <w:rsid w:val="00F15523"/>
    <w:rsid w:val="00F15D49"/>
    <w:rsid w:val="00F208E8"/>
    <w:rsid w:val="00F2566D"/>
    <w:rsid w:val="00F76B73"/>
    <w:rsid w:val="00F85782"/>
    <w:rsid w:val="00F92BBB"/>
    <w:rsid w:val="00F9564F"/>
    <w:rsid w:val="00FA21D1"/>
    <w:rsid w:val="00FA40C9"/>
    <w:rsid w:val="00FB795A"/>
    <w:rsid w:val="00FE3254"/>
    <w:rsid w:val="00FE5CE7"/>
    <w:rsid w:val="00FF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DCC4"/>
  <w15:chartTrackingRefBased/>
  <w15:docId w15:val="{6F1EB4E7-6152-4E80-A5DF-30EBF385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A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04B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04B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A6C0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406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406F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8474BB"/>
    <w:pPr>
      <w:keepNext/>
      <w:widowControl w:val="0"/>
      <w:numPr>
        <w:ilvl w:val="6"/>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jc w:val="center"/>
      <w:outlineLvl w:val="6"/>
    </w:pPr>
    <w:rPr>
      <w:rFonts w:ascii="Times New Roman" w:eastAsia="Times New Roman" w:hAnsi="Times New Roman" w:cs="Times New Roman"/>
      <w:b/>
      <w:szCs w:val="24"/>
    </w:rPr>
  </w:style>
  <w:style w:type="paragraph" w:styleId="Heading8">
    <w:name w:val="heading 8"/>
    <w:basedOn w:val="Normal"/>
    <w:next w:val="Normal"/>
    <w:link w:val="Heading8Char"/>
    <w:qFormat/>
    <w:rsid w:val="008474BB"/>
    <w:pPr>
      <w:keepNext/>
      <w:widowControl w:val="0"/>
      <w:numPr>
        <w:ilvl w:val="7"/>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outlineLvl w:val="7"/>
    </w:pPr>
    <w:rPr>
      <w:rFonts w:ascii="Times New Roman" w:eastAsia="Times New Roman" w:hAnsi="Times New Roman" w:cs="Times New Roman"/>
      <w:b/>
      <w:szCs w:val="24"/>
    </w:rPr>
  </w:style>
  <w:style w:type="paragraph" w:styleId="Heading9">
    <w:name w:val="heading 9"/>
    <w:basedOn w:val="Normal"/>
    <w:next w:val="Normal"/>
    <w:link w:val="Heading9Char"/>
    <w:qFormat/>
    <w:rsid w:val="008474BB"/>
    <w:pPr>
      <w:keepNext/>
      <w:widowControl w:val="0"/>
      <w:numPr>
        <w:ilvl w:val="8"/>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outlineLvl w:val="8"/>
    </w:pPr>
    <w:rPr>
      <w:rFonts w:ascii="Times New Roman" w:eastAsia="Times New Roman" w:hAnsi="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EE6"/>
  </w:style>
  <w:style w:type="paragraph" w:styleId="Footer">
    <w:name w:val="footer"/>
    <w:basedOn w:val="Normal"/>
    <w:link w:val="FooterChar"/>
    <w:uiPriority w:val="99"/>
    <w:unhideWhenUsed/>
    <w:rsid w:val="00670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EE6"/>
  </w:style>
  <w:style w:type="table" w:styleId="TableGrid">
    <w:name w:val="Table Grid"/>
    <w:basedOn w:val="TableNormal"/>
    <w:uiPriority w:val="39"/>
    <w:rsid w:val="00670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2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CD3"/>
    <w:rPr>
      <w:rFonts w:ascii="Segoe UI" w:hAnsi="Segoe UI" w:cs="Segoe UI"/>
      <w:sz w:val="18"/>
      <w:szCs w:val="18"/>
    </w:rPr>
  </w:style>
  <w:style w:type="paragraph" w:styleId="TOC1">
    <w:name w:val="toc 1"/>
    <w:basedOn w:val="Normal"/>
    <w:next w:val="Normal"/>
    <w:autoRedefine/>
    <w:uiPriority w:val="39"/>
    <w:unhideWhenUsed/>
    <w:rsid w:val="008F4784"/>
    <w:pPr>
      <w:spacing w:before="120" w:after="120"/>
    </w:pPr>
    <w:rPr>
      <w:b/>
      <w:bCs/>
      <w:caps/>
      <w:sz w:val="20"/>
      <w:szCs w:val="20"/>
    </w:rPr>
  </w:style>
  <w:style w:type="paragraph" w:styleId="TOC2">
    <w:name w:val="toc 2"/>
    <w:basedOn w:val="Normal"/>
    <w:next w:val="Normal"/>
    <w:autoRedefine/>
    <w:uiPriority w:val="39"/>
    <w:unhideWhenUsed/>
    <w:rsid w:val="008F4784"/>
    <w:pPr>
      <w:spacing w:after="0"/>
      <w:ind w:left="220"/>
    </w:pPr>
    <w:rPr>
      <w:smallCaps/>
      <w:sz w:val="20"/>
      <w:szCs w:val="20"/>
    </w:rPr>
  </w:style>
  <w:style w:type="paragraph" w:styleId="TOC3">
    <w:name w:val="toc 3"/>
    <w:basedOn w:val="Normal"/>
    <w:next w:val="Normal"/>
    <w:autoRedefine/>
    <w:uiPriority w:val="39"/>
    <w:unhideWhenUsed/>
    <w:rsid w:val="008F4784"/>
    <w:pPr>
      <w:spacing w:after="0"/>
      <w:ind w:left="440"/>
    </w:pPr>
    <w:rPr>
      <w:i/>
      <w:iCs/>
      <w:sz w:val="20"/>
      <w:szCs w:val="20"/>
    </w:rPr>
  </w:style>
  <w:style w:type="paragraph" w:styleId="TOC4">
    <w:name w:val="toc 4"/>
    <w:basedOn w:val="Normal"/>
    <w:next w:val="Normal"/>
    <w:autoRedefine/>
    <w:uiPriority w:val="39"/>
    <w:unhideWhenUsed/>
    <w:rsid w:val="008F4784"/>
    <w:pPr>
      <w:spacing w:after="0"/>
      <w:ind w:left="660"/>
    </w:pPr>
    <w:rPr>
      <w:sz w:val="18"/>
      <w:szCs w:val="18"/>
    </w:rPr>
  </w:style>
  <w:style w:type="paragraph" w:styleId="TOC5">
    <w:name w:val="toc 5"/>
    <w:basedOn w:val="Normal"/>
    <w:next w:val="Normal"/>
    <w:autoRedefine/>
    <w:uiPriority w:val="39"/>
    <w:unhideWhenUsed/>
    <w:rsid w:val="008F4784"/>
    <w:pPr>
      <w:spacing w:after="0"/>
      <w:ind w:left="880"/>
    </w:pPr>
    <w:rPr>
      <w:sz w:val="18"/>
      <w:szCs w:val="18"/>
    </w:rPr>
  </w:style>
  <w:style w:type="paragraph" w:styleId="TOC6">
    <w:name w:val="toc 6"/>
    <w:basedOn w:val="Normal"/>
    <w:next w:val="Normal"/>
    <w:autoRedefine/>
    <w:uiPriority w:val="39"/>
    <w:unhideWhenUsed/>
    <w:rsid w:val="008F4784"/>
    <w:pPr>
      <w:spacing w:after="0"/>
      <w:ind w:left="1100"/>
    </w:pPr>
    <w:rPr>
      <w:sz w:val="18"/>
      <w:szCs w:val="18"/>
    </w:rPr>
  </w:style>
  <w:style w:type="paragraph" w:styleId="TOC7">
    <w:name w:val="toc 7"/>
    <w:basedOn w:val="Normal"/>
    <w:next w:val="Normal"/>
    <w:autoRedefine/>
    <w:uiPriority w:val="39"/>
    <w:unhideWhenUsed/>
    <w:rsid w:val="008F4784"/>
    <w:pPr>
      <w:spacing w:after="0"/>
      <w:ind w:left="1320"/>
    </w:pPr>
    <w:rPr>
      <w:sz w:val="18"/>
      <w:szCs w:val="18"/>
    </w:rPr>
  </w:style>
  <w:style w:type="paragraph" w:styleId="TOC8">
    <w:name w:val="toc 8"/>
    <w:basedOn w:val="Normal"/>
    <w:next w:val="Normal"/>
    <w:autoRedefine/>
    <w:uiPriority w:val="39"/>
    <w:unhideWhenUsed/>
    <w:rsid w:val="008F4784"/>
    <w:pPr>
      <w:spacing w:after="0"/>
      <w:ind w:left="1540"/>
    </w:pPr>
    <w:rPr>
      <w:sz w:val="18"/>
      <w:szCs w:val="18"/>
    </w:rPr>
  </w:style>
  <w:style w:type="paragraph" w:styleId="TOC9">
    <w:name w:val="toc 9"/>
    <w:basedOn w:val="Normal"/>
    <w:next w:val="Normal"/>
    <w:autoRedefine/>
    <w:uiPriority w:val="39"/>
    <w:unhideWhenUsed/>
    <w:rsid w:val="008F4784"/>
    <w:pPr>
      <w:spacing w:after="0"/>
      <w:ind w:left="1760"/>
    </w:pPr>
    <w:rPr>
      <w:sz w:val="18"/>
      <w:szCs w:val="18"/>
    </w:rPr>
  </w:style>
  <w:style w:type="character" w:styleId="Strong">
    <w:name w:val="Strong"/>
    <w:basedOn w:val="DefaultParagraphFont"/>
    <w:uiPriority w:val="22"/>
    <w:qFormat/>
    <w:rsid w:val="008F4784"/>
    <w:rPr>
      <w:b/>
      <w:bCs/>
    </w:rPr>
  </w:style>
  <w:style w:type="character" w:styleId="Hyperlink">
    <w:name w:val="Hyperlink"/>
    <w:basedOn w:val="DefaultParagraphFont"/>
    <w:uiPriority w:val="99"/>
    <w:unhideWhenUsed/>
    <w:rsid w:val="00903F48"/>
    <w:rPr>
      <w:color w:val="0563C1" w:themeColor="hyperlink"/>
      <w:u w:val="single"/>
    </w:rPr>
  </w:style>
  <w:style w:type="paragraph" w:styleId="NormalWeb">
    <w:name w:val="Normal (Web)"/>
    <w:basedOn w:val="Normal"/>
    <w:uiPriority w:val="99"/>
    <w:unhideWhenUsed/>
    <w:rsid w:val="00870D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0DED"/>
  </w:style>
  <w:style w:type="character" w:customStyle="1" w:styleId="Heading2Char">
    <w:name w:val="Heading 2 Char"/>
    <w:basedOn w:val="DefaultParagraphFont"/>
    <w:link w:val="Heading2"/>
    <w:uiPriority w:val="9"/>
    <w:rsid w:val="00C04B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4BC5"/>
    <w:rPr>
      <w:rFonts w:ascii="Times New Roman" w:eastAsia="Times New Roman" w:hAnsi="Times New Roman" w:cs="Times New Roman"/>
      <w:b/>
      <w:bCs/>
      <w:sz w:val="27"/>
      <w:szCs w:val="27"/>
    </w:rPr>
  </w:style>
  <w:style w:type="paragraph" w:customStyle="1" w:styleId="tagline">
    <w:name w:val="tagline"/>
    <w:basedOn w:val="Normal"/>
    <w:rsid w:val="00C04B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4BC5"/>
    <w:rPr>
      <w:i/>
      <w:iCs/>
    </w:rPr>
  </w:style>
  <w:style w:type="character" w:customStyle="1" w:styleId="Heading4Char">
    <w:name w:val="Heading 4 Char"/>
    <w:basedOn w:val="DefaultParagraphFont"/>
    <w:link w:val="Heading4"/>
    <w:uiPriority w:val="9"/>
    <w:semiHidden/>
    <w:rsid w:val="00EA6C09"/>
    <w:rPr>
      <w:rFonts w:asciiTheme="majorHAnsi" w:eastAsiaTheme="majorEastAsia" w:hAnsiTheme="majorHAnsi" w:cstheme="majorBidi"/>
      <w:i/>
      <w:iCs/>
      <w:color w:val="2E74B5" w:themeColor="accent1" w:themeShade="BF"/>
    </w:rPr>
  </w:style>
  <w:style w:type="character" w:customStyle="1" w:styleId="orangeheader">
    <w:name w:val="orangeheader"/>
    <w:basedOn w:val="DefaultParagraphFont"/>
    <w:rsid w:val="00EA6C09"/>
  </w:style>
  <w:style w:type="paragraph" w:styleId="ListParagraph">
    <w:name w:val="List Paragraph"/>
    <w:basedOn w:val="Normal"/>
    <w:uiPriority w:val="34"/>
    <w:qFormat/>
    <w:rsid w:val="005B3E43"/>
    <w:pPr>
      <w:ind w:left="720"/>
      <w:contextualSpacing/>
    </w:pPr>
  </w:style>
  <w:style w:type="paragraph" w:customStyle="1" w:styleId="formatcontentfirstparagraph">
    <w:name w:val="formatcontent_firstparagraph"/>
    <w:basedOn w:val="Normal"/>
    <w:rsid w:val="005B3E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beredlist">
    <w:name w:val="Numbered list"/>
    <w:basedOn w:val="Normal"/>
    <w:rsid w:val="003B6CB2"/>
    <w:pPr>
      <w:widowControl w:val="0"/>
      <w:numPr>
        <w:numId w:val="5"/>
      </w:num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474BB"/>
    <w:rPr>
      <w:rFonts w:ascii="Times New Roman" w:eastAsia="Times New Roman" w:hAnsi="Times New Roman" w:cs="Times New Roman"/>
      <w:b/>
      <w:szCs w:val="24"/>
    </w:rPr>
  </w:style>
  <w:style w:type="character" w:customStyle="1" w:styleId="Heading8Char">
    <w:name w:val="Heading 8 Char"/>
    <w:basedOn w:val="DefaultParagraphFont"/>
    <w:link w:val="Heading8"/>
    <w:rsid w:val="008474BB"/>
    <w:rPr>
      <w:rFonts w:ascii="Times New Roman" w:eastAsia="Times New Roman" w:hAnsi="Times New Roman" w:cs="Times New Roman"/>
      <w:b/>
      <w:szCs w:val="24"/>
    </w:rPr>
  </w:style>
  <w:style w:type="character" w:customStyle="1" w:styleId="Heading9Char">
    <w:name w:val="Heading 9 Char"/>
    <w:basedOn w:val="DefaultParagraphFont"/>
    <w:link w:val="Heading9"/>
    <w:rsid w:val="008474BB"/>
    <w:rPr>
      <w:rFonts w:ascii="Times New Roman" w:eastAsia="Times New Roman" w:hAnsi="Times New Roman" w:cs="Times New Roman"/>
      <w:b/>
      <w:szCs w:val="24"/>
    </w:rPr>
  </w:style>
  <w:style w:type="character" w:customStyle="1" w:styleId="Heading1Char">
    <w:name w:val="Heading 1 Char"/>
    <w:basedOn w:val="DefaultParagraphFont"/>
    <w:link w:val="Heading1"/>
    <w:uiPriority w:val="9"/>
    <w:rsid w:val="00C52A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52AA9"/>
    <w:pPr>
      <w:outlineLvl w:val="9"/>
    </w:pPr>
  </w:style>
  <w:style w:type="table" w:customStyle="1" w:styleId="TableGrid1">
    <w:name w:val="Table Grid1"/>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D406F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406F7"/>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1B38F6"/>
    <w:rPr>
      <w:sz w:val="16"/>
      <w:szCs w:val="16"/>
    </w:rPr>
  </w:style>
  <w:style w:type="paragraph" w:styleId="CommentText">
    <w:name w:val="annotation text"/>
    <w:basedOn w:val="Normal"/>
    <w:link w:val="CommentTextChar"/>
    <w:uiPriority w:val="99"/>
    <w:semiHidden/>
    <w:unhideWhenUsed/>
    <w:rsid w:val="001B38F6"/>
    <w:pPr>
      <w:spacing w:line="240" w:lineRule="auto"/>
    </w:pPr>
    <w:rPr>
      <w:sz w:val="20"/>
      <w:szCs w:val="20"/>
    </w:rPr>
  </w:style>
  <w:style w:type="character" w:customStyle="1" w:styleId="CommentTextChar">
    <w:name w:val="Comment Text Char"/>
    <w:basedOn w:val="DefaultParagraphFont"/>
    <w:link w:val="CommentText"/>
    <w:uiPriority w:val="99"/>
    <w:semiHidden/>
    <w:rsid w:val="001B38F6"/>
    <w:rPr>
      <w:sz w:val="20"/>
      <w:szCs w:val="20"/>
    </w:rPr>
  </w:style>
  <w:style w:type="paragraph" w:styleId="CommentSubject">
    <w:name w:val="annotation subject"/>
    <w:basedOn w:val="CommentText"/>
    <w:next w:val="CommentText"/>
    <w:link w:val="CommentSubjectChar"/>
    <w:uiPriority w:val="99"/>
    <w:semiHidden/>
    <w:unhideWhenUsed/>
    <w:rsid w:val="001B38F6"/>
    <w:rPr>
      <w:b/>
      <w:bCs/>
    </w:rPr>
  </w:style>
  <w:style w:type="character" w:customStyle="1" w:styleId="CommentSubjectChar">
    <w:name w:val="Comment Subject Char"/>
    <w:basedOn w:val="CommentTextChar"/>
    <w:link w:val="CommentSubject"/>
    <w:uiPriority w:val="99"/>
    <w:semiHidden/>
    <w:rsid w:val="001B38F6"/>
    <w:rPr>
      <w:b/>
      <w:bCs/>
      <w:sz w:val="20"/>
      <w:szCs w:val="20"/>
    </w:rPr>
  </w:style>
  <w:style w:type="paragraph" w:styleId="BodyTextIndent">
    <w:name w:val="Body Text Indent"/>
    <w:basedOn w:val="Normal"/>
    <w:link w:val="BodyTextIndentChar"/>
    <w:rsid w:val="0051165F"/>
    <w:pPr>
      <w:spacing w:after="0" w:line="240" w:lineRule="auto"/>
      <w:ind w:left="360"/>
    </w:pPr>
    <w:rPr>
      <w:rFonts w:ascii="Times New Roman" w:eastAsia="Times New Roman" w:hAnsi="Times New Roman" w:cs="Times New Roman"/>
      <w:sz w:val="20"/>
      <w:szCs w:val="24"/>
      <w:lang w:val="x-none" w:eastAsia="x-none"/>
    </w:rPr>
  </w:style>
  <w:style w:type="character" w:customStyle="1" w:styleId="BodyTextIndentChar">
    <w:name w:val="Body Text Indent Char"/>
    <w:basedOn w:val="DefaultParagraphFont"/>
    <w:link w:val="BodyTextIndent"/>
    <w:rsid w:val="0051165F"/>
    <w:rPr>
      <w:rFonts w:ascii="Times New Roman" w:eastAsia="Times New Roman" w:hAnsi="Times New Roman" w:cs="Times New Roman"/>
      <w:sz w:val="20"/>
      <w:szCs w:val="24"/>
      <w:lang w:val="x-none" w:eastAsia="x-none"/>
    </w:rPr>
  </w:style>
  <w:style w:type="paragraph" w:styleId="NoSpacing">
    <w:name w:val="No Spacing"/>
    <w:basedOn w:val="Normal"/>
    <w:uiPriority w:val="1"/>
    <w:qFormat/>
    <w:rsid w:val="005F68F4"/>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6098">
      <w:bodyDiv w:val="1"/>
      <w:marLeft w:val="0"/>
      <w:marRight w:val="0"/>
      <w:marTop w:val="0"/>
      <w:marBottom w:val="0"/>
      <w:divBdr>
        <w:top w:val="none" w:sz="0" w:space="0" w:color="auto"/>
        <w:left w:val="none" w:sz="0" w:space="0" w:color="auto"/>
        <w:bottom w:val="none" w:sz="0" w:space="0" w:color="auto"/>
        <w:right w:val="none" w:sz="0" w:space="0" w:color="auto"/>
      </w:divBdr>
    </w:div>
    <w:div w:id="17858025">
      <w:bodyDiv w:val="1"/>
      <w:marLeft w:val="0"/>
      <w:marRight w:val="0"/>
      <w:marTop w:val="0"/>
      <w:marBottom w:val="0"/>
      <w:divBdr>
        <w:top w:val="none" w:sz="0" w:space="0" w:color="auto"/>
        <w:left w:val="none" w:sz="0" w:space="0" w:color="auto"/>
        <w:bottom w:val="none" w:sz="0" w:space="0" w:color="auto"/>
        <w:right w:val="none" w:sz="0" w:space="0" w:color="auto"/>
      </w:divBdr>
    </w:div>
    <w:div w:id="58359685">
      <w:bodyDiv w:val="1"/>
      <w:marLeft w:val="0"/>
      <w:marRight w:val="0"/>
      <w:marTop w:val="0"/>
      <w:marBottom w:val="0"/>
      <w:divBdr>
        <w:top w:val="none" w:sz="0" w:space="0" w:color="auto"/>
        <w:left w:val="none" w:sz="0" w:space="0" w:color="auto"/>
        <w:bottom w:val="none" w:sz="0" w:space="0" w:color="auto"/>
        <w:right w:val="none" w:sz="0" w:space="0" w:color="auto"/>
      </w:divBdr>
    </w:div>
    <w:div w:id="75173318">
      <w:bodyDiv w:val="1"/>
      <w:marLeft w:val="0"/>
      <w:marRight w:val="0"/>
      <w:marTop w:val="0"/>
      <w:marBottom w:val="0"/>
      <w:divBdr>
        <w:top w:val="none" w:sz="0" w:space="0" w:color="auto"/>
        <w:left w:val="none" w:sz="0" w:space="0" w:color="auto"/>
        <w:bottom w:val="none" w:sz="0" w:space="0" w:color="auto"/>
        <w:right w:val="none" w:sz="0" w:space="0" w:color="auto"/>
      </w:divBdr>
    </w:div>
    <w:div w:id="81144414">
      <w:bodyDiv w:val="1"/>
      <w:marLeft w:val="0"/>
      <w:marRight w:val="0"/>
      <w:marTop w:val="0"/>
      <w:marBottom w:val="0"/>
      <w:divBdr>
        <w:top w:val="none" w:sz="0" w:space="0" w:color="auto"/>
        <w:left w:val="none" w:sz="0" w:space="0" w:color="auto"/>
        <w:bottom w:val="none" w:sz="0" w:space="0" w:color="auto"/>
        <w:right w:val="none" w:sz="0" w:space="0" w:color="auto"/>
      </w:divBdr>
      <w:divsChild>
        <w:div w:id="389770318">
          <w:marLeft w:val="0"/>
          <w:marRight w:val="0"/>
          <w:marTop w:val="0"/>
          <w:marBottom w:val="0"/>
          <w:divBdr>
            <w:top w:val="none" w:sz="0" w:space="0" w:color="auto"/>
            <w:left w:val="none" w:sz="0" w:space="0" w:color="auto"/>
            <w:bottom w:val="none" w:sz="0" w:space="0" w:color="auto"/>
            <w:right w:val="none" w:sz="0" w:space="0" w:color="auto"/>
          </w:divBdr>
        </w:div>
      </w:divsChild>
    </w:div>
    <w:div w:id="169609823">
      <w:bodyDiv w:val="1"/>
      <w:marLeft w:val="0"/>
      <w:marRight w:val="0"/>
      <w:marTop w:val="0"/>
      <w:marBottom w:val="0"/>
      <w:divBdr>
        <w:top w:val="none" w:sz="0" w:space="0" w:color="auto"/>
        <w:left w:val="none" w:sz="0" w:space="0" w:color="auto"/>
        <w:bottom w:val="none" w:sz="0" w:space="0" w:color="auto"/>
        <w:right w:val="none" w:sz="0" w:space="0" w:color="auto"/>
      </w:divBdr>
    </w:div>
    <w:div w:id="178932682">
      <w:bodyDiv w:val="1"/>
      <w:marLeft w:val="0"/>
      <w:marRight w:val="0"/>
      <w:marTop w:val="0"/>
      <w:marBottom w:val="0"/>
      <w:divBdr>
        <w:top w:val="none" w:sz="0" w:space="0" w:color="auto"/>
        <w:left w:val="none" w:sz="0" w:space="0" w:color="auto"/>
        <w:bottom w:val="none" w:sz="0" w:space="0" w:color="auto"/>
        <w:right w:val="none" w:sz="0" w:space="0" w:color="auto"/>
      </w:divBdr>
    </w:div>
    <w:div w:id="196892039">
      <w:bodyDiv w:val="1"/>
      <w:marLeft w:val="0"/>
      <w:marRight w:val="0"/>
      <w:marTop w:val="0"/>
      <w:marBottom w:val="0"/>
      <w:divBdr>
        <w:top w:val="none" w:sz="0" w:space="0" w:color="auto"/>
        <w:left w:val="none" w:sz="0" w:space="0" w:color="auto"/>
        <w:bottom w:val="none" w:sz="0" w:space="0" w:color="auto"/>
        <w:right w:val="none" w:sz="0" w:space="0" w:color="auto"/>
      </w:divBdr>
      <w:divsChild>
        <w:div w:id="1219781499">
          <w:marLeft w:val="0"/>
          <w:marRight w:val="0"/>
          <w:marTop w:val="0"/>
          <w:marBottom w:val="0"/>
          <w:divBdr>
            <w:top w:val="none" w:sz="0" w:space="0" w:color="auto"/>
            <w:left w:val="none" w:sz="0" w:space="0" w:color="auto"/>
            <w:bottom w:val="none" w:sz="0" w:space="0" w:color="auto"/>
            <w:right w:val="none" w:sz="0" w:space="0" w:color="auto"/>
          </w:divBdr>
        </w:div>
      </w:divsChild>
    </w:div>
    <w:div w:id="216212788">
      <w:bodyDiv w:val="1"/>
      <w:marLeft w:val="0"/>
      <w:marRight w:val="0"/>
      <w:marTop w:val="0"/>
      <w:marBottom w:val="0"/>
      <w:divBdr>
        <w:top w:val="none" w:sz="0" w:space="0" w:color="auto"/>
        <w:left w:val="none" w:sz="0" w:space="0" w:color="auto"/>
        <w:bottom w:val="none" w:sz="0" w:space="0" w:color="auto"/>
        <w:right w:val="none" w:sz="0" w:space="0" w:color="auto"/>
      </w:divBdr>
    </w:div>
    <w:div w:id="228925916">
      <w:bodyDiv w:val="1"/>
      <w:marLeft w:val="0"/>
      <w:marRight w:val="0"/>
      <w:marTop w:val="0"/>
      <w:marBottom w:val="0"/>
      <w:divBdr>
        <w:top w:val="none" w:sz="0" w:space="0" w:color="auto"/>
        <w:left w:val="none" w:sz="0" w:space="0" w:color="auto"/>
        <w:bottom w:val="none" w:sz="0" w:space="0" w:color="auto"/>
        <w:right w:val="none" w:sz="0" w:space="0" w:color="auto"/>
      </w:divBdr>
    </w:div>
    <w:div w:id="236014051">
      <w:bodyDiv w:val="1"/>
      <w:marLeft w:val="0"/>
      <w:marRight w:val="0"/>
      <w:marTop w:val="0"/>
      <w:marBottom w:val="0"/>
      <w:divBdr>
        <w:top w:val="none" w:sz="0" w:space="0" w:color="auto"/>
        <w:left w:val="none" w:sz="0" w:space="0" w:color="auto"/>
        <w:bottom w:val="none" w:sz="0" w:space="0" w:color="auto"/>
        <w:right w:val="none" w:sz="0" w:space="0" w:color="auto"/>
      </w:divBdr>
      <w:divsChild>
        <w:div w:id="1139416600">
          <w:marLeft w:val="0"/>
          <w:marRight w:val="0"/>
          <w:marTop w:val="0"/>
          <w:marBottom w:val="0"/>
          <w:divBdr>
            <w:top w:val="none" w:sz="0" w:space="0" w:color="auto"/>
            <w:left w:val="none" w:sz="0" w:space="0" w:color="auto"/>
            <w:bottom w:val="none" w:sz="0" w:space="0" w:color="auto"/>
            <w:right w:val="none" w:sz="0" w:space="0" w:color="auto"/>
          </w:divBdr>
        </w:div>
        <w:div w:id="539629572">
          <w:marLeft w:val="0"/>
          <w:marRight w:val="0"/>
          <w:marTop w:val="0"/>
          <w:marBottom w:val="0"/>
          <w:divBdr>
            <w:top w:val="none" w:sz="0" w:space="0" w:color="auto"/>
            <w:left w:val="none" w:sz="0" w:space="0" w:color="auto"/>
            <w:bottom w:val="none" w:sz="0" w:space="0" w:color="auto"/>
            <w:right w:val="none" w:sz="0" w:space="0" w:color="auto"/>
          </w:divBdr>
        </w:div>
        <w:div w:id="1650985311">
          <w:marLeft w:val="0"/>
          <w:marRight w:val="0"/>
          <w:marTop w:val="0"/>
          <w:marBottom w:val="0"/>
          <w:divBdr>
            <w:top w:val="none" w:sz="0" w:space="0" w:color="auto"/>
            <w:left w:val="none" w:sz="0" w:space="0" w:color="auto"/>
            <w:bottom w:val="none" w:sz="0" w:space="0" w:color="auto"/>
            <w:right w:val="none" w:sz="0" w:space="0" w:color="auto"/>
          </w:divBdr>
        </w:div>
      </w:divsChild>
    </w:div>
    <w:div w:id="254362353">
      <w:bodyDiv w:val="1"/>
      <w:marLeft w:val="0"/>
      <w:marRight w:val="0"/>
      <w:marTop w:val="0"/>
      <w:marBottom w:val="0"/>
      <w:divBdr>
        <w:top w:val="none" w:sz="0" w:space="0" w:color="auto"/>
        <w:left w:val="none" w:sz="0" w:space="0" w:color="auto"/>
        <w:bottom w:val="none" w:sz="0" w:space="0" w:color="auto"/>
        <w:right w:val="none" w:sz="0" w:space="0" w:color="auto"/>
      </w:divBdr>
      <w:divsChild>
        <w:div w:id="1065027412">
          <w:marLeft w:val="0"/>
          <w:marRight w:val="0"/>
          <w:marTop w:val="0"/>
          <w:marBottom w:val="0"/>
          <w:divBdr>
            <w:top w:val="none" w:sz="0" w:space="0" w:color="auto"/>
            <w:left w:val="none" w:sz="0" w:space="0" w:color="auto"/>
            <w:bottom w:val="none" w:sz="0" w:space="0" w:color="auto"/>
            <w:right w:val="none" w:sz="0" w:space="0" w:color="auto"/>
          </w:divBdr>
        </w:div>
        <w:div w:id="440144580">
          <w:marLeft w:val="0"/>
          <w:marRight w:val="0"/>
          <w:marTop w:val="0"/>
          <w:marBottom w:val="0"/>
          <w:divBdr>
            <w:top w:val="none" w:sz="0" w:space="0" w:color="auto"/>
            <w:left w:val="none" w:sz="0" w:space="0" w:color="auto"/>
            <w:bottom w:val="none" w:sz="0" w:space="0" w:color="auto"/>
            <w:right w:val="none" w:sz="0" w:space="0" w:color="auto"/>
          </w:divBdr>
        </w:div>
        <w:div w:id="2076857232">
          <w:marLeft w:val="0"/>
          <w:marRight w:val="0"/>
          <w:marTop w:val="0"/>
          <w:marBottom w:val="0"/>
          <w:divBdr>
            <w:top w:val="none" w:sz="0" w:space="0" w:color="auto"/>
            <w:left w:val="none" w:sz="0" w:space="0" w:color="auto"/>
            <w:bottom w:val="none" w:sz="0" w:space="0" w:color="auto"/>
            <w:right w:val="none" w:sz="0" w:space="0" w:color="auto"/>
          </w:divBdr>
        </w:div>
        <w:div w:id="1628777122">
          <w:marLeft w:val="0"/>
          <w:marRight w:val="0"/>
          <w:marTop w:val="0"/>
          <w:marBottom w:val="0"/>
          <w:divBdr>
            <w:top w:val="none" w:sz="0" w:space="0" w:color="auto"/>
            <w:left w:val="none" w:sz="0" w:space="0" w:color="auto"/>
            <w:bottom w:val="none" w:sz="0" w:space="0" w:color="auto"/>
            <w:right w:val="none" w:sz="0" w:space="0" w:color="auto"/>
          </w:divBdr>
        </w:div>
      </w:divsChild>
    </w:div>
    <w:div w:id="334453608">
      <w:bodyDiv w:val="1"/>
      <w:marLeft w:val="0"/>
      <w:marRight w:val="0"/>
      <w:marTop w:val="0"/>
      <w:marBottom w:val="0"/>
      <w:divBdr>
        <w:top w:val="none" w:sz="0" w:space="0" w:color="auto"/>
        <w:left w:val="none" w:sz="0" w:space="0" w:color="auto"/>
        <w:bottom w:val="none" w:sz="0" w:space="0" w:color="auto"/>
        <w:right w:val="none" w:sz="0" w:space="0" w:color="auto"/>
      </w:divBdr>
    </w:div>
    <w:div w:id="346759268">
      <w:bodyDiv w:val="1"/>
      <w:marLeft w:val="0"/>
      <w:marRight w:val="0"/>
      <w:marTop w:val="0"/>
      <w:marBottom w:val="0"/>
      <w:divBdr>
        <w:top w:val="none" w:sz="0" w:space="0" w:color="auto"/>
        <w:left w:val="none" w:sz="0" w:space="0" w:color="auto"/>
        <w:bottom w:val="none" w:sz="0" w:space="0" w:color="auto"/>
        <w:right w:val="none" w:sz="0" w:space="0" w:color="auto"/>
      </w:divBdr>
    </w:div>
    <w:div w:id="435056181">
      <w:bodyDiv w:val="1"/>
      <w:marLeft w:val="0"/>
      <w:marRight w:val="0"/>
      <w:marTop w:val="0"/>
      <w:marBottom w:val="0"/>
      <w:divBdr>
        <w:top w:val="none" w:sz="0" w:space="0" w:color="auto"/>
        <w:left w:val="none" w:sz="0" w:space="0" w:color="auto"/>
        <w:bottom w:val="none" w:sz="0" w:space="0" w:color="auto"/>
        <w:right w:val="none" w:sz="0" w:space="0" w:color="auto"/>
      </w:divBdr>
    </w:div>
    <w:div w:id="462236039">
      <w:bodyDiv w:val="1"/>
      <w:marLeft w:val="0"/>
      <w:marRight w:val="0"/>
      <w:marTop w:val="0"/>
      <w:marBottom w:val="0"/>
      <w:divBdr>
        <w:top w:val="none" w:sz="0" w:space="0" w:color="auto"/>
        <w:left w:val="none" w:sz="0" w:space="0" w:color="auto"/>
        <w:bottom w:val="none" w:sz="0" w:space="0" w:color="auto"/>
        <w:right w:val="none" w:sz="0" w:space="0" w:color="auto"/>
      </w:divBdr>
    </w:div>
    <w:div w:id="471825991">
      <w:bodyDiv w:val="1"/>
      <w:marLeft w:val="0"/>
      <w:marRight w:val="0"/>
      <w:marTop w:val="0"/>
      <w:marBottom w:val="0"/>
      <w:divBdr>
        <w:top w:val="none" w:sz="0" w:space="0" w:color="auto"/>
        <w:left w:val="none" w:sz="0" w:space="0" w:color="auto"/>
        <w:bottom w:val="none" w:sz="0" w:space="0" w:color="auto"/>
        <w:right w:val="none" w:sz="0" w:space="0" w:color="auto"/>
      </w:divBdr>
    </w:div>
    <w:div w:id="496658071">
      <w:bodyDiv w:val="1"/>
      <w:marLeft w:val="0"/>
      <w:marRight w:val="0"/>
      <w:marTop w:val="0"/>
      <w:marBottom w:val="0"/>
      <w:divBdr>
        <w:top w:val="none" w:sz="0" w:space="0" w:color="auto"/>
        <w:left w:val="none" w:sz="0" w:space="0" w:color="auto"/>
        <w:bottom w:val="none" w:sz="0" w:space="0" w:color="auto"/>
        <w:right w:val="none" w:sz="0" w:space="0" w:color="auto"/>
      </w:divBdr>
    </w:div>
    <w:div w:id="534735959">
      <w:bodyDiv w:val="1"/>
      <w:marLeft w:val="0"/>
      <w:marRight w:val="0"/>
      <w:marTop w:val="0"/>
      <w:marBottom w:val="0"/>
      <w:divBdr>
        <w:top w:val="none" w:sz="0" w:space="0" w:color="auto"/>
        <w:left w:val="none" w:sz="0" w:space="0" w:color="auto"/>
        <w:bottom w:val="none" w:sz="0" w:space="0" w:color="auto"/>
        <w:right w:val="none" w:sz="0" w:space="0" w:color="auto"/>
      </w:divBdr>
    </w:div>
    <w:div w:id="558054663">
      <w:bodyDiv w:val="1"/>
      <w:marLeft w:val="0"/>
      <w:marRight w:val="0"/>
      <w:marTop w:val="0"/>
      <w:marBottom w:val="0"/>
      <w:divBdr>
        <w:top w:val="none" w:sz="0" w:space="0" w:color="auto"/>
        <w:left w:val="none" w:sz="0" w:space="0" w:color="auto"/>
        <w:bottom w:val="none" w:sz="0" w:space="0" w:color="auto"/>
        <w:right w:val="none" w:sz="0" w:space="0" w:color="auto"/>
      </w:divBdr>
    </w:div>
    <w:div w:id="575866891">
      <w:bodyDiv w:val="1"/>
      <w:marLeft w:val="0"/>
      <w:marRight w:val="0"/>
      <w:marTop w:val="0"/>
      <w:marBottom w:val="0"/>
      <w:divBdr>
        <w:top w:val="none" w:sz="0" w:space="0" w:color="auto"/>
        <w:left w:val="none" w:sz="0" w:space="0" w:color="auto"/>
        <w:bottom w:val="none" w:sz="0" w:space="0" w:color="auto"/>
        <w:right w:val="none" w:sz="0" w:space="0" w:color="auto"/>
      </w:divBdr>
      <w:divsChild>
        <w:div w:id="1325427003">
          <w:marLeft w:val="0"/>
          <w:marRight w:val="0"/>
          <w:marTop w:val="0"/>
          <w:marBottom w:val="0"/>
          <w:divBdr>
            <w:top w:val="none" w:sz="0" w:space="0" w:color="auto"/>
            <w:left w:val="none" w:sz="0" w:space="0" w:color="auto"/>
            <w:bottom w:val="none" w:sz="0" w:space="0" w:color="auto"/>
            <w:right w:val="none" w:sz="0" w:space="0" w:color="auto"/>
          </w:divBdr>
        </w:div>
        <w:div w:id="759523616">
          <w:marLeft w:val="0"/>
          <w:marRight w:val="0"/>
          <w:marTop w:val="0"/>
          <w:marBottom w:val="0"/>
          <w:divBdr>
            <w:top w:val="none" w:sz="0" w:space="0" w:color="auto"/>
            <w:left w:val="none" w:sz="0" w:space="0" w:color="auto"/>
            <w:bottom w:val="none" w:sz="0" w:space="0" w:color="auto"/>
            <w:right w:val="none" w:sz="0" w:space="0" w:color="auto"/>
          </w:divBdr>
        </w:div>
        <w:div w:id="283969613">
          <w:marLeft w:val="0"/>
          <w:marRight w:val="0"/>
          <w:marTop w:val="0"/>
          <w:marBottom w:val="0"/>
          <w:divBdr>
            <w:top w:val="none" w:sz="0" w:space="0" w:color="auto"/>
            <w:left w:val="none" w:sz="0" w:space="0" w:color="auto"/>
            <w:bottom w:val="none" w:sz="0" w:space="0" w:color="auto"/>
            <w:right w:val="none" w:sz="0" w:space="0" w:color="auto"/>
          </w:divBdr>
        </w:div>
        <w:div w:id="1879123345">
          <w:marLeft w:val="0"/>
          <w:marRight w:val="0"/>
          <w:marTop w:val="0"/>
          <w:marBottom w:val="0"/>
          <w:divBdr>
            <w:top w:val="none" w:sz="0" w:space="0" w:color="auto"/>
            <w:left w:val="none" w:sz="0" w:space="0" w:color="auto"/>
            <w:bottom w:val="none" w:sz="0" w:space="0" w:color="auto"/>
            <w:right w:val="none" w:sz="0" w:space="0" w:color="auto"/>
          </w:divBdr>
        </w:div>
        <w:div w:id="1145197331">
          <w:marLeft w:val="0"/>
          <w:marRight w:val="0"/>
          <w:marTop w:val="0"/>
          <w:marBottom w:val="0"/>
          <w:divBdr>
            <w:top w:val="none" w:sz="0" w:space="0" w:color="auto"/>
            <w:left w:val="none" w:sz="0" w:space="0" w:color="auto"/>
            <w:bottom w:val="none" w:sz="0" w:space="0" w:color="auto"/>
            <w:right w:val="none" w:sz="0" w:space="0" w:color="auto"/>
          </w:divBdr>
        </w:div>
        <w:div w:id="452217512">
          <w:marLeft w:val="0"/>
          <w:marRight w:val="0"/>
          <w:marTop w:val="0"/>
          <w:marBottom w:val="0"/>
          <w:divBdr>
            <w:top w:val="none" w:sz="0" w:space="0" w:color="auto"/>
            <w:left w:val="none" w:sz="0" w:space="0" w:color="auto"/>
            <w:bottom w:val="none" w:sz="0" w:space="0" w:color="auto"/>
            <w:right w:val="none" w:sz="0" w:space="0" w:color="auto"/>
          </w:divBdr>
        </w:div>
        <w:div w:id="924722932">
          <w:marLeft w:val="0"/>
          <w:marRight w:val="0"/>
          <w:marTop w:val="0"/>
          <w:marBottom w:val="0"/>
          <w:divBdr>
            <w:top w:val="none" w:sz="0" w:space="0" w:color="auto"/>
            <w:left w:val="none" w:sz="0" w:space="0" w:color="auto"/>
            <w:bottom w:val="none" w:sz="0" w:space="0" w:color="auto"/>
            <w:right w:val="none" w:sz="0" w:space="0" w:color="auto"/>
          </w:divBdr>
        </w:div>
        <w:div w:id="1820534624">
          <w:marLeft w:val="0"/>
          <w:marRight w:val="0"/>
          <w:marTop w:val="0"/>
          <w:marBottom w:val="0"/>
          <w:divBdr>
            <w:top w:val="none" w:sz="0" w:space="0" w:color="auto"/>
            <w:left w:val="none" w:sz="0" w:space="0" w:color="auto"/>
            <w:bottom w:val="none" w:sz="0" w:space="0" w:color="auto"/>
            <w:right w:val="none" w:sz="0" w:space="0" w:color="auto"/>
          </w:divBdr>
        </w:div>
        <w:div w:id="859321618">
          <w:marLeft w:val="0"/>
          <w:marRight w:val="0"/>
          <w:marTop w:val="0"/>
          <w:marBottom w:val="0"/>
          <w:divBdr>
            <w:top w:val="none" w:sz="0" w:space="0" w:color="auto"/>
            <w:left w:val="none" w:sz="0" w:space="0" w:color="auto"/>
            <w:bottom w:val="none" w:sz="0" w:space="0" w:color="auto"/>
            <w:right w:val="none" w:sz="0" w:space="0" w:color="auto"/>
          </w:divBdr>
        </w:div>
        <w:div w:id="2080245424">
          <w:marLeft w:val="0"/>
          <w:marRight w:val="0"/>
          <w:marTop w:val="0"/>
          <w:marBottom w:val="0"/>
          <w:divBdr>
            <w:top w:val="none" w:sz="0" w:space="0" w:color="auto"/>
            <w:left w:val="none" w:sz="0" w:space="0" w:color="auto"/>
            <w:bottom w:val="none" w:sz="0" w:space="0" w:color="auto"/>
            <w:right w:val="none" w:sz="0" w:space="0" w:color="auto"/>
          </w:divBdr>
        </w:div>
        <w:div w:id="578641057">
          <w:marLeft w:val="0"/>
          <w:marRight w:val="0"/>
          <w:marTop w:val="0"/>
          <w:marBottom w:val="0"/>
          <w:divBdr>
            <w:top w:val="none" w:sz="0" w:space="0" w:color="auto"/>
            <w:left w:val="none" w:sz="0" w:space="0" w:color="auto"/>
            <w:bottom w:val="none" w:sz="0" w:space="0" w:color="auto"/>
            <w:right w:val="none" w:sz="0" w:space="0" w:color="auto"/>
          </w:divBdr>
        </w:div>
        <w:div w:id="780414931">
          <w:marLeft w:val="0"/>
          <w:marRight w:val="0"/>
          <w:marTop w:val="0"/>
          <w:marBottom w:val="0"/>
          <w:divBdr>
            <w:top w:val="none" w:sz="0" w:space="0" w:color="auto"/>
            <w:left w:val="none" w:sz="0" w:space="0" w:color="auto"/>
            <w:bottom w:val="none" w:sz="0" w:space="0" w:color="auto"/>
            <w:right w:val="none" w:sz="0" w:space="0" w:color="auto"/>
          </w:divBdr>
        </w:div>
        <w:div w:id="1421022003">
          <w:marLeft w:val="0"/>
          <w:marRight w:val="0"/>
          <w:marTop w:val="0"/>
          <w:marBottom w:val="0"/>
          <w:divBdr>
            <w:top w:val="none" w:sz="0" w:space="0" w:color="auto"/>
            <w:left w:val="none" w:sz="0" w:space="0" w:color="auto"/>
            <w:bottom w:val="none" w:sz="0" w:space="0" w:color="auto"/>
            <w:right w:val="none" w:sz="0" w:space="0" w:color="auto"/>
          </w:divBdr>
        </w:div>
        <w:div w:id="653872361">
          <w:marLeft w:val="0"/>
          <w:marRight w:val="0"/>
          <w:marTop w:val="0"/>
          <w:marBottom w:val="0"/>
          <w:divBdr>
            <w:top w:val="none" w:sz="0" w:space="0" w:color="auto"/>
            <w:left w:val="none" w:sz="0" w:space="0" w:color="auto"/>
            <w:bottom w:val="none" w:sz="0" w:space="0" w:color="auto"/>
            <w:right w:val="none" w:sz="0" w:space="0" w:color="auto"/>
          </w:divBdr>
        </w:div>
        <w:div w:id="671104344">
          <w:marLeft w:val="0"/>
          <w:marRight w:val="0"/>
          <w:marTop w:val="0"/>
          <w:marBottom w:val="0"/>
          <w:divBdr>
            <w:top w:val="none" w:sz="0" w:space="0" w:color="auto"/>
            <w:left w:val="none" w:sz="0" w:space="0" w:color="auto"/>
            <w:bottom w:val="none" w:sz="0" w:space="0" w:color="auto"/>
            <w:right w:val="none" w:sz="0" w:space="0" w:color="auto"/>
          </w:divBdr>
        </w:div>
        <w:div w:id="2058047704">
          <w:marLeft w:val="0"/>
          <w:marRight w:val="0"/>
          <w:marTop w:val="0"/>
          <w:marBottom w:val="0"/>
          <w:divBdr>
            <w:top w:val="none" w:sz="0" w:space="0" w:color="auto"/>
            <w:left w:val="none" w:sz="0" w:space="0" w:color="auto"/>
            <w:bottom w:val="none" w:sz="0" w:space="0" w:color="auto"/>
            <w:right w:val="none" w:sz="0" w:space="0" w:color="auto"/>
          </w:divBdr>
        </w:div>
        <w:div w:id="271792036">
          <w:marLeft w:val="0"/>
          <w:marRight w:val="0"/>
          <w:marTop w:val="0"/>
          <w:marBottom w:val="0"/>
          <w:divBdr>
            <w:top w:val="none" w:sz="0" w:space="0" w:color="auto"/>
            <w:left w:val="none" w:sz="0" w:space="0" w:color="auto"/>
            <w:bottom w:val="none" w:sz="0" w:space="0" w:color="auto"/>
            <w:right w:val="none" w:sz="0" w:space="0" w:color="auto"/>
          </w:divBdr>
        </w:div>
        <w:div w:id="929044493">
          <w:marLeft w:val="0"/>
          <w:marRight w:val="0"/>
          <w:marTop w:val="0"/>
          <w:marBottom w:val="0"/>
          <w:divBdr>
            <w:top w:val="none" w:sz="0" w:space="0" w:color="auto"/>
            <w:left w:val="none" w:sz="0" w:space="0" w:color="auto"/>
            <w:bottom w:val="none" w:sz="0" w:space="0" w:color="auto"/>
            <w:right w:val="none" w:sz="0" w:space="0" w:color="auto"/>
          </w:divBdr>
        </w:div>
        <w:div w:id="1289625518">
          <w:marLeft w:val="0"/>
          <w:marRight w:val="0"/>
          <w:marTop w:val="0"/>
          <w:marBottom w:val="0"/>
          <w:divBdr>
            <w:top w:val="none" w:sz="0" w:space="0" w:color="auto"/>
            <w:left w:val="none" w:sz="0" w:space="0" w:color="auto"/>
            <w:bottom w:val="none" w:sz="0" w:space="0" w:color="auto"/>
            <w:right w:val="none" w:sz="0" w:space="0" w:color="auto"/>
          </w:divBdr>
        </w:div>
        <w:div w:id="1955865670">
          <w:marLeft w:val="0"/>
          <w:marRight w:val="0"/>
          <w:marTop w:val="0"/>
          <w:marBottom w:val="0"/>
          <w:divBdr>
            <w:top w:val="none" w:sz="0" w:space="0" w:color="auto"/>
            <w:left w:val="none" w:sz="0" w:space="0" w:color="auto"/>
            <w:bottom w:val="none" w:sz="0" w:space="0" w:color="auto"/>
            <w:right w:val="none" w:sz="0" w:space="0" w:color="auto"/>
          </w:divBdr>
        </w:div>
        <w:div w:id="744836688">
          <w:marLeft w:val="0"/>
          <w:marRight w:val="0"/>
          <w:marTop w:val="0"/>
          <w:marBottom w:val="0"/>
          <w:divBdr>
            <w:top w:val="none" w:sz="0" w:space="0" w:color="auto"/>
            <w:left w:val="none" w:sz="0" w:space="0" w:color="auto"/>
            <w:bottom w:val="none" w:sz="0" w:space="0" w:color="auto"/>
            <w:right w:val="none" w:sz="0" w:space="0" w:color="auto"/>
          </w:divBdr>
        </w:div>
        <w:div w:id="1628052026">
          <w:marLeft w:val="0"/>
          <w:marRight w:val="0"/>
          <w:marTop w:val="0"/>
          <w:marBottom w:val="0"/>
          <w:divBdr>
            <w:top w:val="none" w:sz="0" w:space="0" w:color="auto"/>
            <w:left w:val="none" w:sz="0" w:space="0" w:color="auto"/>
            <w:bottom w:val="none" w:sz="0" w:space="0" w:color="auto"/>
            <w:right w:val="none" w:sz="0" w:space="0" w:color="auto"/>
          </w:divBdr>
        </w:div>
      </w:divsChild>
    </w:div>
    <w:div w:id="721949264">
      <w:bodyDiv w:val="1"/>
      <w:marLeft w:val="0"/>
      <w:marRight w:val="0"/>
      <w:marTop w:val="0"/>
      <w:marBottom w:val="0"/>
      <w:divBdr>
        <w:top w:val="none" w:sz="0" w:space="0" w:color="auto"/>
        <w:left w:val="none" w:sz="0" w:space="0" w:color="auto"/>
        <w:bottom w:val="none" w:sz="0" w:space="0" w:color="auto"/>
        <w:right w:val="none" w:sz="0" w:space="0" w:color="auto"/>
      </w:divBdr>
    </w:div>
    <w:div w:id="735052480">
      <w:bodyDiv w:val="1"/>
      <w:marLeft w:val="0"/>
      <w:marRight w:val="0"/>
      <w:marTop w:val="0"/>
      <w:marBottom w:val="0"/>
      <w:divBdr>
        <w:top w:val="none" w:sz="0" w:space="0" w:color="auto"/>
        <w:left w:val="none" w:sz="0" w:space="0" w:color="auto"/>
        <w:bottom w:val="none" w:sz="0" w:space="0" w:color="auto"/>
        <w:right w:val="none" w:sz="0" w:space="0" w:color="auto"/>
      </w:divBdr>
      <w:divsChild>
        <w:div w:id="402988425">
          <w:marLeft w:val="0"/>
          <w:marRight w:val="0"/>
          <w:marTop w:val="0"/>
          <w:marBottom w:val="0"/>
          <w:divBdr>
            <w:top w:val="none" w:sz="0" w:space="0" w:color="auto"/>
            <w:left w:val="none" w:sz="0" w:space="0" w:color="auto"/>
            <w:bottom w:val="none" w:sz="0" w:space="0" w:color="auto"/>
            <w:right w:val="none" w:sz="0" w:space="0" w:color="auto"/>
          </w:divBdr>
        </w:div>
        <w:div w:id="274756969">
          <w:marLeft w:val="0"/>
          <w:marRight w:val="0"/>
          <w:marTop w:val="0"/>
          <w:marBottom w:val="0"/>
          <w:divBdr>
            <w:top w:val="none" w:sz="0" w:space="0" w:color="auto"/>
            <w:left w:val="none" w:sz="0" w:space="0" w:color="auto"/>
            <w:bottom w:val="none" w:sz="0" w:space="0" w:color="auto"/>
            <w:right w:val="none" w:sz="0" w:space="0" w:color="auto"/>
          </w:divBdr>
        </w:div>
        <w:div w:id="1916863503">
          <w:marLeft w:val="0"/>
          <w:marRight w:val="0"/>
          <w:marTop w:val="0"/>
          <w:marBottom w:val="0"/>
          <w:divBdr>
            <w:top w:val="none" w:sz="0" w:space="0" w:color="auto"/>
            <w:left w:val="none" w:sz="0" w:space="0" w:color="auto"/>
            <w:bottom w:val="none" w:sz="0" w:space="0" w:color="auto"/>
            <w:right w:val="none" w:sz="0" w:space="0" w:color="auto"/>
          </w:divBdr>
        </w:div>
        <w:div w:id="870536065">
          <w:marLeft w:val="0"/>
          <w:marRight w:val="0"/>
          <w:marTop w:val="0"/>
          <w:marBottom w:val="0"/>
          <w:divBdr>
            <w:top w:val="none" w:sz="0" w:space="0" w:color="auto"/>
            <w:left w:val="none" w:sz="0" w:space="0" w:color="auto"/>
            <w:bottom w:val="none" w:sz="0" w:space="0" w:color="auto"/>
            <w:right w:val="none" w:sz="0" w:space="0" w:color="auto"/>
          </w:divBdr>
        </w:div>
      </w:divsChild>
    </w:div>
    <w:div w:id="806169716">
      <w:bodyDiv w:val="1"/>
      <w:marLeft w:val="0"/>
      <w:marRight w:val="0"/>
      <w:marTop w:val="0"/>
      <w:marBottom w:val="0"/>
      <w:divBdr>
        <w:top w:val="none" w:sz="0" w:space="0" w:color="auto"/>
        <w:left w:val="none" w:sz="0" w:space="0" w:color="auto"/>
        <w:bottom w:val="none" w:sz="0" w:space="0" w:color="auto"/>
        <w:right w:val="none" w:sz="0" w:space="0" w:color="auto"/>
      </w:divBdr>
    </w:div>
    <w:div w:id="843934130">
      <w:bodyDiv w:val="1"/>
      <w:marLeft w:val="0"/>
      <w:marRight w:val="0"/>
      <w:marTop w:val="0"/>
      <w:marBottom w:val="0"/>
      <w:divBdr>
        <w:top w:val="none" w:sz="0" w:space="0" w:color="auto"/>
        <w:left w:val="none" w:sz="0" w:space="0" w:color="auto"/>
        <w:bottom w:val="none" w:sz="0" w:space="0" w:color="auto"/>
        <w:right w:val="none" w:sz="0" w:space="0" w:color="auto"/>
      </w:divBdr>
    </w:div>
    <w:div w:id="914047607">
      <w:bodyDiv w:val="1"/>
      <w:marLeft w:val="0"/>
      <w:marRight w:val="0"/>
      <w:marTop w:val="0"/>
      <w:marBottom w:val="0"/>
      <w:divBdr>
        <w:top w:val="none" w:sz="0" w:space="0" w:color="auto"/>
        <w:left w:val="none" w:sz="0" w:space="0" w:color="auto"/>
        <w:bottom w:val="none" w:sz="0" w:space="0" w:color="auto"/>
        <w:right w:val="none" w:sz="0" w:space="0" w:color="auto"/>
      </w:divBdr>
      <w:divsChild>
        <w:div w:id="1329285767">
          <w:marLeft w:val="0"/>
          <w:marRight w:val="0"/>
          <w:marTop w:val="0"/>
          <w:marBottom w:val="0"/>
          <w:divBdr>
            <w:top w:val="none" w:sz="0" w:space="0" w:color="auto"/>
            <w:left w:val="none" w:sz="0" w:space="0" w:color="auto"/>
            <w:bottom w:val="none" w:sz="0" w:space="0" w:color="auto"/>
            <w:right w:val="none" w:sz="0" w:space="0" w:color="auto"/>
          </w:divBdr>
        </w:div>
      </w:divsChild>
    </w:div>
    <w:div w:id="930285104">
      <w:bodyDiv w:val="1"/>
      <w:marLeft w:val="0"/>
      <w:marRight w:val="0"/>
      <w:marTop w:val="0"/>
      <w:marBottom w:val="0"/>
      <w:divBdr>
        <w:top w:val="none" w:sz="0" w:space="0" w:color="auto"/>
        <w:left w:val="none" w:sz="0" w:space="0" w:color="auto"/>
        <w:bottom w:val="none" w:sz="0" w:space="0" w:color="auto"/>
        <w:right w:val="none" w:sz="0" w:space="0" w:color="auto"/>
      </w:divBdr>
    </w:div>
    <w:div w:id="947473384">
      <w:bodyDiv w:val="1"/>
      <w:marLeft w:val="0"/>
      <w:marRight w:val="0"/>
      <w:marTop w:val="0"/>
      <w:marBottom w:val="0"/>
      <w:divBdr>
        <w:top w:val="none" w:sz="0" w:space="0" w:color="auto"/>
        <w:left w:val="none" w:sz="0" w:space="0" w:color="auto"/>
        <w:bottom w:val="none" w:sz="0" w:space="0" w:color="auto"/>
        <w:right w:val="none" w:sz="0" w:space="0" w:color="auto"/>
      </w:divBdr>
    </w:div>
    <w:div w:id="952597272">
      <w:bodyDiv w:val="1"/>
      <w:marLeft w:val="0"/>
      <w:marRight w:val="0"/>
      <w:marTop w:val="0"/>
      <w:marBottom w:val="0"/>
      <w:divBdr>
        <w:top w:val="none" w:sz="0" w:space="0" w:color="auto"/>
        <w:left w:val="none" w:sz="0" w:space="0" w:color="auto"/>
        <w:bottom w:val="none" w:sz="0" w:space="0" w:color="auto"/>
        <w:right w:val="none" w:sz="0" w:space="0" w:color="auto"/>
      </w:divBdr>
    </w:div>
    <w:div w:id="1013142408">
      <w:bodyDiv w:val="1"/>
      <w:marLeft w:val="0"/>
      <w:marRight w:val="0"/>
      <w:marTop w:val="0"/>
      <w:marBottom w:val="0"/>
      <w:divBdr>
        <w:top w:val="none" w:sz="0" w:space="0" w:color="auto"/>
        <w:left w:val="none" w:sz="0" w:space="0" w:color="auto"/>
        <w:bottom w:val="none" w:sz="0" w:space="0" w:color="auto"/>
        <w:right w:val="none" w:sz="0" w:space="0" w:color="auto"/>
      </w:divBdr>
    </w:div>
    <w:div w:id="1084840130">
      <w:bodyDiv w:val="1"/>
      <w:marLeft w:val="0"/>
      <w:marRight w:val="0"/>
      <w:marTop w:val="0"/>
      <w:marBottom w:val="0"/>
      <w:divBdr>
        <w:top w:val="none" w:sz="0" w:space="0" w:color="auto"/>
        <w:left w:val="none" w:sz="0" w:space="0" w:color="auto"/>
        <w:bottom w:val="none" w:sz="0" w:space="0" w:color="auto"/>
        <w:right w:val="none" w:sz="0" w:space="0" w:color="auto"/>
      </w:divBdr>
      <w:divsChild>
        <w:div w:id="1529488039">
          <w:marLeft w:val="0"/>
          <w:marRight w:val="0"/>
          <w:marTop w:val="0"/>
          <w:marBottom w:val="0"/>
          <w:divBdr>
            <w:top w:val="none" w:sz="0" w:space="0" w:color="auto"/>
            <w:left w:val="none" w:sz="0" w:space="0" w:color="auto"/>
            <w:bottom w:val="none" w:sz="0" w:space="0" w:color="auto"/>
            <w:right w:val="none" w:sz="0" w:space="0" w:color="auto"/>
          </w:divBdr>
          <w:divsChild>
            <w:div w:id="15592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5413">
      <w:bodyDiv w:val="1"/>
      <w:marLeft w:val="0"/>
      <w:marRight w:val="0"/>
      <w:marTop w:val="0"/>
      <w:marBottom w:val="0"/>
      <w:divBdr>
        <w:top w:val="none" w:sz="0" w:space="0" w:color="auto"/>
        <w:left w:val="none" w:sz="0" w:space="0" w:color="auto"/>
        <w:bottom w:val="none" w:sz="0" w:space="0" w:color="auto"/>
        <w:right w:val="none" w:sz="0" w:space="0" w:color="auto"/>
      </w:divBdr>
    </w:div>
    <w:div w:id="1145858816">
      <w:bodyDiv w:val="1"/>
      <w:marLeft w:val="0"/>
      <w:marRight w:val="0"/>
      <w:marTop w:val="0"/>
      <w:marBottom w:val="0"/>
      <w:divBdr>
        <w:top w:val="none" w:sz="0" w:space="0" w:color="auto"/>
        <w:left w:val="none" w:sz="0" w:space="0" w:color="auto"/>
        <w:bottom w:val="none" w:sz="0" w:space="0" w:color="auto"/>
        <w:right w:val="none" w:sz="0" w:space="0" w:color="auto"/>
      </w:divBdr>
    </w:div>
    <w:div w:id="1158887249">
      <w:bodyDiv w:val="1"/>
      <w:marLeft w:val="0"/>
      <w:marRight w:val="0"/>
      <w:marTop w:val="0"/>
      <w:marBottom w:val="0"/>
      <w:divBdr>
        <w:top w:val="none" w:sz="0" w:space="0" w:color="auto"/>
        <w:left w:val="none" w:sz="0" w:space="0" w:color="auto"/>
        <w:bottom w:val="none" w:sz="0" w:space="0" w:color="auto"/>
        <w:right w:val="none" w:sz="0" w:space="0" w:color="auto"/>
      </w:divBdr>
    </w:div>
    <w:div w:id="1165243757">
      <w:bodyDiv w:val="1"/>
      <w:marLeft w:val="0"/>
      <w:marRight w:val="0"/>
      <w:marTop w:val="0"/>
      <w:marBottom w:val="0"/>
      <w:divBdr>
        <w:top w:val="none" w:sz="0" w:space="0" w:color="auto"/>
        <w:left w:val="none" w:sz="0" w:space="0" w:color="auto"/>
        <w:bottom w:val="none" w:sz="0" w:space="0" w:color="auto"/>
        <w:right w:val="none" w:sz="0" w:space="0" w:color="auto"/>
      </w:divBdr>
    </w:div>
    <w:div w:id="1179539871">
      <w:bodyDiv w:val="1"/>
      <w:marLeft w:val="0"/>
      <w:marRight w:val="0"/>
      <w:marTop w:val="0"/>
      <w:marBottom w:val="0"/>
      <w:divBdr>
        <w:top w:val="none" w:sz="0" w:space="0" w:color="auto"/>
        <w:left w:val="none" w:sz="0" w:space="0" w:color="auto"/>
        <w:bottom w:val="none" w:sz="0" w:space="0" w:color="auto"/>
        <w:right w:val="none" w:sz="0" w:space="0" w:color="auto"/>
      </w:divBdr>
    </w:div>
    <w:div w:id="1278411650">
      <w:bodyDiv w:val="1"/>
      <w:marLeft w:val="0"/>
      <w:marRight w:val="0"/>
      <w:marTop w:val="0"/>
      <w:marBottom w:val="0"/>
      <w:divBdr>
        <w:top w:val="none" w:sz="0" w:space="0" w:color="auto"/>
        <w:left w:val="none" w:sz="0" w:space="0" w:color="auto"/>
        <w:bottom w:val="none" w:sz="0" w:space="0" w:color="auto"/>
        <w:right w:val="none" w:sz="0" w:space="0" w:color="auto"/>
      </w:divBdr>
    </w:div>
    <w:div w:id="1366255014">
      <w:bodyDiv w:val="1"/>
      <w:marLeft w:val="0"/>
      <w:marRight w:val="0"/>
      <w:marTop w:val="0"/>
      <w:marBottom w:val="0"/>
      <w:divBdr>
        <w:top w:val="none" w:sz="0" w:space="0" w:color="auto"/>
        <w:left w:val="none" w:sz="0" w:space="0" w:color="auto"/>
        <w:bottom w:val="none" w:sz="0" w:space="0" w:color="auto"/>
        <w:right w:val="none" w:sz="0" w:space="0" w:color="auto"/>
      </w:divBdr>
    </w:div>
    <w:div w:id="1440107909">
      <w:bodyDiv w:val="1"/>
      <w:marLeft w:val="0"/>
      <w:marRight w:val="0"/>
      <w:marTop w:val="0"/>
      <w:marBottom w:val="0"/>
      <w:divBdr>
        <w:top w:val="none" w:sz="0" w:space="0" w:color="auto"/>
        <w:left w:val="none" w:sz="0" w:space="0" w:color="auto"/>
        <w:bottom w:val="none" w:sz="0" w:space="0" w:color="auto"/>
        <w:right w:val="none" w:sz="0" w:space="0" w:color="auto"/>
      </w:divBdr>
    </w:div>
    <w:div w:id="1556699139">
      <w:bodyDiv w:val="1"/>
      <w:marLeft w:val="0"/>
      <w:marRight w:val="0"/>
      <w:marTop w:val="0"/>
      <w:marBottom w:val="0"/>
      <w:divBdr>
        <w:top w:val="none" w:sz="0" w:space="0" w:color="auto"/>
        <w:left w:val="none" w:sz="0" w:space="0" w:color="auto"/>
        <w:bottom w:val="none" w:sz="0" w:space="0" w:color="auto"/>
        <w:right w:val="none" w:sz="0" w:space="0" w:color="auto"/>
      </w:divBdr>
    </w:div>
    <w:div w:id="1730035423">
      <w:bodyDiv w:val="1"/>
      <w:marLeft w:val="0"/>
      <w:marRight w:val="0"/>
      <w:marTop w:val="0"/>
      <w:marBottom w:val="0"/>
      <w:divBdr>
        <w:top w:val="none" w:sz="0" w:space="0" w:color="auto"/>
        <w:left w:val="none" w:sz="0" w:space="0" w:color="auto"/>
        <w:bottom w:val="none" w:sz="0" w:space="0" w:color="auto"/>
        <w:right w:val="none" w:sz="0" w:space="0" w:color="auto"/>
      </w:divBdr>
    </w:div>
    <w:div w:id="1741555817">
      <w:bodyDiv w:val="1"/>
      <w:marLeft w:val="0"/>
      <w:marRight w:val="0"/>
      <w:marTop w:val="0"/>
      <w:marBottom w:val="0"/>
      <w:divBdr>
        <w:top w:val="none" w:sz="0" w:space="0" w:color="auto"/>
        <w:left w:val="none" w:sz="0" w:space="0" w:color="auto"/>
        <w:bottom w:val="none" w:sz="0" w:space="0" w:color="auto"/>
        <w:right w:val="none" w:sz="0" w:space="0" w:color="auto"/>
      </w:divBdr>
    </w:div>
    <w:div w:id="1744520354">
      <w:bodyDiv w:val="1"/>
      <w:marLeft w:val="0"/>
      <w:marRight w:val="0"/>
      <w:marTop w:val="0"/>
      <w:marBottom w:val="0"/>
      <w:divBdr>
        <w:top w:val="none" w:sz="0" w:space="0" w:color="auto"/>
        <w:left w:val="none" w:sz="0" w:space="0" w:color="auto"/>
        <w:bottom w:val="none" w:sz="0" w:space="0" w:color="auto"/>
        <w:right w:val="none" w:sz="0" w:space="0" w:color="auto"/>
      </w:divBdr>
    </w:div>
    <w:div w:id="1821000373">
      <w:bodyDiv w:val="1"/>
      <w:marLeft w:val="0"/>
      <w:marRight w:val="0"/>
      <w:marTop w:val="0"/>
      <w:marBottom w:val="0"/>
      <w:divBdr>
        <w:top w:val="none" w:sz="0" w:space="0" w:color="auto"/>
        <w:left w:val="none" w:sz="0" w:space="0" w:color="auto"/>
        <w:bottom w:val="none" w:sz="0" w:space="0" w:color="auto"/>
        <w:right w:val="none" w:sz="0" w:space="0" w:color="auto"/>
      </w:divBdr>
    </w:div>
    <w:div w:id="1844315793">
      <w:bodyDiv w:val="1"/>
      <w:marLeft w:val="0"/>
      <w:marRight w:val="0"/>
      <w:marTop w:val="0"/>
      <w:marBottom w:val="0"/>
      <w:divBdr>
        <w:top w:val="none" w:sz="0" w:space="0" w:color="auto"/>
        <w:left w:val="none" w:sz="0" w:space="0" w:color="auto"/>
        <w:bottom w:val="none" w:sz="0" w:space="0" w:color="auto"/>
        <w:right w:val="none" w:sz="0" w:space="0" w:color="auto"/>
      </w:divBdr>
    </w:div>
    <w:div w:id="1964462261">
      <w:bodyDiv w:val="1"/>
      <w:marLeft w:val="0"/>
      <w:marRight w:val="0"/>
      <w:marTop w:val="0"/>
      <w:marBottom w:val="0"/>
      <w:divBdr>
        <w:top w:val="none" w:sz="0" w:space="0" w:color="auto"/>
        <w:left w:val="none" w:sz="0" w:space="0" w:color="auto"/>
        <w:bottom w:val="none" w:sz="0" w:space="0" w:color="auto"/>
        <w:right w:val="none" w:sz="0" w:space="0" w:color="auto"/>
      </w:divBdr>
    </w:div>
    <w:div w:id="1972782785">
      <w:bodyDiv w:val="1"/>
      <w:marLeft w:val="0"/>
      <w:marRight w:val="0"/>
      <w:marTop w:val="0"/>
      <w:marBottom w:val="0"/>
      <w:divBdr>
        <w:top w:val="none" w:sz="0" w:space="0" w:color="auto"/>
        <w:left w:val="none" w:sz="0" w:space="0" w:color="auto"/>
        <w:bottom w:val="none" w:sz="0" w:space="0" w:color="auto"/>
        <w:right w:val="none" w:sz="0" w:space="0" w:color="auto"/>
      </w:divBdr>
    </w:div>
    <w:div w:id="1998923267">
      <w:bodyDiv w:val="1"/>
      <w:marLeft w:val="0"/>
      <w:marRight w:val="0"/>
      <w:marTop w:val="0"/>
      <w:marBottom w:val="0"/>
      <w:divBdr>
        <w:top w:val="none" w:sz="0" w:space="0" w:color="auto"/>
        <w:left w:val="none" w:sz="0" w:space="0" w:color="auto"/>
        <w:bottom w:val="none" w:sz="0" w:space="0" w:color="auto"/>
        <w:right w:val="none" w:sz="0" w:space="0" w:color="auto"/>
      </w:divBdr>
      <w:divsChild>
        <w:div w:id="1553075940">
          <w:marLeft w:val="0"/>
          <w:marRight w:val="0"/>
          <w:marTop w:val="0"/>
          <w:marBottom w:val="0"/>
          <w:divBdr>
            <w:top w:val="none" w:sz="0" w:space="0" w:color="auto"/>
            <w:left w:val="none" w:sz="0" w:space="0" w:color="auto"/>
            <w:bottom w:val="none" w:sz="0" w:space="0" w:color="auto"/>
            <w:right w:val="none" w:sz="0" w:space="0" w:color="auto"/>
          </w:divBdr>
          <w:divsChild>
            <w:div w:id="7151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registrar/catalog/courses_sw.htm" TargetMode="External"/><Relationship Id="rId18" Type="http://schemas.openxmlformats.org/officeDocument/2006/relationships/hyperlink" Target="https://www.missouristate.edu/registrar/catalog/courses_py.htm" TargetMode="External"/><Relationship Id="rId26" Type="http://schemas.openxmlformats.org/officeDocument/2006/relationships/hyperlink" Target="https://www.missouristate.edu/registrar/catalog/courses_hr.htm" TargetMode="External"/><Relationship Id="rId39" Type="http://schemas.openxmlformats.org/officeDocument/2006/relationships/hyperlink" Target="https://www.missouristate.edu/registrar/catalog/courses_sw.htm" TargetMode="External"/><Relationship Id="rId21" Type="http://schemas.openxmlformats.org/officeDocument/2006/relationships/hyperlink" Target="https://www.missouristate.edu/registrar/catalog/courses_py.htm" TargetMode="External"/><Relationship Id="rId34" Type="http://schemas.openxmlformats.org/officeDocument/2006/relationships/hyperlink" Target="https://www.missouristate.edu/registrar/catalog/courses_sw.htm" TargetMode="External"/><Relationship Id="rId42" Type="http://schemas.openxmlformats.org/officeDocument/2006/relationships/hyperlink" Target="http://www.missouristate.edu/registrar/catalog/graderev.html" TargetMode="External"/><Relationship Id="rId47" Type="http://schemas.openxmlformats.org/officeDocument/2006/relationships/image" Target="media/image4.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issouristate.edu/registrar/catalog/courses_sw.htm" TargetMode="External"/><Relationship Id="rId29" Type="http://schemas.openxmlformats.org/officeDocument/2006/relationships/hyperlink" Target="https://www.missouristate.edu/registrar/catalog/courses_sw.htm" TargetMode="External"/><Relationship Id="rId11" Type="http://schemas.openxmlformats.org/officeDocument/2006/relationships/hyperlink" Target="http://www.missouristate.edu/transfer/" TargetMode="External"/><Relationship Id="rId24" Type="http://schemas.openxmlformats.org/officeDocument/2006/relationships/hyperlink" Target="https://www.missouristate.edu/registrar/catalog/courses_ma.htm" TargetMode="External"/><Relationship Id="rId32" Type="http://schemas.openxmlformats.org/officeDocument/2006/relationships/hyperlink" Target="https://www.missouristate.edu/registrar/catalog/courses_sw.htm" TargetMode="External"/><Relationship Id="rId37" Type="http://schemas.openxmlformats.org/officeDocument/2006/relationships/hyperlink" Target="https://www.missouristate.edu/registrar/catalog/courses_sw.htm" TargetMode="External"/><Relationship Id="rId40" Type="http://schemas.openxmlformats.org/officeDocument/2006/relationships/hyperlink" Target="https://www.missouristate.edu/registrar/catalog/courses_sw.htm" TargetMode="External"/><Relationship Id="rId45" Type="http://schemas.openxmlformats.org/officeDocument/2006/relationships/hyperlink" Target="mailto:lcsw@pr.mo.gov" TargetMode="External"/><Relationship Id="rId5" Type="http://schemas.openxmlformats.org/officeDocument/2006/relationships/webSettings" Target="webSettings.xml"/><Relationship Id="rId15" Type="http://schemas.openxmlformats.org/officeDocument/2006/relationships/hyperlink" Target="https://www.missouristate.edu/registrar/catalog/dept_uc.html" TargetMode="External"/><Relationship Id="rId23" Type="http://schemas.openxmlformats.org/officeDocument/2006/relationships/hyperlink" Target="https://www.missouristate.edu/registrar/catalog/courses_ag.htm" TargetMode="External"/><Relationship Id="rId28" Type="http://schemas.openxmlformats.org/officeDocument/2006/relationships/hyperlink" Target="https://www.missouristate.edu/registrar/catalog/courses_sw.htm" TargetMode="External"/><Relationship Id="rId36" Type="http://schemas.openxmlformats.org/officeDocument/2006/relationships/hyperlink" Target="https://www.missouristate.edu/registrar/catalog/courses_sw.htm"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missouristate.edu/registrar/catalog/courses_so.htm" TargetMode="External"/><Relationship Id="rId31" Type="http://schemas.openxmlformats.org/officeDocument/2006/relationships/hyperlink" Target="https://www.missouristate.edu/registrar/catalog/courses_sw.htm" TargetMode="External"/><Relationship Id="rId44" Type="http://schemas.openxmlformats.org/officeDocument/2006/relationships/hyperlink" Target="https://www.missouristate.edu/registrar/catalog/dept_sw.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issouristate.edu/registrar/catalog/courses_sw.htm" TargetMode="External"/><Relationship Id="rId22" Type="http://schemas.openxmlformats.org/officeDocument/2006/relationships/hyperlink" Target="https://www.missouristate.edu/registrar/catalog/courses_so.htm" TargetMode="External"/><Relationship Id="rId27" Type="http://schemas.openxmlformats.org/officeDocument/2006/relationships/hyperlink" Target="https://www.missouristate.edu/registrar/catalog/courses_sw.htm" TargetMode="External"/><Relationship Id="rId30" Type="http://schemas.openxmlformats.org/officeDocument/2006/relationships/hyperlink" Target="https://www.missouristate.edu/registrar/catalog/courses_sw.htm" TargetMode="External"/><Relationship Id="rId35" Type="http://schemas.openxmlformats.org/officeDocument/2006/relationships/hyperlink" Target="https://www.missouristate.edu/registrar/catalog/courses_sw.htm" TargetMode="External"/><Relationship Id="rId43" Type="http://schemas.openxmlformats.org/officeDocument/2006/relationships/hyperlink" Target="https://www.missouristate.edu/registrar/catalog/dept_sw.html" TargetMode="External"/><Relationship Id="rId48" Type="http://schemas.openxmlformats.org/officeDocument/2006/relationships/image" Target="media/image5.sv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missouristate.edu/registrar/catalog/courses_sw.htm" TargetMode="External"/><Relationship Id="rId17" Type="http://schemas.openxmlformats.org/officeDocument/2006/relationships/hyperlink" Target="https://www.missouristate.edu/registrar/catalog/courses_ps.htm" TargetMode="External"/><Relationship Id="rId25" Type="http://schemas.openxmlformats.org/officeDocument/2006/relationships/hyperlink" Target="https://www.missouristate.edu/registrar/catalog/courses_mi.htm" TargetMode="External"/><Relationship Id="rId33" Type="http://schemas.openxmlformats.org/officeDocument/2006/relationships/hyperlink" Target="https://www.missouristate.edu/registrar/catalog/courses_sw.htm" TargetMode="External"/><Relationship Id="rId38" Type="http://schemas.openxmlformats.org/officeDocument/2006/relationships/hyperlink" Target="https://www.missouristate.edu/registrar/catalog/courses_sw.htm" TargetMode="External"/><Relationship Id="rId46" Type="http://schemas.openxmlformats.org/officeDocument/2006/relationships/hyperlink" Target="http://pr.mo.gov/socialworkers.asp" TargetMode="External"/><Relationship Id="rId20" Type="http://schemas.openxmlformats.org/officeDocument/2006/relationships/hyperlink" Target="https://www.missouristate.edu/registrar/catalog/courses_py.htm" TargetMode="External"/><Relationship Id="rId41" Type="http://schemas.openxmlformats.org/officeDocument/2006/relationships/hyperlink" Target="https://www.missouristate.edu/registrar/catalog/genebacc.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398C-EF61-4B49-81B7-89BC8A7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14456</Words>
  <Characters>82404</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Keys, Amanda M</dc:creator>
  <cp:keywords/>
  <dc:description/>
  <cp:lastModifiedBy>Vangundy, Kylie N</cp:lastModifiedBy>
  <cp:revision>2</cp:revision>
  <cp:lastPrinted>2019-04-24T16:16:00Z</cp:lastPrinted>
  <dcterms:created xsi:type="dcterms:W3CDTF">2023-08-29T20:49:00Z</dcterms:created>
  <dcterms:modified xsi:type="dcterms:W3CDTF">2023-08-29T20:49:00Z</dcterms:modified>
</cp:coreProperties>
</file>