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6A9D0" w14:textId="77777777" w:rsidR="0088591B" w:rsidRPr="0088591B" w:rsidRDefault="0088591B" w:rsidP="0088591B">
      <w:pPr>
        <w:jc w:val="center"/>
        <w:rPr>
          <w:b/>
          <w:color w:val="000000" w:themeColor="text1"/>
          <w:sz w:val="32"/>
          <w:szCs w:val="32"/>
        </w:rPr>
      </w:pPr>
      <w:bookmarkStart w:id="0" w:name="_GoBack"/>
      <w:bookmarkEnd w:id="0"/>
      <w:r w:rsidRPr="0088591B">
        <w:rPr>
          <w:b/>
          <w:color w:val="000000" w:themeColor="text1"/>
          <w:sz w:val="32"/>
          <w:szCs w:val="32"/>
        </w:rPr>
        <w:t>Missouri State University</w:t>
      </w:r>
    </w:p>
    <w:p w14:paraId="251D64A2" w14:textId="77777777" w:rsidR="0088591B" w:rsidRPr="0088591B" w:rsidRDefault="0088591B" w:rsidP="0088591B">
      <w:pPr>
        <w:jc w:val="center"/>
        <w:rPr>
          <w:b/>
          <w:color w:val="000000" w:themeColor="text1"/>
          <w:sz w:val="32"/>
          <w:szCs w:val="32"/>
        </w:rPr>
      </w:pPr>
      <w:r w:rsidRPr="0088591B">
        <w:rPr>
          <w:b/>
          <w:color w:val="000000" w:themeColor="text1"/>
          <w:sz w:val="32"/>
          <w:szCs w:val="32"/>
        </w:rPr>
        <w:t>COUNSELING PROGRAMS</w:t>
      </w:r>
    </w:p>
    <w:p w14:paraId="73AA6D0C" w14:textId="537F8061" w:rsidR="0088591B" w:rsidRPr="0088591B" w:rsidRDefault="0088591B" w:rsidP="0088591B">
      <w:pPr>
        <w:jc w:val="center"/>
        <w:rPr>
          <w:color w:val="000000" w:themeColor="text1"/>
          <w:sz w:val="32"/>
          <w:szCs w:val="32"/>
        </w:rPr>
      </w:pPr>
      <w:r w:rsidRPr="0088591B">
        <w:rPr>
          <w:color w:val="000000" w:themeColor="text1"/>
          <w:sz w:val="32"/>
          <w:szCs w:val="32"/>
        </w:rPr>
        <w:t xml:space="preserve">Program Coordinator Report </w:t>
      </w:r>
      <w:r w:rsidR="00A16F01">
        <w:rPr>
          <w:color w:val="000000" w:themeColor="text1"/>
          <w:sz w:val="32"/>
          <w:szCs w:val="32"/>
        </w:rPr>
        <w:t>Executive Summary</w:t>
      </w:r>
      <w:r w:rsidR="009F624A">
        <w:rPr>
          <w:color w:val="000000" w:themeColor="text1"/>
          <w:sz w:val="32"/>
          <w:szCs w:val="32"/>
        </w:rPr>
        <w:t xml:space="preserve"> 2013</w:t>
      </w:r>
    </w:p>
    <w:p w14:paraId="6C264929" w14:textId="77777777" w:rsidR="0088591B" w:rsidRPr="0088591B" w:rsidRDefault="0088591B" w:rsidP="0088591B">
      <w:pPr>
        <w:jc w:val="center"/>
        <w:rPr>
          <w:color w:val="000000" w:themeColor="text1"/>
        </w:rPr>
      </w:pPr>
      <w:r w:rsidRPr="0088591B">
        <w:rPr>
          <w:color w:val="000000" w:themeColor="text1"/>
        </w:rPr>
        <w:t>(</w:t>
      </w:r>
      <w:r w:rsidR="00A16F01">
        <w:rPr>
          <w:color w:val="000000" w:themeColor="text1"/>
        </w:rPr>
        <w:t>Full Report includes linked data</w:t>
      </w:r>
      <w:r w:rsidRPr="0088591B">
        <w:rPr>
          <w:color w:val="000000" w:themeColor="text1"/>
        </w:rPr>
        <w:t>)</w:t>
      </w:r>
    </w:p>
    <w:p w14:paraId="13D1A800" w14:textId="77777777" w:rsidR="0088591B" w:rsidRPr="0088591B" w:rsidRDefault="0088591B" w:rsidP="0088591B">
      <w:pPr>
        <w:rPr>
          <w:color w:val="000000" w:themeColor="text1"/>
        </w:rPr>
      </w:pPr>
    </w:p>
    <w:p w14:paraId="6D26D673" w14:textId="77777777" w:rsidR="0088591B" w:rsidRPr="0088591B" w:rsidRDefault="0088591B" w:rsidP="0088591B">
      <w:pPr>
        <w:rPr>
          <w:color w:val="000000" w:themeColor="text1"/>
        </w:rPr>
      </w:pPr>
    </w:p>
    <w:p w14:paraId="05FDDA70" w14:textId="77777777" w:rsidR="0088591B" w:rsidRPr="0088591B" w:rsidRDefault="0088591B" w:rsidP="0088591B">
      <w:pPr>
        <w:rPr>
          <w:color w:val="000000" w:themeColor="text1"/>
        </w:rPr>
      </w:pPr>
      <w:r w:rsidRPr="0088591B">
        <w:rPr>
          <w:color w:val="000000" w:themeColor="text1"/>
        </w:rPr>
        <w:t xml:space="preserve">I.  Recruitment/Application/Admissions/Retention </w:t>
      </w:r>
    </w:p>
    <w:p w14:paraId="76B1BA73" w14:textId="77777777" w:rsidR="0088591B" w:rsidRPr="0088591B" w:rsidRDefault="0088591B" w:rsidP="0088591B">
      <w:pPr>
        <w:ind w:firstLine="720"/>
        <w:rPr>
          <w:color w:val="000000" w:themeColor="text1"/>
        </w:rPr>
      </w:pPr>
      <w:r w:rsidRPr="0088591B">
        <w:rPr>
          <w:color w:val="000000" w:themeColor="text1"/>
        </w:rPr>
        <w:t>Narrative overview with specific data:</w:t>
      </w:r>
    </w:p>
    <w:p w14:paraId="1B4ABDB9" w14:textId="77777777" w:rsidR="0088591B" w:rsidRPr="0088591B" w:rsidRDefault="0088591B" w:rsidP="0088591B">
      <w:pPr>
        <w:rPr>
          <w:color w:val="000000" w:themeColor="text1"/>
        </w:rPr>
      </w:pPr>
    </w:p>
    <w:p w14:paraId="1D5D2412" w14:textId="77777777" w:rsidR="0088591B" w:rsidRPr="0088591B" w:rsidRDefault="0088591B" w:rsidP="0088591B">
      <w:pPr>
        <w:rPr>
          <w:color w:val="000000" w:themeColor="text1"/>
        </w:rPr>
      </w:pPr>
      <w:r w:rsidRPr="0088591B">
        <w:rPr>
          <w:color w:val="000000" w:themeColor="text1"/>
        </w:rPr>
        <w:tab/>
        <w:t xml:space="preserve">The program has been more frequently marketing its programs within the University’s undergraduate programs and responding promptly with a multiple contact system (secretary, coordinator, phone, in person, follow up emails) with prospective students. Regarding diversity, the program has a reputation within the university as doing more relevant activities than most educator preparation programs; however it lacks specific diverse student recruitment efforts. It did not have an updated marketing oriented flyer or made a brochure recently nor conducted off campus or focused diversity recruitment efforts. Our applicants have average test scores. We accepted about 80-90% of students who interview, which while data is not presented, appears to be slightly more selective than recent years. Another 10-20% declined or withdrew before beginning the program for which they were admitted.  Enrollment has remained relatively steady overall and by demographic categories though there have been slight increases in students of color. Data on graduation rates show very low completion rates. Further information was requested to facilitate understanding of these figures.  There appears to be potential areas for improvement within most every step of the student cycle-from marketing, recruitment yield of interest students, following up after admitted, retaining, and graduating. </w:t>
      </w:r>
    </w:p>
    <w:p w14:paraId="193D936B" w14:textId="77777777" w:rsidR="0088591B" w:rsidRPr="0088591B" w:rsidRDefault="0088591B" w:rsidP="0088591B">
      <w:pPr>
        <w:rPr>
          <w:color w:val="000000" w:themeColor="text1"/>
        </w:rPr>
      </w:pPr>
    </w:p>
    <w:p w14:paraId="6A4D3148" w14:textId="77777777" w:rsidR="0088591B" w:rsidRPr="0088591B" w:rsidRDefault="0088591B" w:rsidP="0088591B">
      <w:pPr>
        <w:pStyle w:val="ListParagraph"/>
        <w:numPr>
          <w:ilvl w:val="1"/>
          <w:numId w:val="1"/>
        </w:numPr>
        <w:rPr>
          <w:color w:val="000000" w:themeColor="text1"/>
        </w:rPr>
      </w:pPr>
      <w:r w:rsidRPr="0088591B">
        <w:rPr>
          <w:color w:val="000000" w:themeColor="text1"/>
        </w:rPr>
        <w:t xml:space="preserve">Document all </w:t>
      </w:r>
      <w:hyperlink w:anchor="Recruitment" w:history="1">
        <w:r w:rsidRPr="0088591B">
          <w:rPr>
            <w:rStyle w:val="Hyperlink"/>
            <w:color w:val="000000" w:themeColor="text1"/>
            <w:u w:val="none"/>
          </w:rPr>
          <w:t>recruitment</w:t>
        </w:r>
      </w:hyperlink>
      <w:r w:rsidRPr="0088591B">
        <w:rPr>
          <w:color w:val="000000" w:themeColor="text1"/>
        </w:rPr>
        <w:t xml:space="preserve"> visits on and off campus (specify diversity efforts)</w:t>
      </w:r>
    </w:p>
    <w:p w14:paraId="2E6886F3" w14:textId="77777777" w:rsidR="0088591B" w:rsidRPr="0088591B" w:rsidRDefault="00D862DF" w:rsidP="0088591B">
      <w:pPr>
        <w:pStyle w:val="ListParagraph"/>
        <w:numPr>
          <w:ilvl w:val="1"/>
          <w:numId w:val="1"/>
        </w:numPr>
        <w:ind w:right="-450"/>
        <w:rPr>
          <w:color w:val="000000" w:themeColor="text1"/>
        </w:rPr>
      </w:pPr>
      <w:hyperlink w:anchor="Applicant_Data" w:history="1">
        <w:r w:rsidR="0088591B" w:rsidRPr="0088591B">
          <w:rPr>
            <w:rStyle w:val="Hyperlink"/>
            <w:color w:val="000000" w:themeColor="text1"/>
            <w:u w:val="none"/>
          </w:rPr>
          <w:t>Report</w:t>
        </w:r>
      </w:hyperlink>
      <w:r w:rsidR="0088591B" w:rsidRPr="0088591B">
        <w:rPr>
          <w:color w:val="000000" w:themeColor="text1"/>
        </w:rPr>
        <w:t xml:space="preserve"> # completed applications, # invited for interview, # offered, # accepted </w:t>
      </w:r>
    </w:p>
    <w:p w14:paraId="7B0DF26A" w14:textId="77777777" w:rsidR="0088591B" w:rsidRPr="0088591B" w:rsidRDefault="00D862DF" w:rsidP="0088591B">
      <w:pPr>
        <w:pStyle w:val="ListParagraph"/>
        <w:numPr>
          <w:ilvl w:val="1"/>
          <w:numId w:val="1"/>
        </w:numPr>
        <w:ind w:right="-450"/>
        <w:rPr>
          <w:i/>
          <w:color w:val="000000" w:themeColor="text1"/>
        </w:rPr>
      </w:pPr>
      <w:hyperlink w:anchor="Applicant_Data" w:history="1">
        <w:r w:rsidR="0088591B" w:rsidRPr="0088591B">
          <w:rPr>
            <w:rStyle w:val="Hyperlink"/>
            <w:color w:val="000000" w:themeColor="text1"/>
            <w:u w:val="none"/>
          </w:rPr>
          <w:t>Applicant demographic characteristics</w:t>
        </w:r>
      </w:hyperlink>
      <w:r w:rsidR="0088591B" w:rsidRPr="0088591B">
        <w:rPr>
          <w:color w:val="000000" w:themeColor="text1"/>
        </w:rPr>
        <w:t xml:space="preserve"> (include average GRE, GPA) </w:t>
      </w:r>
    </w:p>
    <w:p w14:paraId="6119BA0D" w14:textId="77777777" w:rsidR="0088591B" w:rsidRPr="0088591B" w:rsidRDefault="00D862DF" w:rsidP="0088591B">
      <w:pPr>
        <w:pStyle w:val="ListParagraph"/>
        <w:numPr>
          <w:ilvl w:val="1"/>
          <w:numId w:val="1"/>
        </w:numPr>
        <w:ind w:right="-450"/>
        <w:rPr>
          <w:color w:val="000000" w:themeColor="text1"/>
        </w:rPr>
      </w:pPr>
      <w:hyperlink w:anchor="Enrollment_No_and_Percentages" w:history="1">
        <w:r w:rsidR="0088591B" w:rsidRPr="0088591B">
          <w:rPr>
            <w:rStyle w:val="Hyperlink"/>
            <w:color w:val="000000" w:themeColor="text1"/>
            <w:u w:val="none"/>
          </w:rPr>
          <w:t>Enrollment: demographics, diversity, % completion</w:t>
        </w:r>
      </w:hyperlink>
      <w:r w:rsidR="0088591B" w:rsidRPr="0088591B">
        <w:rPr>
          <w:color w:val="000000" w:themeColor="text1"/>
        </w:rPr>
        <w:t xml:space="preserve"> (include 3 year trend) </w:t>
      </w:r>
    </w:p>
    <w:p w14:paraId="33037424" w14:textId="77777777" w:rsidR="0088591B" w:rsidRPr="0088591B" w:rsidRDefault="0088591B" w:rsidP="0088591B">
      <w:pPr>
        <w:pStyle w:val="ListParagraph"/>
        <w:ind w:left="1440" w:right="-450"/>
        <w:rPr>
          <w:color w:val="000000" w:themeColor="text1"/>
        </w:rPr>
      </w:pPr>
    </w:p>
    <w:p w14:paraId="268B66BE" w14:textId="77777777" w:rsidR="0088591B" w:rsidRPr="0088591B" w:rsidRDefault="0088591B" w:rsidP="0088591B">
      <w:pPr>
        <w:rPr>
          <w:color w:val="000000" w:themeColor="text1"/>
        </w:rPr>
      </w:pPr>
      <w:r w:rsidRPr="0088591B">
        <w:rPr>
          <w:color w:val="000000" w:themeColor="text1"/>
        </w:rPr>
        <w:t>II. Student Preparation/Satisfaction/Placement</w:t>
      </w:r>
    </w:p>
    <w:p w14:paraId="4CF13C72" w14:textId="77777777" w:rsidR="0088591B" w:rsidRPr="0088591B" w:rsidRDefault="0088591B" w:rsidP="0088591B">
      <w:pPr>
        <w:rPr>
          <w:color w:val="000000" w:themeColor="text1"/>
        </w:rPr>
      </w:pPr>
      <w:r w:rsidRPr="0088591B">
        <w:rPr>
          <w:color w:val="000000" w:themeColor="text1"/>
        </w:rPr>
        <w:tab/>
        <w:t>Narrative overview with specific data:</w:t>
      </w:r>
    </w:p>
    <w:p w14:paraId="5DA8CECF" w14:textId="77777777" w:rsidR="0088591B" w:rsidRPr="0088591B" w:rsidRDefault="0088591B" w:rsidP="0088591B">
      <w:pPr>
        <w:rPr>
          <w:color w:val="000000" w:themeColor="text1"/>
        </w:rPr>
      </w:pPr>
    </w:p>
    <w:p w14:paraId="3012BC88" w14:textId="77777777" w:rsidR="0088591B" w:rsidRPr="0088591B" w:rsidRDefault="0088591B" w:rsidP="0088591B">
      <w:pPr>
        <w:rPr>
          <w:color w:val="000000" w:themeColor="text1"/>
        </w:rPr>
      </w:pPr>
      <w:r w:rsidRPr="0088591B">
        <w:rPr>
          <w:color w:val="000000" w:themeColor="text1"/>
        </w:rPr>
        <w:tab/>
        <w:t xml:space="preserve">The portfolio process is only being piloted in fall 2013 and launched first time in spring 2014 so no information is available regarding portfolio data. Regarding COMPS Scores, the students appear to be similarly prepared as the national average in most areas across most administrations. The most recent administration showed some of the highest achievement relative to the national average but the pattern could be part of natural variation.  Two rounds of group advising surveys were administered and analyzed. Students are generally satisfied </w:t>
      </w:r>
      <w:r w:rsidRPr="0088591B">
        <w:rPr>
          <w:color w:val="000000" w:themeColor="text1"/>
        </w:rPr>
        <w:lastRenderedPageBreak/>
        <w:t xml:space="preserve">with the programs. Information from practicum/internship coordinator report shows placement information before graduation with a wide variety of sites noted. These sites provide a network for students’ placement. The GRADS survey results have not been released at the program level yet. </w:t>
      </w:r>
    </w:p>
    <w:p w14:paraId="59D7855F" w14:textId="77777777" w:rsidR="0088591B" w:rsidRPr="0088591B" w:rsidRDefault="0088591B" w:rsidP="0088591B">
      <w:pPr>
        <w:rPr>
          <w:color w:val="000000" w:themeColor="text1"/>
        </w:rPr>
      </w:pPr>
    </w:p>
    <w:p w14:paraId="3C2470CB" w14:textId="77777777" w:rsidR="0088591B" w:rsidRPr="0088591B" w:rsidRDefault="0088591B" w:rsidP="0088591B">
      <w:pPr>
        <w:pStyle w:val="ListParagraph"/>
        <w:numPr>
          <w:ilvl w:val="1"/>
          <w:numId w:val="2"/>
        </w:numPr>
        <w:rPr>
          <w:color w:val="000000" w:themeColor="text1"/>
        </w:rPr>
      </w:pPr>
      <w:r w:rsidRPr="0088591B">
        <w:rPr>
          <w:color w:val="000000" w:themeColor="text1"/>
        </w:rPr>
        <w:t xml:space="preserve">Portfolio data, including student ratings (pilot data available 12/13) and </w:t>
      </w:r>
      <w:hyperlink w:anchor="Comps" w:history="1">
        <w:r w:rsidRPr="0088591B">
          <w:rPr>
            <w:rStyle w:val="Hyperlink"/>
            <w:color w:val="000000" w:themeColor="text1"/>
            <w:u w:val="none"/>
          </w:rPr>
          <w:t>COMPS scores</w:t>
        </w:r>
      </w:hyperlink>
      <w:r w:rsidRPr="0088591B">
        <w:rPr>
          <w:color w:val="000000" w:themeColor="text1"/>
        </w:rPr>
        <w:t xml:space="preserve"> by core content area (include for 3 years)</w:t>
      </w:r>
    </w:p>
    <w:p w14:paraId="5D07E912" w14:textId="77777777" w:rsidR="0088591B" w:rsidRPr="0088591B" w:rsidRDefault="0088591B" w:rsidP="0088591B">
      <w:pPr>
        <w:pStyle w:val="ListParagraph"/>
        <w:numPr>
          <w:ilvl w:val="1"/>
          <w:numId w:val="2"/>
        </w:numPr>
        <w:rPr>
          <w:i/>
          <w:color w:val="000000" w:themeColor="text1"/>
        </w:rPr>
      </w:pPr>
      <w:r w:rsidRPr="0088591B">
        <w:rPr>
          <w:color w:val="000000" w:themeColor="text1"/>
        </w:rPr>
        <w:t xml:space="preserve">Student group advising </w:t>
      </w:r>
      <w:hyperlink w:anchor="Sp13_Group_Advisement_Survey" w:history="1">
        <w:r w:rsidRPr="0088591B">
          <w:rPr>
            <w:rStyle w:val="Hyperlink"/>
            <w:color w:val="000000" w:themeColor="text1"/>
            <w:u w:val="none"/>
          </w:rPr>
          <w:t>survey results</w:t>
        </w:r>
      </w:hyperlink>
      <w:r w:rsidRPr="0088591B">
        <w:rPr>
          <w:color w:val="000000" w:themeColor="text1"/>
        </w:rPr>
        <w:t xml:space="preserve"> </w:t>
      </w:r>
    </w:p>
    <w:p w14:paraId="138542C4" w14:textId="77777777" w:rsidR="0088591B" w:rsidRPr="0088591B" w:rsidRDefault="00D862DF" w:rsidP="0088591B">
      <w:pPr>
        <w:pStyle w:val="ListParagraph"/>
        <w:numPr>
          <w:ilvl w:val="1"/>
          <w:numId w:val="2"/>
        </w:numPr>
        <w:rPr>
          <w:color w:val="000000" w:themeColor="text1"/>
        </w:rPr>
      </w:pPr>
      <w:hyperlink w:anchor="Internship_Report" w:history="1">
        <w:r w:rsidR="0088591B" w:rsidRPr="0088591B">
          <w:rPr>
            <w:rStyle w:val="Hyperlink"/>
            <w:color w:val="000000" w:themeColor="text1"/>
            <w:u w:val="none"/>
          </w:rPr>
          <w:t>Practicum/Internship Coordinator’s report</w:t>
        </w:r>
      </w:hyperlink>
      <w:r w:rsidR="0088591B" w:rsidRPr="0088591B">
        <w:rPr>
          <w:color w:val="000000" w:themeColor="text1"/>
        </w:rPr>
        <w:t xml:space="preserve"> </w:t>
      </w:r>
      <w:r w:rsidR="0088591B" w:rsidRPr="0088591B">
        <w:rPr>
          <w:rFonts w:ascii="Calibri" w:eastAsia="Times New Roman" w:hAnsi="Calibri"/>
          <w:color w:val="000000" w:themeColor="text1"/>
          <w:sz w:val="21"/>
          <w:szCs w:val="21"/>
        </w:rPr>
        <w:t>(Perryman, May 17, 2013)</w:t>
      </w:r>
    </w:p>
    <w:p w14:paraId="7A5F09E7" w14:textId="77777777" w:rsidR="0088591B" w:rsidRPr="0088591B" w:rsidRDefault="0088591B" w:rsidP="0088591B">
      <w:pPr>
        <w:pStyle w:val="ListParagraph"/>
        <w:numPr>
          <w:ilvl w:val="1"/>
          <w:numId w:val="2"/>
        </w:numPr>
        <w:rPr>
          <w:color w:val="000000" w:themeColor="text1"/>
        </w:rPr>
      </w:pPr>
      <w:r w:rsidRPr="0088591B">
        <w:rPr>
          <w:color w:val="000000" w:themeColor="text1"/>
        </w:rPr>
        <w:t xml:space="preserve">GRAD survey results related to student satisfaction </w:t>
      </w:r>
      <w:r w:rsidRPr="0088591B">
        <w:rPr>
          <w:i/>
          <w:color w:val="000000" w:themeColor="text1"/>
        </w:rPr>
        <w:t>(in progress)</w:t>
      </w:r>
    </w:p>
    <w:p w14:paraId="2B0BE5AB" w14:textId="77777777" w:rsidR="0088591B" w:rsidRPr="0088591B" w:rsidRDefault="0088591B" w:rsidP="0088591B">
      <w:pPr>
        <w:rPr>
          <w:color w:val="000000" w:themeColor="text1"/>
        </w:rPr>
      </w:pPr>
    </w:p>
    <w:p w14:paraId="0276A99E" w14:textId="77777777" w:rsidR="0088591B" w:rsidRPr="0088591B" w:rsidRDefault="0088591B" w:rsidP="0088591B">
      <w:pPr>
        <w:rPr>
          <w:color w:val="000000" w:themeColor="text1"/>
        </w:rPr>
      </w:pPr>
      <w:r w:rsidRPr="0088591B">
        <w:rPr>
          <w:color w:val="000000" w:themeColor="text1"/>
        </w:rPr>
        <w:t>III. Curriculum: clinical and academic preparation</w:t>
      </w:r>
    </w:p>
    <w:p w14:paraId="1D55B35F" w14:textId="77777777" w:rsidR="0088591B" w:rsidRPr="0088591B" w:rsidRDefault="0088591B" w:rsidP="0088591B">
      <w:pPr>
        <w:ind w:left="720"/>
        <w:rPr>
          <w:color w:val="000000" w:themeColor="text1"/>
        </w:rPr>
      </w:pPr>
      <w:r w:rsidRPr="0088591B">
        <w:rPr>
          <w:color w:val="000000" w:themeColor="text1"/>
        </w:rPr>
        <w:t>Narrative overview with specific data:</w:t>
      </w:r>
    </w:p>
    <w:p w14:paraId="7BCEF3FD" w14:textId="77777777" w:rsidR="0088591B" w:rsidRPr="0088591B" w:rsidRDefault="0088591B" w:rsidP="0088591B">
      <w:pPr>
        <w:rPr>
          <w:color w:val="000000" w:themeColor="text1"/>
        </w:rPr>
      </w:pPr>
    </w:p>
    <w:p w14:paraId="4D7335C2" w14:textId="77777777" w:rsidR="0088591B" w:rsidRPr="0088591B" w:rsidRDefault="0088591B" w:rsidP="0088591B">
      <w:pPr>
        <w:rPr>
          <w:color w:val="000000" w:themeColor="text1"/>
        </w:rPr>
      </w:pPr>
      <w:r w:rsidRPr="0088591B">
        <w:rPr>
          <w:color w:val="000000" w:themeColor="text1"/>
        </w:rPr>
        <w:tab/>
        <w:t xml:space="preserve">The advisory board and clinic reports show some information regarding community members’ perspectives on student preparation, which are generally favorable. There are some suggestions, some of which can be shown were followed up and others that were not. Clinic report shows that students completion of scheduled sessions are in the range of 57-75%, comparable with published reports of what is typical in similar settings, with the last 3 reported semesters being in the top half of that range. There were some changes made in course delivery in response to feedback, particularly in offering different time/date/online integration components. </w:t>
      </w:r>
    </w:p>
    <w:p w14:paraId="57E22F43" w14:textId="77777777" w:rsidR="0088591B" w:rsidRPr="0088591B" w:rsidRDefault="0088591B" w:rsidP="0088591B">
      <w:pPr>
        <w:ind w:left="720"/>
        <w:rPr>
          <w:color w:val="000000" w:themeColor="text1"/>
        </w:rPr>
      </w:pPr>
    </w:p>
    <w:p w14:paraId="1B3C0ABD" w14:textId="77777777" w:rsidR="0088591B" w:rsidRPr="0088591B" w:rsidRDefault="0088591B" w:rsidP="0088591B">
      <w:pPr>
        <w:pStyle w:val="ListParagraph"/>
        <w:numPr>
          <w:ilvl w:val="1"/>
          <w:numId w:val="3"/>
        </w:numPr>
        <w:rPr>
          <w:color w:val="000000" w:themeColor="text1"/>
        </w:rPr>
      </w:pPr>
      <w:r w:rsidRPr="0088591B">
        <w:rPr>
          <w:color w:val="000000" w:themeColor="text1"/>
        </w:rPr>
        <w:t xml:space="preserve">Advisory Board </w:t>
      </w:r>
      <w:hyperlink w:anchor="Annual_Advisory_Boards_Minutes" w:history="1">
        <w:r w:rsidRPr="0088591B">
          <w:rPr>
            <w:rStyle w:val="Hyperlink"/>
            <w:color w:val="000000" w:themeColor="text1"/>
            <w:u w:val="none"/>
          </w:rPr>
          <w:t>Reports</w:t>
        </w:r>
      </w:hyperlink>
    </w:p>
    <w:p w14:paraId="6974AFA0" w14:textId="77777777" w:rsidR="0088591B" w:rsidRPr="0088591B" w:rsidRDefault="00D862DF" w:rsidP="0088591B">
      <w:pPr>
        <w:pStyle w:val="ListParagraph"/>
        <w:numPr>
          <w:ilvl w:val="1"/>
          <w:numId w:val="3"/>
        </w:numPr>
        <w:rPr>
          <w:color w:val="000000" w:themeColor="text1"/>
        </w:rPr>
      </w:pPr>
      <w:hyperlink w:anchor="CCC_Year_Review" w:history="1">
        <w:r w:rsidR="0088591B" w:rsidRPr="0088591B">
          <w:rPr>
            <w:rStyle w:val="Hyperlink"/>
            <w:color w:val="000000" w:themeColor="text1"/>
            <w:u w:val="none"/>
          </w:rPr>
          <w:t>Clinic Report</w:t>
        </w:r>
      </w:hyperlink>
      <w:r w:rsidR="0088591B" w:rsidRPr="0088591B">
        <w:rPr>
          <w:color w:val="000000" w:themeColor="text1"/>
        </w:rPr>
        <w:t xml:space="preserve"> related to student training </w:t>
      </w:r>
    </w:p>
    <w:p w14:paraId="3C828B74" w14:textId="77777777" w:rsidR="0088591B" w:rsidRPr="0088591B" w:rsidRDefault="0088591B" w:rsidP="0088591B">
      <w:pPr>
        <w:pStyle w:val="ListParagraph"/>
        <w:numPr>
          <w:ilvl w:val="1"/>
          <w:numId w:val="3"/>
        </w:numPr>
        <w:rPr>
          <w:color w:val="000000" w:themeColor="text1"/>
        </w:rPr>
      </w:pPr>
      <w:r w:rsidRPr="0088591B">
        <w:rPr>
          <w:color w:val="000000" w:themeColor="text1"/>
        </w:rPr>
        <w:t xml:space="preserve">Report any </w:t>
      </w:r>
      <w:hyperlink w:anchor="Changes_to_Course_Content" w:history="1">
        <w:r w:rsidRPr="0088591B">
          <w:rPr>
            <w:rStyle w:val="Hyperlink"/>
            <w:color w:val="000000" w:themeColor="text1"/>
            <w:u w:val="none"/>
          </w:rPr>
          <w:t>changes</w:t>
        </w:r>
      </w:hyperlink>
      <w:r w:rsidRPr="0088591B">
        <w:rPr>
          <w:color w:val="000000" w:themeColor="text1"/>
        </w:rPr>
        <w:t xml:space="preserve"> during year to content or process of course delivery</w:t>
      </w:r>
    </w:p>
    <w:p w14:paraId="772CC46B" w14:textId="77777777" w:rsidR="0088591B" w:rsidRPr="0088591B" w:rsidRDefault="0088591B" w:rsidP="0088591B">
      <w:pPr>
        <w:rPr>
          <w:color w:val="000000" w:themeColor="text1"/>
        </w:rPr>
      </w:pPr>
      <w:r w:rsidRPr="0088591B">
        <w:rPr>
          <w:color w:val="000000" w:themeColor="text1"/>
        </w:rPr>
        <w:br/>
        <w:t>IV.  Employer Satisfaction/Community Partnerships</w:t>
      </w:r>
    </w:p>
    <w:p w14:paraId="0B783090" w14:textId="77777777" w:rsidR="0088591B" w:rsidRPr="0088591B" w:rsidRDefault="0088591B" w:rsidP="0088591B">
      <w:pPr>
        <w:ind w:left="720"/>
        <w:rPr>
          <w:color w:val="000000" w:themeColor="text1"/>
        </w:rPr>
      </w:pPr>
      <w:r w:rsidRPr="0088591B">
        <w:rPr>
          <w:color w:val="000000" w:themeColor="text1"/>
        </w:rPr>
        <w:t>Narrative overview with specific data:</w:t>
      </w:r>
    </w:p>
    <w:p w14:paraId="1CEBC92D" w14:textId="77777777" w:rsidR="0088591B" w:rsidRPr="0088591B" w:rsidRDefault="0088591B" w:rsidP="0088591B">
      <w:pPr>
        <w:ind w:left="720"/>
        <w:rPr>
          <w:color w:val="000000" w:themeColor="text1"/>
        </w:rPr>
      </w:pPr>
    </w:p>
    <w:p w14:paraId="1C91740E" w14:textId="77777777" w:rsidR="0088591B" w:rsidRPr="0088591B" w:rsidRDefault="0088591B" w:rsidP="0088591B">
      <w:pPr>
        <w:rPr>
          <w:color w:val="000000" w:themeColor="text1"/>
        </w:rPr>
      </w:pPr>
      <w:r w:rsidRPr="0088591B">
        <w:rPr>
          <w:color w:val="000000" w:themeColor="text1"/>
        </w:rPr>
        <w:tab/>
        <w:t xml:space="preserve">Information is limited regarding the satisfaction of employers, but ample with regards to the number and type of community partnerships. Our students, faculty, and alumni are well connected within the community as demonstrated especially through internship site breadth. Reports from their employers state that MSU students are diverse, professional, knowledgeable about community resources and technologically advanced, which implies their employers are pleased with the graduate’s performance. The clinic holds biannual continuing education workshops for educators, social workers and other mental health professionals in the area. Additionally, the clinic advisory committee coordinates an annual conference with 8-12 local counselors in the mental health profession in order to receive feedback and understand the growing needs of the field in order to better educate our students. Over 76 agencies serve as a referral source for the clinic. Some goals in the upcoming year include aesthetic improvements, increased awareness of counseling services and the counseling program and to attract and retain clients in the clinic. </w:t>
      </w:r>
      <w:r w:rsidRPr="0088591B">
        <w:rPr>
          <w:color w:val="000000" w:themeColor="text1"/>
        </w:rPr>
        <w:lastRenderedPageBreak/>
        <w:t xml:space="preserve">According to the internship coordinators report, we currently have 191 approved internship sites, with 17 school counseling interns and 13 mental health interns. </w:t>
      </w:r>
    </w:p>
    <w:p w14:paraId="131DF31D" w14:textId="77777777" w:rsidR="0088591B" w:rsidRPr="0088591B" w:rsidRDefault="0088591B" w:rsidP="0088591B">
      <w:pPr>
        <w:ind w:left="720"/>
        <w:rPr>
          <w:color w:val="000000" w:themeColor="text1"/>
        </w:rPr>
      </w:pPr>
    </w:p>
    <w:p w14:paraId="7F045195" w14:textId="77777777" w:rsidR="0088591B" w:rsidRPr="0088591B" w:rsidRDefault="0088591B" w:rsidP="0088591B">
      <w:pPr>
        <w:pStyle w:val="ListParagraph"/>
        <w:numPr>
          <w:ilvl w:val="1"/>
          <w:numId w:val="4"/>
        </w:numPr>
        <w:rPr>
          <w:color w:val="000000" w:themeColor="text1"/>
        </w:rPr>
      </w:pPr>
      <w:r w:rsidRPr="0088591B">
        <w:rPr>
          <w:color w:val="000000" w:themeColor="text1"/>
        </w:rPr>
        <w:t xml:space="preserve">GRADS survey related to employer satisfaction </w:t>
      </w:r>
      <w:r w:rsidRPr="0088591B">
        <w:rPr>
          <w:i/>
          <w:color w:val="000000" w:themeColor="text1"/>
        </w:rPr>
        <w:t>(in progress)</w:t>
      </w:r>
    </w:p>
    <w:p w14:paraId="63BACE38" w14:textId="77777777" w:rsidR="0088591B" w:rsidRPr="0088591B" w:rsidRDefault="00D862DF" w:rsidP="0088591B">
      <w:pPr>
        <w:pStyle w:val="ListParagraph"/>
        <w:numPr>
          <w:ilvl w:val="1"/>
          <w:numId w:val="4"/>
        </w:numPr>
        <w:rPr>
          <w:color w:val="000000" w:themeColor="text1"/>
        </w:rPr>
      </w:pPr>
      <w:hyperlink w:anchor="Annual_Advisory_Boards_Minutes" w:history="1">
        <w:r w:rsidR="0088591B" w:rsidRPr="0088591B">
          <w:rPr>
            <w:rStyle w:val="Hyperlink"/>
            <w:color w:val="000000" w:themeColor="text1"/>
            <w:u w:val="none"/>
          </w:rPr>
          <w:t>Advisory Board reports</w:t>
        </w:r>
      </w:hyperlink>
      <w:r w:rsidR="0088591B" w:rsidRPr="0088591B">
        <w:rPr>
          <w:color w:val="000000" w:themeColor="text1"/>
        </w:rPr>
        <w:t xml:space="preserve"> related to employer satisfaction</w:t>
      </w:r>
    </w:p>
    <w:p w14:paraId="10861563" w14:textId="77777777" w:rsidR="0088591B" w:rsidRPr="0088591B" w:rsidRDefault="00D862DF" w:rsidP="0088591B">
      <w:pPr>
        <w:pStyle w:val="ListParagraph"/>
        <w:numPr>
          <w:ilvl w:val="1"/>
          <w:numId w:val="4"/>
        </w:numPr>
        <w:rPr>
          <w:color w:val="000000" w:themeColor="text1"/>
        </w:rPr>
      </w:pPr>
      <w:hyperlink w:anchor="CCC_Year_Review" w:history="1">
        <w:r w:rsidR="0088591B" w:rsidRPr="0088591B">
          <w:rPr>
            <w:rStyle w:val="Hyperlink"/>
            <w:color w:val="000000" w:themeColor="text1"/>
            <w:u w:val="none"/>
          </w:rPr>
          <w:t>Clinic Report</w:t>
        </w:r>
      </w:hyperlink>
      <w:r w:rsidR="0088591B" w:rsidRPr="0088591B">
        <w:rPr>
          <w:color w:val="000000" w:themeColor="text1"/>
        </w:rPr>
        <w:t xml:space="preserve"> related to community partnerships: open house, trainings, referrals, etc. </w:t>
      </w:r>
      <w:r w:rsidR="0088591B" w:rsidRPr="0088591B">
        <w:rPr>
          <w:rFonts w:ascii="Calibri" w:eastAsia="Times New Roman" w:hAnsi="Calibri"/>
          <w:color w:val="000000" w:themeColor="text1"/>
          <w:sz w:val="21"/>
          <w:szCs w:val="21"/>
        </w:rPr>
        <w:t xml:space="preserve">(Farris, June 30, 2013) </w:t>
      </w:r>
    </w:p>
    <w:p w14:paraId="02EF1EAE" w14:textId="77777777" w:rsidR="0088591B" w:rsidRPr="0088591B" w:rsidRDefault="0088591B" w:rsidP="0088591B">
      <w:pPr>
        <w:pStyle w:val="ListParagraph"/>
        <w:numPr>
          <w:ilvl w:val="1"/>
          <w:numId w:val="4"/>
        </w:numPr>
        <w:rPr>
          <w:color w:val="000000" w:themeColor="text1"/>
        </w:rPr>
      </w:pPr>
      <w:r w:rsidRPr="0088591B">
        <w:rPr>
          <w:color w:val="000000" w:themeColor="text1"/>
        </w:rPr>
        <w:t xml:space="preserve">Information from </w:t>
      </w:r>
      <w:hyperlink w:anchor="Internship_Report" w:history="1">
        <w:r w:rsidRPr="0088591B">
          <w:rPr>
            <w:rStyle w:val="Hyperlink"/>
            <w:color w:val="000000" w:themeColor="text1"/>
            <w:u w:val="none"/>
          </w:rPr>
          <w:t>Internship Coordinator’s Report</w:t>
        </w:r>
      </w:hyperlink>
      <w:r w:rsidRPr="0088591B">
        <w:rPr>
          <w:color w:val="000000" w:themeColor="text1"/>
        </w:rPr>
        <w:t xml:space="preserve"> related to community partnerships</w:t>
      </w:r>
    </w:p>
    <w:p w14:paraId="2A78B707" w14:textId="77777777" w:rsidR="0088591B" w:rsidRPr="0088591B" w:rsidRDefault="0088591B" w:rsidP="0088591B">
      <w:pPr>
        <w:rPr>
          <w:color w:val="000000" w:themeColor="text1"/>
        </w:rPr>
      </w:pPr>
      <w:r w:rsidRPr="0088591B">
        <w:rPr>
          <w:color w:val="000000" w:themeColor="text1"/>
        </w:rPr>
        <w:br/>
        <w:t>V.  Faculty Satisfaction/Morale</w:t>
      </w:r>
    </w:p>
    <w:p w14:paraId="74125BC3" w14:textId="77777777" w:rsidR="0088591B" w:rsidRPr="0088591B" w:rsidRDefault="0088591B" w:rsidP="0088591B">
      <w:pPr>
        <w:tabs>
          <w:tab w:val="left" w:pos="810"/>
        </w:tabs>
        <w:ind w:left="360"/>
        <w:rPr>
          <w:color w:val="000000" w:themeColor="text1"/>
        </w:rPr>
      </w:pPr>
      <w:r w:rsidRPr="0088591B">
        <w:rPr>
          <w:color w:val="000000" w:themeColor="text1"/>
        </w:rPr>
        <w:t>Narrative overview with specific data:</w:t>
      </w:r>
    </w:p>
    <w:p w14:paraId="7F573EF9" w14:textId="77777777" w:rsidR="0088591B" w:rsidRPr="0088591B" w:rsidRDefault="0088591B" w:rsidP="0088591B">
      <w:pPr>
        <w:tabs>
          <w:tab w:val="left" w:pos="810"/>
        </w:tabs>
        <w:ind w:left="360"/>
        <w:rPr>
          <w:color w:val="000000" w:themeColor="text1"/>
        </w:rPr>
      </w:pPr>
    </w:p>
    <w:p w14:paraId="5117CF77" w14:textId="77777777" w:rsidR="0088591B" w:rsidRPr="0088591B" w:rsidRDefault="0088591B" w:rsidP="0088591B">
      <w:pPr>
        <w:tabs>
          <w:tab w:val="left" w:pos="810"/>
        </w:tabs>
        <w:rPr>
          <w:color w:val="000000" w:themeColor="text1"/>
        </w:rPr>
      </w:pPr>
      <w:r w:rsidRPr="0088591B">
        <w:rPr>
          <w:color w:val="000000" w:themeColor="text1"/>
        </w:rPr>
        <w:tab/>
        <w:t xml:space="preserve">Satisfaction and morale information is limited as only indirect indicators found in a-c are available. Faculty teachers are averaging a workload of 9 hours a semester, not including supervision hours of students. Our faculty is involved in a variety of research projects and presentations including: book chapters, national and international peer reviewed journal articles, as well as presentations on a state-wide and nation-wide level. In the past year, the faculty has served on a number of thesis and dissertation committees for </w:t>
      </w:r>
      <w:proofErr w:type="spellStart"/>
      <w:r w:rsidRPr="0088591B">
        <w:rPr>
          <w:color w:val="000000" w:themeColor="text1"/>
        </w:rPr>
        <w:t>Ed.S</w:t>
      </w:r>
      <w:proofErr w:type="spellEnd"/>
      <w:r w:rsidRPr="0088591B">
        <w:rPr>
          <w:color w:val="000000" w:themeColor="text1"/>
        </w:rPr>
        <w:t xml:space="preserve"> students. Additionally, the faculty has collaborated with students to hold workshops, educational events and service projects to benefit a local women’s center. Reporting showed a large variety of clinical assignments, research projects and student collaborations within the department.</w:t>
      </w:r>
    </w:p>
    <w:p w14:paraId="197EEF8F" w14:textId="77777777" w:rsidR="0088591B" w:rsidRPr="0088591B" w:rsidRDefault="0088591B" w:rsidP="0088591B">
      <w:pPr>
        <w:tabs>
          <w:tab w:val="left" w:pos="810"/>
        </w:tabs>
        <w:ind w:left="360"/>
        <w:rPr>
          <w:color w:val="000000" w:themeColor="text1"/>
        </w:rPr>
      </w:pPr>
    </w:p>
    <w:p w14:paraId="35B906EF" w14:textId="77777777" w:rsidR="0088591B" w:rsidRPr="0088591B" w:rsidRDefault="00D862DF" w:rsidP="0088591B">
      <w:pPr>
        <w:pStyle w:val="ListParagraph"/>
        <w:numPr>
          <w:ilvl w:val="1"/>
          <w:numId w:val="5"/>
        </w:numPr>
        <w:rPr>
          <w:color w:val="000000" w:themeColor="text1"/>
        </w:rPr>
      </w:pPr>
      <w:hyperlink w:anchor="CLSE_Workload_Report" w:history="1">
        <w:r w:rsidR="0088591B" w:rsidRPr="0088591B">
          <w:rPr>
            <w:rStyle w:val="Hyperlink"/>
            <w:color w:val="000000" w:themeColor="text1"/>
            <w:u w:val="none"/>
          </w:rPr>
          <w:t>Faculty teaching/clinical assignments</w:t>
        </w:r>
      </w:hyperlink>
    </w:p>
    <w:p w14:paraId="164BCB54" w14:textId="77777777" w:rsidR="0088591B" w:rsidRPr="0088591B" w:rsidRDefault="00D862DF" w:rsidP="0088591B">
      <w:pPr>
        <w:pStyle w:val="ListParagraph"/>
        <w:numPr>
          <w:ilvl w:val="1"/>
          <w:numId w:val="5"/>
        </w:numPr>
        <w:rPr>
          <w:color w:val="000000" w:themeColor="text1"/>
        </w:rPr>
      </w:pPr>
      <w:hyperlink w:anchor="CLSE_Workload_Report" w:history="1">
        <w:r w:rsidR="0088591B" w:rsidRPr="0088591B">
          <w:rPr>
            <w:rStyle w:val="Hyperlink"/>
            <w:color w:val="000000" w:themeColor="text1"/>
            <w:u w:val="none"/>
          </w:rPr>
          <w:t>Faculty research/presentation</w:t>
        </w:r>
      </w:hyperlink>
      <w:r w:rsidR="0088591B" w:rsidRPr="0088591B">
        <w:rPr>
          <w:color w:val="000000" w:themeColor="text1"/>
        </w:rPr>
        <w:t xml:space="preserve"> results during year</w:t>
      </w:r>
    </w:p>
    <w:p w14:paraId="74C41A72" w14:textId="77777777" w:rsidR="0088591B" w:rsidRPr="0088591B" w:rsidRDefault="00D862DF" w:rsidP="0088591B">
      <w:pPr>
        <w:pStyle w:val="ListParagraph"/>
        <w:numPr>
          <w:ilvl w:val="1"/>
          <w:numId w:val="5"/>
        </w:numPr>
        <w:rPr>
          <w:color w:val="000000" w:themeColor="text1"/>
        </w:rPr>
      </w:pPr>
      <w:hyperlink w:anchor="Mentoring" w:history="1">
        <w:r w:rsidR="0088591B" w:rsidRPr="0088591B">
          <w:rPr>
            <w:rStyle w:val="Hyperlink"/>
            <w:color w:val="000000" w:themeColor="text1"/>
            <w:u w:val="none"/>
          </w:rPr>
          <w:t>Faculty/student mentoring collaborations</w:t>
        </w:r>
      </w:hyperlink>
      <w:r w:rsidR="0088591B" w:rsidRPr="0088591B">
        <w:rPr>
          <w:color w:val="000000" w:themeColor="text1"/>
        </w:rPr>
        <w:t xml:space="preserve"> during year (including theses completed)</w:t>
      </w:r>
    </w:p>
    <w:p w14:paraId="22378BD1" w14:textId="77777777" w:rsidR="0088591B" w:rsidRPr="0088591B" w:rsidRDefault="0088591B" w:rsidP="0088591B">
      <w:pPr>
        <w:pStyle w:val="ListParagraph"/>
        <w:numPr>
          <w:ilvl w:val="1"/>
          <w:numId w:val="5"/>
        </w:numPr>
        <w:rPr>
          <w:color w:val="000000" w:themeColor="text1"/>
        </w:rPr>
      </w:pPr>
      <w:r w:rsidRPr="0088591B">
        <w:rPr>
          <w:color w:val="000000" w:themeColor="text1"/>
        </w:rPr>
        <w:t>Morale data (faculty concerns website does not have the biannually obtained dept. level info for climate or morale surveys. Requested three times from senate; it may not be available as compared to 2006-2010)</w:t>
      </w:r>
    </w:p>
    <w:p w14:paraId="47FB82E7" w14:textId="77777777" w:rsidR="0088591B" w:rsidRPr="0088591B" w:rsidRDefault="0088591B" w:rsidP="0088591B">
      <w:pPr>
        <w:rPr>
          <w:color w:val="000000" w:themeColor="text1"/>
        </w:rPr>
      </w:pPr>
      <w:r w:rsidRPr="0088591B">
        <w:rPr>
          <w:color w:val="000000" w:themeColor="text1"/>
        </w:rPr>
        <w:tab/>
      </w:r>
      <w:r w:rsidRPr="0088591B">
        <w:rPr>
          <w:color w:val="000000" w:themeColor="text1"/>
        </w:rPr>
        <w:br/>
        <w:t xml:space="preserve">VI.  Faculty Response </w:t>
      </w:r>
    </w:p>
    <w:p w14:paraId="16D9B7AE" w14:textId="77777777" w:rsidR="0088591B" w:rsidRPr="0088591B" w:rsidRDefault="0088591B" w:rsidP="0088591B">
      <w:pPr>
        <w:rPr>
          <w:color w:val="000000" w:themeColor="text1"/>
        </w:rPr>
      </w:pPr>
      <w:r w:rsidRPr="0088591B">
        <w:rPr>
          <w:color w:val="000000" w:themeColor="text1"/>
        </w:rPr>
        <w:t xml:space="preserve">       Narrative overview with specific data:</w:t>
      </w:r>
    </w:p>
    <w:p w14:paraId="396846EF" w14:textId="77777777" w:rsidR="0088591B" w:rsidRPr="0088591B" w:rsidRDefault="0088591B" w:rsidP="0088591B">
      <w:pPr>
        <w:rPr>
          <w:color w:val="000000" w:themeColor="text1"/>
        </w:rPr>
      </w:pPr>
    </w:p>
    <w:p w14:paraId="7076058E" w14:textId="77777777" w:rsidR="0088591B" w:rsidRPr="0088591B" w:rsidRDefault="0088591B" w:rsidP="0088591B">
      <w:pPr>
        <w:rPr>
          <w:color w:val="000000" w:themeColor="text1"/>
        </w:rPr>
      </w:pPr>
      <w:r w:rsidRPr="0088591B">
        <w:rPr>
          <w:color w:val="000000" w:themeColor="text1"/>
        </w:rPr>
        <w:tab/>
        <w:t xml:space="preserve">There were no changes made during in response to feedback from the previous year’s report as this is the inaugural report. Many areas in this report were considered to have had insufficient data to recommend implementation of changes. Suggestions for implementing changes based on this year’s report include: </w:t>
      </w:r>
    </w:p>
    <w:p w14:paraId="7AC00468" w14:textId="77777777" w:rsidR="0088591B" w:rsidRPr="0088591B" w:rsidRDefault="0088591B" w:rsidP="0088591B">
      <w:pPr>
        <w:rPr>
          <w:color w:val="000000" w:themeColor="text1"/>
        </w:rPr>
      </w:pPr>
    </w:p>
    <w:p w14:paraId="3375F24F" w14:textId="77777777" w:rsidR="0088591B" w:rsidRPr="0088591B" w:rsidRDefault="0088591B" w:rsidP="0088591B">
      <w:pPr>
        <w:rPr>
          <w:color w:val="000000" w:themeColor="text1"/>
        </w:rPr>
      </w:pPr>
      <w:r w:rsidRPr="0088591B">
        <w:rPr>
          <w:color w:val="000000" w:themeColor="text1"/>
        </w:rPr>
        <w:t>I. Recruitment/Application/Admissions/Retention</w:t>
      </w:r>
    </w:p>
    <w:p w14:paraId="4EDD8329" w14:textId="77777777" w:rsidR="0088591B" w:rsidRPr="0088591B" w:rsidRDefault="0088591B" w:rsidP="0088591B">
      <w:pPr>
        <w:pStyle w:val="ListParagraph"/>
        <w:numPr>
          <w:ilvl w:val="0"/>
          <w:numId w:val="7"/>
        </w:numPr>
        <w:rPr>
          <w:color w:val="000000" w:themeColor="text1"/>
        </w:rPr>
      </w:pPr>
      <w:r w:rsidRPr="0088591B">
        <w:rPr>
          <w:color w:val="000000" w:themeColor="text1"/>
        </w:rPr>
        <w:t>Increase off-campus recruitment activities</w:t>
      </w:r>
    </w:p>
    <w:p w14:paraId="22FD9A28" w14:textId="77777777" w:rsidR="0088591B" w:rsidRPr="0088591B" w:rsidRDefault="0088591B" w:rsidP="0088591B">
      <w:pPr>
        <w:pStyle w:val="ListParagraph"/>
        <w:numPr>
          <w:ilvl w:val="0"/>
          <w:numId w:val="7"/>
        </w:numPr>
        <w:rPr>
          <w:color w:val="000000" w:themeColor="text1"/>
        </w:rPr>
      </w:pPr>
      <w:r w:rsidRPr="0088591B">
        <w:rPr>
          <w:color w:val="000000" w:themeColor="text1"/>
        </w:rPr>
        <w:t>Add diversity recruitment efforts</w:t>
      </w:r>
    </w:p>
    <w:p w14:paraId="760FB756" w14:textId="77777777" w:rsidR="0088591B" w:rsidRPr="0088591B" w:rsidRDefault="0088591B" w:rsidP="0088591B">
      <w:pPr>
        <w:rPr>
          <w:color w:val="000000" w:themeColor="text1"/>
        </w:rPr>
      </w:pPr>
      <w:r w:rsidRPr="0088591B">
        <w:rPr>
          <w:color w:val="000000" w:themeColor="text1"/>
        </w:rPr>
        <w:lastRenderedPageBreak/>
        <w:t>II. Student Preparation/Satisfaction/Placement</w:t>
      </w:r>
    </w:p>
    <w:p w14:paraId="53F95108" w14:textId="77777777" w:rsidR="0088591B" w:rsidRPr="0088591B" w:rsidRDefault="0088591B" w:rsidP="0088591B">
      <w:pPr>
        <w:pStyle w:val="ListParagraph"/>
        <w:numPr>
          <w:ilvl w:val="0"/>
          <w:numId w:val="8"/>
        </w:numPr>
        <w:rPr>
          <w:color w:val="000000" w:themeColor="text1"/>
        </w:rPr>
      </w:pPr>
      <w:r w:rsidRPr="0088591B">
        <w:rPr>
          <w:color w:val="000000" w:themeColor="text1"/>
        </w:rPr>
        <w:t>Change ethics statements in the group advising and student handbook materials.</w:t>
      </w:r>
    </w:p>
    <w:p w14:paraId="1EA6843D" w14:textId="77777777" w:rsidR="0088591B" w:rsidRPr="0088591B" w:rsidRDefault="0088591B" w:rsidP="0088591B">
      <w:pPr>
        <w:pStyle w:val="ListParagraph"/>
        <w:numPr>
          <w:ilvl w:val="0"/>
          <w:numId w:val="8"/>
        </w:numPr>
        <w:rPr>
          <w:color w:val="000000" w:themeColor="text1"/>
        </w:rPr>
      </w:pPr>
      <w:r w:rsidRPr="0088591B">
        <w:rPr>
          <w:color w:val="000000" w:themeColor="text1"/>
        </w:rPr>
        <w:t>Add undergrad teaching requirements as pre-requisites to internship for school counseling students who are not certified teachers.</w:t>
      </w:r>
    </w:p>
    <w:p w14:paraId="752BD3F3" w14:textId="77777777" w:rsidR="0088591B" w:rsidRPr="0088591B" w:rsidRDefault="0088591B" w:rsidP="0088591B">
      <w:pPr>
        <w:pStyle w:val="ListParagraph"/>
        <w:numPr>
          <w:ilvl w:val="0"/>
          <w:numId w:val="8"/>
        </w:numPr>
        <w:rPr>
          <w:color w:val="000000" w:themeColor="text1"/>
        </w:rPr>
      </w:pPr>
      <w:r w:rsidRPr="0088591B">
        <w:rPr>
          <w:color w:val="000000" w:themeColor="text1"/>
        </w:rPr>
        <w:t xml:space="preserve">Include requirement of, rather than option of, school based auxiliary hours, including conducting guidance lessons, during elementary and secondary school counseling practicum. </w:t>
      </w:r>
    </w:p>
    <w:p w14:paraId="2D6F0F88" w14:textId="77777777" w:rsidR="0088591B" w:rsidRPr="0088591B" w:rsidRDefault="0088591B" w:rsidP="0088591B">
      <w:pPr>
        <w:pStyle w:val="ListParagraph"/>
        <w:numPr>
          <w:ilvl w:val="0"/>
          <w:numId w:val="8"/>
        </w:numPr>
        <w:rPr>
          <w:color w:val="000000" w:themeColor="text1"/>
        </w:rPr>
      </w:pPr>
      <w:r w:rsidRPr="0088591B">
        <w:rPr>
          <w:color w:val="000000" w:themeColor="text1"/>
        </w:rPr>
        <w:t xml:space="preserve">Add requirement of evaluation of site supervisor to match site visit evaluations and require site visits for all sites where students are. </w:t>
      </w:r>
    </w:p>
    <w:p w14:paraId="18B3B0CC" w14:textId="77777777" w:rsidR="0088591B" w:rsidRPr="0088591B" w:rsidRDefault="0088591B" w:rsidP="0088591B">
      <w:pPr>
        <w:rPr>
          <w:color w:val="000000" w:themeColor="text1"/>
        </w:rPr>
      </w:pPr>
      <w:r w:rsidRPr="0088591B">
        <w:rPr>
          <w:color w:val="000000" w:themeColor="text1"/>
        </w:rPr>
        <w:t>III. Curriculum: clinical and academic preparation</w:t>
      </w:r>
    </w:p>
    <w:p w14:paraId="40923429" w14:textId="77777777" w:rsidR="0088591B" w:rsidRPr="0088591B" w:rsidRDefault="0088591B" w:rsidP="0088591B">
      <w:pPr>
        <w:pStyle w:val="ListParagraph"/>
        <w:numPr>
          <w:ilvl w:val="0"/>
          <w:numId w:val="9"/>
        </w:numPr>
        <w:rPr>
          <w:color w:val="000000" w:themeColor="text1"/>
        </w:rPr>
      </w:pPr>
      <w:r w:rsidRPr="0088591B">
        <w:rPr>
          <w:color w:val="000000" w:themeColor="text1"/>
        </w:rPr>
        <w:t xml:space="preserve">Add more referring people to clinic advisory board and/or encourage attendance by invited people who are referrers. </w:t>
      </w:r>
    </w:p>
    <w:p w14:paraId="43E7EF9F" w14:textId="77777777" w:rsidR="0088591B" w:rsidRPr="0088591B" w:rsidRDefault="0088591B" w:rsidP="0088591B">
      <w:pPr>
        <w:pStyle w:val="ListParagraph"/>
        <w:numPr>
          <w:ilvl w:val="0"/>
          <w:numId w:val="9"/>
        </w:numPr>
        <w:rPr>
          <w:color w:val="000000" w:themeColor="text1"/>
        </w:rPr>
      </w:pPr>
      <w:r w:rsidRPr="0088591B">
        <w:rPr>
          <w:color w:val="000000" w:themeColor="text1"/>
        </w:rPr>
        <w:t xml:space="preserve">Add substance abuse, advanced play therapy, play therapy supervision, psychopharmacology, and trauma/crisis counseling courses to the curriculum. </w:t>
      </w:r>
    </w:p>
    <w:p w14:paraId="33E081BA" w14:textId="77777777" w:rsidR="0088591B" w:rsidRPr="0088591B" w:rsidRDefault="0088591B" w:rsidP="0088591B">
      <w:pPr>
        <w:rPr>
          <w:color w:val="000000" w:themeColor="text1"/>
        </w:rPr>
      </w:pPr>
      <w:r w:rsidRPr="0088591B">
        <w:rPr>
          <w:color w:val="000000" w:themeColor="text1"/>
        </w:rPr>
        <w:t>IV. Faculty Satisfaction/Morale</w:t>
      </w:r>
    </w:p>
    <w:p w14:paraId="46DD83AD" w14:textId="77777777" w:rsidR="0088591B" w:rsidRPr="0088591B" w:rsidRDefault="0088591B" w:rsidP="0088591B">
      <w:pPr>
        <w:pStyle w:val="ListParagraph"/>
        <w:numPr>
          <w:ilvl w:val="0"/>
          <w:numId w:val="9"/>
        </w:numPr>
        <w:rPr>
          <w:color w:val="000000" w:themeColor="text1"/>
        </w:rPr>
      </w:pPr>
      <w:r w:rsidRPr="0088591B">
        <w:rPr>
          <w:color w:val="000000" w:themeColor="text1"/>
        </w:rPr>
        <w:t xml:space="preserve">If there is not college-wide employer/alumni survey information available by April 2014, initiate a design process to gather feedback at a lower level to satisfy program needs for this information. </w:t>
      </w:r>
    </w:p>
    <w:p w14:paraId="3B116C26" w14:textId="77777777" w:rsidR="0088591B" w:rsidRPr="0088591B" w:rsidRDefault="0088591B" w:rsidP="0088591B">
      <w:pPr>
        <w:rPr>
          <w:color w:val="000000" w:themeColor="text1"/>
        </w:rPr>
      </w:pPr>
      <w:r w:rsidRPr="0088591B">
        <w:rPr>
          <w:color w:val="000000" w:themeColor="text1"/>
        </w:rPr>
        <w:t xml:space="preserve">V. No action was suggested for this domain. </w:t>
      </w:r>
    </w:p>
    <w:p w14:paraId="266EC1A7" w14:textId="77777777" w:rsidR="0088591B" w:rsidRPr="0088591B" w:rsidRDefault="0088591B" w:rsidP="0088591B">
      <w:pPr>
        <w:rPr>
          <w:color w:val="000000" w:themeColor="text1"/>
        </w:rPr>
      </w:pPr>
    </w:p>
    <w:p w14:paraId="0207E0F7" w14:textId="77777777" w:rsidR="0088591B" w:rsidRPr="0088591B" w:rsidRDefault="0088591B" w:rsidP="0088591B">
      <w:pPr>
        <w:pStyle w:val="ListParagraph"/>
        <w:numPr>
          <w:ilvl w:val="1"/>
          <w:numId w:val="6"/>
        </w:numPr>
        <w:rPr>
          <w:color w:val="000000" w:themeColor="text1"/>
        </w:rPr>
      </w:pPr>
      <w:r w:rsidRPr="0088591B">
        <w:rPr>
          <w:color w:val="000000" w:themeColor="text1"/>
        </w:rPr>
        <w:t>Changes made during year in response to feedback (see above)</w:t>
      </w:r>
    </w:p>
    <w:p w14:paraId="034E072D" w14:textId="77777777" w:rsidR="0088591B" w:rsidRPr="0088591B" w:rsidRDefault="0088591B" w:rsidP="0088591B">
      <w:pPr>
        <w:pStyle w:val="ListParagraph"/>
        <w:numPr>
          <w:ilvl w:val="1"/>
          <w:numId w:val="6"/>
        </w:numPr>
        <w:rPr>
          <w:color w:val="000000" w:themeColor="text1"/>
        </w:rPr>
      </w:pPr>
      <w:r w:rsidRPr="0088591B">
        <w:rPr>
          <w:color w:val="000000" w:themeColor="text1"/>
        </w:rPr>
        <w:t>Response to Annual Report, including planned changes for following year (see above)</w:t>
      </w:r>
    </w:p>
    <w:p w14:paraId="6375F99A" w14:textId="77777777" w:rsidR="00E424E2" w:rsidRPr="0088591B" w:rsidRDefault="00E424E2">
      <w:pPr>
        <w:rPr>
          <w:color w:val="000000" w:themeColor="text1"/>
        </w:rPr>
      </w:pPr>
    </w:p>
    <w:sectPr w:rsidR="00E424E2" w:rsidRPr="0088591B" w:rsidSect="007F55EA">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99509" w14:textId="77777777" w:rsidR="00D862DF" w:rsidRDefault="00D862DF" w:rsidP="009F624A">
      <w:r>
        <w:separator/>
      </w:r>
    </w:p>
  </w:endnote>
  <w:endnote w:type="continuationSeparator" w:id="0">
    <w:p w14:paraId="500B7853" w14:textId="77777777" w:rsidR="00D862DF" w:rsidRDefault="00D862DF" w:rsidP="009F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25A33" w14:textId="49057D1F" w:rsidR="009F624A" w:rsidRDefault="009F624A" w:rsidP="009F624A">
    <w:pPr>
      <w:pStyle w:val="Footer"/>
      <w:jc w:val="right"/>
    </w:pPr>
    <w:r>
      <w:t xml:space="preserve">Distributed for faculty review on October 1, 2013; </w:t>
    </w:r>
  </w:p>
  <w:p w14:paraId="7240A641" w14:textId="12FB2D4C" w:rsidR="009F624A" w:rsidRDefault="009F624A" w:rsidP="009F624A">
    <w:pPr>
      <w:pStyle w:val="Footer"/>
      <w:jc w:val="right"/>
    </w:pPr>
    <w:r>
      <w:t>Revised based on faculty feedback from December 11, 2013 on January 8,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02653" w14:textId="77777777" w:rsidR="00D862DF" w:rsidRDefault="00D862DF" w:rsidP="009F624A">
      <w:r>
        <w:separator/>
      </w:r>
    </w:p>
  </w:footnote>
  <w:footnote w:type="continuationSeparator" w:id="0">
    <w:p w14:paraId="4D119D64" w14:textId="77777777" w:rsidR="00D862DF" w:rsidRDefault="00D862DF" w:rsidP="009F62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534E1"/>
    <w:multiLevelType w:val="hybridMultilevel"/>
    <w:tmpl w:val="A7A2809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85899"/>
    <w:multiLevelType w:val="hybridMultilevel"/>
    <w:tmpl w:val="739A5E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33187A"/>
    <w:multiLevelType w:val="hybridMultilevel"/>
    <w:tmpl w:val="78CA71D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5E0B42"/>
    <w:multiLevelType w:val="hybridMultilevel"/>
    <w:tmpl w:val="2C60AB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8430CE"/>
    <w:multiLevelType w:val="hybridMultilevel"/>
    <w:tmpl w:val="2832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50219B"/>
    <w:multiLevelType w:val="hybridMultilevel"/>
    <w:tmpl w:val="DCF061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890BCA"/>
    <w:multiLevelType w:val="hybridMultilevel"/>
    <w:tmpl w:val="15466C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DD3253B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9D371E"/>
    <w:multiLevelType w:val="hybridMultilevel"/>
    <w:tmpl w:val="5740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BB1F72"/>
    <w:multiLevelType w:val="hybridMultilevel"/>
    <w:tmpl w:val="2FCE3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6"/>
  </w:num>
  <w:num w:numId="6">
    <w:abstractNumId w:val="5"/>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91B"/>
    <w:rsid w:val="00547A09"/>
    <w:rsid w:val="006E37BD"/>
    <w:rsid w:val="007F55EA"/>
    <w:rsid w:val="0088591B"/>
    <w:rsid w:val="009F624A"/>
    <w:rsid w:val="00A16F01"/>
    <w:rsid w:val="00D862DF"/>
    <w:rsid w:val="00E424E2"/>
    <w:rsid w:val="00F0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2B5689"/>
  <w14:defaultImageDpi w14:val="300"/>
  <w15:docId w15:val="{5BD145A1-D9DE-451F-9158-D634D683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9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91B"/>
    <w:pPr>
      <w:ind w:left="720"/>
      <w:contextualSpacing/>
    </w:pPr>
  </w:style>
  <w:style w:type="character" w:styleId="Hyperlink">
    <w:name w:val="Hyperlink"/>
    <w:basedOn w:val="DefaultParagraphFont"/>
    <w:uiPriority w:val="99"/>
    <w:unhideWhenUsed/>
    <w:rsid w:val="0088591B"/>
    <w:rPr>
      <w:color w:val="0000FF" w:themeColor="hyperlink"/>
      <w:u w:val="single"/>
    </w:rPr>
  </w:style>
  <w:style w:type="paragraph" w:styleId="Header">
    <w:name w:val="header"/>
    <w:basedOn w:val="Normal"/>
    <w:link w:val="HeaderChar"/>
    <w:uiPriority w:val="99"/>
    <w:unhideWhenUsed/>
    <w:rsid w:val="009F624A"/>
    <w:pPr>
      <w:tabs>
        <w:tab w:val="center" w:pos="4320"/>
        <w:tab w:val="right" w:pos="8640"/>
      </w:tabs>
    </w:pPr>
  </w:style>
  <w:style w:type="character" w:customStyle="1" w:styleId="HeaderChar">
    <w:name w:val="Header Char"/>
    <w:basedOn w:val="DefaultParagraphFont"/>
    <w:link w:val="Header"/>
    <w:uiPriority w:val="99"/>
    <w:rsid w:val="009F624A"/>
  </w:style>
  <w:style w:type="paragraph" w:styleId="Footer">
    <w:name w:val="footer"/>
    <w:basedOn w:val="Normal"/>
    <w:link w:val="FooterChar"/>
    <w:uiPriority w:val="99"/>
    <w:unhideWhenUsed/>
    <w:rsid w:val="009F624A"/>
    <w:pPr>
      <w:tabs>
        <w:tab w:val="center" w:pos="4320"/>
        <w:tab w:val="right" w:pos="8640"/>
      </w:tabs>
    </w:pPr>
  </w:style>
  <w:style w:type="character" w:customStyle="1" w:styleId="FooterChar">
    <w:name w:val="Footer Char"/>
    <w:basedOn w:val="DefaultParagraphFont"/>
    <w:link w:val="Footer"/>
    <w:uiPriority w:val="99"/>
    <w:rsid w:val="009F6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Cornelius-White</dc:creator>
  <cp:keywords/>
  <dc:description/>
  <cp:lastModifiedBy>Peters, Lauren M</cp:lastModifiedBy>
  <cp:revision>2</cp:revision>
  <dcterms:created xsi:type="dcterms:W3CDTF">2014-09-03T17:29:00Z</dcterms:created>
  <dcterms:modified xsi:type="dcterms:W3CDTF">2014-09-03T17:29:00Z</dcterms:modified>
</cp:coreProperties>
</file>