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E5894" w14:textId="77777777" w:rsidR="006977A8" w:rsidRDefault="006977A8">
      <w:pPr>
        <w:pStyle w:val="BodyText"/>
        <w:spacing w:before="6"/>
        <w:ind w:left="0"/>
        <w:rPr>
          <w:sz w:val="3"/>
        </w:rPr>
      </w:pPr>
    </w:p>
    <w:p w14:paraId="0B08E5AF" w14:textId="77777777" w:rsidR="006977A8" w:rsidRPr="00882DF5" w:rsidRDefault="00570554" w:rsidP="00882DF5">
      <w:pPr>
        <w:pStyle w:val="BodyText"/>
        <w:ind w:left="2797"/>
        <w:jc w:val="center"/>
        <w:rPr>
          <w:b/>
          <w:bCs/>
        </w:rPr>
      </w:pPr>
      <w:r w:rsidRPr="00882DF5">
        <w:rPr>
          <w:b/>
          <w:bCs/>
          <w:noProof/>
        </w:rPr>
        <w:drawing>
          <wp:inline distT="0" distB="0" distL="0" distR="0" wp14:anchorId="030B76BF" wp14:editId="69D71FB4">
            <wp:extent cx="2687283" cy="667416"/>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2687283" cy="667416"/>
                    </a:xfrm>
                    <a:prstGeom prst="rect">
                      <a:avLst/>
                    </a:prstGeom>
                  </pic:spPr>
                </pic:pic>
              </a:graphicData>
            </a:graphic>
          </wp:inline>
        </w:drawing>
      </w:r>
    </w:p>
    <w:p w14:paraId="6F601BBA" w14:textId="77777777" w:rsidR="006977A8" w:rsidRPr="00882DF5" w:rsidRDefault="006977A8" w:rsidP="00882DF5">
      <w:pPr>
        <w:pStyle w:val="BodyText"/>
        <w:spacing w:before="2"/>
        <w:ind w:left="0"/>
        <w:jc w:val="center"/>
        <w:rPr>
          <w:b/>
          <w:bCs/>
        </w:rPr>
      </w:pPr>
    </w:p>
    <w:p w14:paraId="55148E67" w14:textId="501BE679" w:rsidR="006977A8" w:rsidRPr="00C616B1" w:rsidRDefault="00570554" w:rsidP="00882DF5">
      <w:pPr>
        <w:jc w:val="center"/>
        <w:rPr>
          <w:b/>
          <w:bCs/>
          <w:sz w:val="24"/>
          <w:szCs w:val="24"/>
        </w:rPr>
      </w:pPr>
      <w:r w:rsidRPr="00C616B1">
        <w:rPr>
          <w:b/>
          <w:bCs/>
          <w:sz w:val="24"/>
          <w:szCs w:val="24"/>
        </w:rPr>
        <w:t>GROUP COUNSELING AND GROUP WORK (COU 756)</w:t>
      </w:r>
    </w:p>
    <w:p w14:paraId="10A7EB8C" w14:textId="77777777" w:rsidR="006977A8" w:rsidRPr="00C616B1" w:rsidRDefault="006977A8">
      <w:pPr>
        <w:pStyle w:val="BodyText"/>
        <w:spacing w:before="9"/>
        <w:ind w:left="0"/>
        <w:rPr>
          <w:b/>
        </w:rPr>
      </w:pPr>
    </w:p>
    <w:p w14:paraId="15042371" w14:textId="77777777" w:rsidR="006977A8" w:rsidRPr="00C616B1" w:rsidRDefault="00570554" w:rsidP="00882DF5">
      <w:pPr>
        <w:rPr>
          <w:b/>
          <w:bCs/>
          <w:sz w:val="24"/>
          <w:szCs w:val="24"/>
          <w:u w:val="single"/>
        </w:rPr>
      </w:pPr>
      <w:r w:rsidRPr="00C616B1">
        <w:rPr>
          <w:b/>
          <w:bCs/>
          <w:sz w:val="24"/>
          <w:szCs w:val="24"/>
          <w:u w:val="single"/>
        </w:rPr>
        <w:t>INSTRUCTOR INFORMATION:</w:t>
      </w:r>
    </w:p>
    <w:p w14:paraId="5AD067C3" w14:textId="3BDAE12F" w:rsidR="006977A8" w:rsidRPr="00C616B1" w:rsidRDefault="00570554" w:rsidP="00882DF5">
      <w:pPr>
        <w:rPr>
          <w:sz w:val="24"/>
          <w:szCs w:val="24"/>
        </w:rPr>
      </w:pPr>
      <w:r w:rsidRPr="00C616B1">
        <w:rPr>
          <w:sz w:val="24"/>
          <w:szCs w:val="24"/>
        </w:rPr>
        <w:t>Instructor Name:</w:t>
      </w:r>
      <w:r w:rsidR="00882DF5" w:rsidRPr="00C616B1">
        <w:rPr>
          <w:sz w:val="24"/>
          <w:szCs w:val="24"/>
        </w:rPr>
        <w:t xml:space="preserve"> Karrie Swan, PhD, LMHC, LPC</w:t>
      </w:r>
    </w:p>
    <w:p w14:paraId="08298926" w14:textId="5ECA7D88" w:rsidR="006977A8" w:rsidRPr="00C616B1" w:rsidRDefault="00570554" w:rsidP="00882DF5">
      <w:pPr>
        <w:rPr>
          <w:sz w:val="24"/>
          <w:szCs w:val="24"/>
        </w:rPr>
      </w:pPr>
      <w:r w:rsidRPr="00C616B1">
        <w:rPr>
          <w:sz w:val="24"/>
          <w:szCs w:val="24"/>
        </w:rPr>
        <w:t>Email:</w:t>
      </w:r>
      <w:r w:rsidR="00882DF5" w:rsidRPr="00C616B1">
        <w:rPr>
          <w:sz w:val="24"/>
          <w:szCs w:val="24"/>
        </w:rPr>
        <w:t xml:space="preserve"> </w:t>
      </w:r>
      <w:hyperlink r:id="rId11" w:history="1">
        <w:r w:rsidR="00882DF5" w:rsidRPr="00C616B1">
          <w:rPr>
            <w:rStyle w:val="Hyperlink"/>
            <w:sz w:val="24"/>
            <w:szCs w:val="24"/>
          </w:rPr>
          <w:t>karrieswan@missouristate.edu</w:t>
        </w:r>
      </w:hyperlink>
    </w:p>
    <w:p w14:paraId="04955F21" w14:textId="736DA33A" w:rsidR="00882DF5" w:rsidRPr="00C616B1" w:rsidRDefault="00882DF5" w:rsidP="00882DF5">
      <w:pPr>
        <w:rPr>
          <w:sz w:val="24"/>
          <w:szCs w:val="24"/>
        </w:rPr>
      </w:pPr>
      <w:r w:rsidRPr="00C616B1">
        <w:rPr>
          <w:sz w:val="24"/>
          <w:szCs w:val="24"/>
        </w:rPr>
        <w:t>Office Hours: Wednesdays 12-2; Thursdays 10-12</w:t>
      </w:r>
    </w:p>
    <w:p w14:paraId="3C7F1A19" w14:textId="77777777" w:rsidR="006977A8" w:rsidRPr="00C616B1" w:rsidRDefault="006977A8" w:rsidP="00882DF5">
      <w:pPr>
        <w:rPr>
          <w:sz w:val="24"/>
          <w:szCs w:val="24"/>
          <w:u w:val="single"/>
        </w:rPr>
      </w:pPr>
    </w:p>
    <w:p w14:paraId="7318F9C2" w14:textId="77777777" w:rsidR="006977A8" w:rsidRPr="00C616B1" w:rsidRDefault="00570554" w:rsidP="00882DF5">
      <w:pPr>
        <w:rPr>
          <w:b/>
          <w:bCs/>
          <w:sz w:val="24"/>
          <w:szCs w:val="24"/>
          <w:u w:val="single"/>
        </w:rPr>
      </w:pPr>
      <w:r w:rsidRPr="00C616B1">
        <w:rPr>
          <w:b/>
          <w:bCs/>
          <w:sz w:val="24"/>
          <w:szCs w:val="24"/>
          <w:u w:val="single"/>
        </w:rPr>
        <w:t>STUDENT SUCCESS AND INCLUSIVITY:</w:t>
      </w:r>
    </w:p>
    <w:p w14:paraId="20328F06" w14:textId="77777777" w:rsidR="006977A8" w:rsidRPr="00C616B1" w:rsidRDefault="00570554" w:rsidP="00882DF5">
      <w:pPr>
        <w:rPr>
          <w:sz w:val="24"/>
          <w:szCs w:val="24"/>
        </w:rPr>
      </w:pPr>
      <w:r w:rsidRPr="00C616B1">
        <w:rPr>
          <w:sz w:val="24"/>
          <w:szCs w:val="24"/>
        </w:rPr>
        <w:t>At Missouri State University we are committed to your success and the creation of an environment where all students are welcome. As a community of learners, we acknowledge the value in the engagement and exchange of ideas with individuals, whose backgrounds may be different than our own.</w:t>
      </w:r>
    </w:p>
    <w:p w14:paraId="4EA5A348" w14:textId="77777777" w:rsidR="006977A8" w:rsidRPr="00C616B1" w:rsidRDefault="006977A8" w:rsidP="00882DF5">
      <w:pPr>
        <w:rPr>
          <w:sz w:val="24"/>
          <w:szCs w:val="24"/>
        </w:rPr>
      </w:pPr>
    </w:p>
    <w:p w14:paraId="4375F3A6" w14:textId="77777777" w:rsidR="006977A8" w:rsidRPr="00C616B1" w:rsidRDefault="00570554" w:rsidP="00882DF5">
      <w:pPr>
        <w:rPr>
          <w:sz w:val="24"/>
          <w:szCs w:val="24"/>
        </w:rPr>
      </w:pPr>
      <w:r w:rsidRPr="00C616B1">
        <w:rPr>
          <w:sz w:val="24"/>
          <w:szCs w:val="24"/>
        </w:rPr>
        <w:t>A key element to your success as a student is to actively engage in the course activities, with your peers, and me - your instructor. If you anticipate or experience academic barriers during the course, contact me right away so we can discuss options for addressing those barriers.</w:t>
      </w:r>
    </w:p>
    <w:p w14:paraId="1F10EFC3" w14:textId="77777777" w:rsidR="006977A8" w:rsidRPr="00C616B1" w:rsidRDefault="00570554" w:rsidP="00882DF5">
      <w:pPr>
        <w:rPr>
          <w:sz w:val="24"/>
          <w:szCs w:val="24"/>
        </w:rPr>
      </w:pPr>
      <w:r w:rsidRPr="00C616B1">
        <w:rPr>
          <w:sz w:val="24"/>
          <w:szCs w:val="24"/>
        </w:rPr>
        <w:t>Missouri State University (as an institution) and I (as a human being and instructor of this course) are committed to full inclusion in education for all persons. Services and reasonable accommodations are available to persons with temporary and permanent disabilities, to students facing mental health or other personal challenges, and to students with other kinds of learning challenges. Please let me know if there are circumstances affecting your ability to participate in class. Some resources that might be of use include:</w:t>
      </w:r>
    </w:p>
    <w:p w14:paraId="67CAD81D" w14:textId="77777777" w:rsidR="006977A8" w:rsidRPr="00C616B1" w:rsidRDefault="006977A8" w:rsidP="00882DF5">
      <w:pPr>
        <w:rPr>
          <w:sz w:val="24"/>
          <w:szCs w:val="24"/>
        </w:rPr>
      </w:pPr>
    </w:p>
    <w:p w14:paraId="6BD1CD4A" w14:textId="77777777" w:rsidR="006977A8" w:rsidRPr="00C616B1" w:rsidRDefault="00570554">
      <w:pPr>
        <w:pStyle w:val="ListParagraph"/>
        <w:numPr>
          <w:ilvl w:val="0"/>
          <w:numId w:val="6"/>
        </w:numPr>
        <w:tabs>
          <w:tab w:val="left" w:pos="831"/>
          <w:tab w:val="left" w:pos="832"/>
        </w:tabs>
        <w:rPr>
          <w:sz w:val="24"/>
          <w:szCs w:val="24"/>
        </w:rPr>
      </w:pPr>
      <w:r w:rsidRPr="00C616B1">
        <w:rPr>
          <w:color w:val="0563C1"/>
          <w:w w:val="105"/>
          <w:sz w:val="24"/>
          <w:szCs w:val="24"/>
          <w:u w:val="single" w:color="0563C1"/>
        </w:rPr>
        <w:t>Disability</w:t>
      </w:r>
      <w:r w:rsidRPr="00C616B1">
        <w:rPr>
          <w:color w:val="0563C1"/>
          <w:spacing w:val="-11"/>
          <w:w w:val="105"/>
          <w:sz w:val="24"/>
          <w:szCs w:val="24"/>
          <w:u w:val="single" w:color="0563C1"/>
        </w:rPr>
        <w:t xml:space="preserve"> </w:t>
      </w:r>
      <w:r w:rsidRPr="00C616B1">
        <w:rPr>
          <w:color w:val="0563C1"/>
          <w:w w:val="105"/>
          <w:sz w:val="24"/>
          <w:szCs w:val="24"/>
          <w:u w:val="single" w:color="0563C1"/>
        </w:rPr>
        <w:t>Resource</w:t>
      </w:r>
      <w:r w:rsidRPr="00C616B1">
        <w:rPr>
          <w:color w:val="0563C1"/>
          <w:spacing w:val="-9"/>
          <w:w w:val="105"/>
          <w:sz w:val="24"/>
          <w:szCs w:val="24"/>
          <w:u w:val="single" w:color="0563C1"/>
        </w:rPr>
        <w:t xml:space="preserve"> </w:t>
      </w:r>
      <w:r w:rsidRPr="00C616B1">
        <w:rPr>
          <w:color w:val="0563C1"/>
          <w:w w:val="105"/>
          <w:sz w:val="24"/>
          <w:szCs w:val="24"/>
          <w:u w:val="single" w:color="0563C1"/>
        </w:rPr>
        <w:t>Center</w:t>
      </w:r>
    </w:p>
    <w:p w14:paraId="6ABD7A47" w14:textId="77777777" w:rsidR="006977A8" w:rsidRPr="00C616B1" w:rsidRDefault="00570554">
      <w:pPr>
        <w:pStyle w:val="ListParagraph"/>
        <w:numPr>
          <w:ilvl w:val="0"/>
          <w:numId w:val="6"/>
        </w:numPr>
        <w:tabs>
          <w:tab w:val="left" w:pos="831"/>
          <w:tab w:val="left" w:pos="832"/>
        </w:tabs>
        <w:spacing w:before="21"/>
        <w:rPr>
          <w:sz w:val="24"/>
          <w:szCs w:val="24"/>
        </w:rPr>
      </w:pPr>
      <w:r w:rsidRPr="00C616B1">
        <w:rPr>
          <w:color w:val="0563C1"/>
          <w:w w:val="105"/>
          <w:sz w:val="24"/>
          <w:szCs w:val="24"/>
          <w:u w:val="single" w:color="0563C1"/>
        </w:rPr>
        <w:t>Counseling</w:t>
      </w:r>
      <w:r w:rsidRPr="00C616B1">
        <w:rPr>
          <w:color w:val="0563C1"/>
          <w:spacing w:val="-14"/>
          <w:w w:val="105"/>
          <w:sz w:val="24"/>
          <w:szCs w:val="24"/>
          <w:u w:val="single" w:color="0563C1"/>
        </w:rPr>
        <w:t xml:space="preserve"> </w:t>
      </w:r>
      <w:r w:rsidRPr="00C616B1">
        <w:rPr>
          <w:color w:val="0563C1"/>
          <w:w w:val="105"/>
          <w:sz w:val="24"/>
          <w:szCs w:val="24"/>
          <w:u w:val="single" w:color="0563C1"/>
        </w:rPr>
        <w:t>Center</w:t>
      </w:r>
    </w:p>
    <w:p w14:paraId="0208F34D" w14:textId="77777777" w:rsidR="006977A8" w:rsidRPr="00C616B1" w:rsidRDefault="00570554">
      <w:pPr>
        <w:pStyle w:val="ListParagraph"/>
        <w:numPr>
          <w:ilvl w:val="0"/>
          <w:numId w:val="6"/>
        </w:numPr>
        <w:tabs>
          <w:tab w:val="left" w:pos="831"/>
          <w:tab w:val="left" w:pos="832"/>
        </w:tabs>
        <w:spacing w:before="20"/>
        <w:rPr>
          <w:sz w:val="24"/>
          <w:szCs w:val="24"/>
        </w:rPr>
      </w:pPr>
      <w:r w:rsidRPr="00C616B1">
        <w:rPr>
          <w:color w:val="0563C1"/>
          <w:w w:val="105"/>
          <w:sz w:val="24"/>
          <w:szCs w:val="24"/>
          <w:u w:val="single" w:color="0563C1"/>
        </w:rPr>
        <w:t>Multicultural</w:t>
      </w:r>
      <w:r w:rsidRPr="00C616B1">
        <w:rPr>
          <w:color w:val="0563C1"/>
          <w:spacing w:val="-5"/>
          <w:w w:val="105"/>
          <w:sz w:val="24"/>
          <w:szCs w:val="24"/>
          <w:u w:val="single" w:color="0563C1"/>
        </w:rPr>
        <w:t xml:space="preserve"> </w:t>
      </w:r>
      <w:r w:rsidRPr="00C616B1">
        <w:rPr>
          <w:color w:val="0563C1"/>
          <w:w w:val="105"/>
          <w:sz w:val="24"/>
          <w:szCs w:val="24"/>
          <w:u w:val="single" w:color="0563C1"/>
        </w:rPr>
        <w:t>Center</w:t>
      </w:r>
    </w:p>
    <w:p w14:paraId="2C6A8DF7" w14:textId="77777777" w:rsidR="006977A8" w:rsidRPr="00C616B1" w:rsidRDefault="00570554">
      <w:pPr>
        <w:pStyle w:val="ListParagraph"/>
        <w:numPr>
          <w:ilvl w:val="0"/>
          <w:numId w:val="6"/>
        </w:numPr>
        <w:tabs>
          <w:tab w:val="left" w:pos="831"/>
          <w:tab w:val="left" w:pos="832"/>
        </w:tabs>
        <w:spacing w:before="21"/>
        <w:rPr>
          <w:sz w:val="24"/>
          <w:szCs w:val="24"/>
        </w:rPr>
      </w:pPr>
      <w:r w:rsidRPr="00C616B1">
        <w:rPr>
          <w:color w:val="0563C1"/>
          <w:sz w:val="24"/>
          <w:szCs w:val="24"/>
          <w:u w:val="single" w:color="0563C1"/>
        </w:rPr>
        <w:t>Academic</w:t>
      </w:r>
      <w:r w:rsidRPr="00C616B1">
        <w:rPr>
          <w:color w:val="0563C1"/>
          <w:spacing w:val="14"/>
          <w:sz w:val="24"/>
          <w:szCs w:val="24"/>
          <w:u w:val="single" w:color="0563C1"/>
        </w:rPr>
        <w:t xml:space="preserve"> </w:t>
      </w:r>
      <w:r w:rsidRPr="00C616B1">
        <w:rPr>
          <w:color w:val="0563C1"/>
          <w:sz w:val="24"/>
          <w:szCs w:val="24"/>
          <w:u w:val="single" w:color="0563C1"/>
        </w:rPr>
        <w:t>Advising</w:t>
      </w:r>
      <w:r w:rsidRPr="00C616B1">
        <w:rPr>
          <w:color w:val="0563C1"/>
          <w:spacing w:val="14"/>
          <w:sz w:val="24"/>
          <w:szCs w:val="24"/>
          <w:u w:val="single" w:color="0563C1"/>
        </w:rPr>
        <w:t xml:space="preserve"> </w:t>
      </w:r>
      <w:r w:rsidRPr="00C616B1">
        <w:rPr>
          <w:color w:val="0563C1"/>
          <w:sz w:val="24"/>
          <w:szCs w:val="24"/>
          <w:u w:val="single" w:color="0563C1"/>
        </w:rPr>
        <w:t>&amp;</w:t>
      </w:r>
      <w:r w:rsidRPr="00C616B1">
        <w:rPr>
          <w:color w:val="0563C1"/>
          <w:spacing w:val="15"/>
          <w:sz w:val="24"/>
          <w:szCs w:val="24"/>
          <w:u w:val="single" w:color="0563C1"/>
        </w:rPr>
        <w:t xml:space="preserve"> </w:t>
      </w:r>
      <w:r w:rsidRPr="00C616B1">
        <w:rPr>
          <w:color w:val="0563C1"/>
          <w:sz w:val="24"/>
          <w:szCs w:val="24"/>
          <w:u w:val="single" w:color="0563C1"/>
        </w:rPr>
        <w:t>Transfer</w:t>
      </w:r>
      <w:r w:rsidRPr="00C616B1">
        <w:rPr>
          <w:color w:val="0563C1"/>
          <w:spacing w:val="14"/>
          <w:sz w:val="24"/>
          <w:szCs w:val="24"/>
          <w:u w:val="single" w:color="0563C1"/>
        </w:rPr>
        <w:t xml:space="preserve"> </w:t>
      </w:r>
      <w:r w:rsidRPr="00C616B1">
        <w:rPr>
          <w:color w:val="0563C1"/>
          <w:sz w:val="24"/>
          <w:szCs w:val="24"/>
          <w:u w:val="single" w:color="0563C1"/>
        </w:rPr>
        <w:t>Center</w:t>
      </w:r>
    </w:p>
    <w:p w14:paraId="0ED51108" w14:textId="77777777" w:rsidR="006977A8" w:rsidRPr="00C616B1" w:rsidRDefault="006977A8">
      <w:pPr>
        <w:pStyle w:val="BodyText"/>
        <w:ind w:left="0"/>
        <w:rPr>
          <w:b/>
          <w:bCs/>
          <w:u w:val="single"/>
        </w:rPr>
      </w:pPr>
    </w:p>
    <w:p w14:paraId="1EFB1149" w14:textId="77777777" w:rsidR="006977A8" w:rsidRPr="00C616B1" w:rsidRDefault="00570554" w:rsidP="00882DF5">
      <w:pPr>
        <w:rPr>
          <w:b/>
          <w:bCs/>
          <w:sz w:val="24"/>
          <w:szCs w:val="24"/>
          <w:u w:val="single"/>
        </w:rPr>
      </w:pPr>
      <w:r w:rsidRPr="00C616B1">
        <w:rPr>
          <w:b/>
          <w:bCs/>
          <w:sz w:val="24"/>
          <w:szCs w:val="24"/>
          <w:u w:val="single"/>
        </w:rPr>
        <w:t>COUNSELING PROGRAM OBJECTIVES:</w:t>
      </w:r>
    </w:p>
    <w:p w14:paraId="20D2EBE6" w14:textId="77777777" w:rsidR="006977A8" w:rsidRPr="00C616B1" w:rsidRDefault="00570554" w:rsidP="00882DF5">
      <w:pPr>
        <w:rPr>
          <w:sz w:val="24"/>
          <w:szCs w:val="24"/>
        </w:rPr>
      </w:pPr>
      <w:r w:rsidRPr="00C616B1">
        <w:rPr>
          <w:b/>
          <w:bCs/>
          <w:i/>
          <w:iCs/>
          <w:sz w:val="24"/>
          <w:szCs w:val="24"/>
        </w:rPr>
        <w:t>Knowledge.</w:t>
      </w:r>
      <w:r w:rsidRPr="00C616B1">
        <w:rPr>
          <w:sz w:val="24"/>
          <w:szCs w:val="24"/>
        </w:rPr>
        <w:t xml:space="preserve"> Students will demonstrate appropriate breadth and depth of knowledge and comprehension in the areas of culturally relevant service, prevention, treatment, referral, and program management associated with the broader field of counseling as well as the selected specialty (i.e., mental health or school counseling).</w:t>
      </w:r>
    </w:p>
    <w:p w14:paraId="56B089E1" w14:textId="77777777" w:rsidR="006977A8" w:rsidRPr="00C616B1" w:rsidRDefault="00570554" w:rsidP="00882DF5">
      <w:pPr>
        <w:rPr>
          <w:sz w:val="24"/>
          <w:szCs w:val="24"/>
        </w:rPr>
      </w:pPr>
      <w:r w:rsidRPr="00C616B1">
        <w:rPr>
          <w:b/>
          <w:bCs/>
          <w:i/>
          <w:iCs/>
          <w:sz w:val="24"/>
          <w:szCs w:val="24"/>
        </w:rPr>
        <w:t>Clinical Skills.</w:t>
      </w:r>
      <w:r w:rsidRPr="00C616B1">
        <w:rPr>
          <w:sz w:val="24"/>
          <w:szCs w:val="24"/>
        </w:rPr>
        <w:t xml:space="preserve"> Students will demonstrate meaningful, therapeutic alliances that utilize culturally sensitive appraisal and assessment techniques for working with individuals and groups in a culturally pluralistic world.</w:t>
      </w:r>
    </w:p>
    <w:p w14:paraId="4DA666D6" w14:textId="77777777" w:rsidR="006977A8" w:rsidRPr="00C616B1" w:rsidRDefault="00570554" w:rsidP="00882DF5">
      <w:pPr>
        <w:rPr>
          <w:sz w:val="24"/>
          <w:szCs w:val="24"/>
        </w:rPr>
      </w:pPr>
      <w:r w:rsidRPr="00C616B1">
        <w:rPr>
          <w:b/>
          <w:bCs/>
          <w:i/>
          <w:iCs/>
          <w:sz w:val="24"/>
          <w:szCs w:val="24"/>
        </w:rPr>
        <w:t>Research and Appraisal.</w:t>
      </w:r>
      <w:r w:rsidRPr="00C616B1">
        <w:rPr>
          <w:sz w:val="24"/>
          <w:szCs w:val="24"/>
        </w:rPr>
        <w:t xml:space="preserve"> Students will demonstrate analytical knowledge and skills for appraising and contributing to professional counseling literature and program evaluation in selected specialty areas ((i.e., mental health or school counseling).</w:t>
      </w:r>
    </w:p>
    <w:p w14:paraId="11758D5B" w14:textId="77777777" w:rsidR="006977A8" w:rsidRPr="00882DF5" w:rsidRDefault="00570554" w:rsidP="00882DF5">
      <w:pPr>
        <w:rPr>
          <w:sz w:val="24"/>
          <w:szCs w:val="24"/>
        </w:rPr>
      </w:pPr>
      <w:r w:rsidRPr="00C616B1">
        <w:rPr>
          <w:b/>
          <w:bCs/>
          <w:i/>
          <w:iCs/>
          <w:sz w:val="24"/>
          <w:szCs w:val="24"/>
        </w:rPr>
        <w:t>Professional Dispositions.</w:t>
      </w:r>
      <w:r w:rsidRPr="00882DF5">
        <w:rPr>
          <w:sz w:val="24"/>
          <w:szCs w:val="24"/>
        </w:rPr>
        <w:t xml:space="preserve"> Students will conduct themselves in accordance with the highest ethical standards and values of professional counseling and develop an understanding of oneself and the use of self in the counseling process.</w:t>
      </w:r>
    </w:p>
    <w:p w14:paraId="65BC887D" w14:textId="77777777" w:rsidR="006977A8" w:rsidRPr="00882DF5" w:rsidRDefault="00570554" w:rsidP="00882DF5">
      <w:pPr>
        <w:rPr>
          <w:sz w:val="24"/>
          <w:szCs w:val="24"/>
        </w:rPr>
      </w:pPr>
      <w:r w:rsidRPr="00882DF5">
        <w:rPr>
          <w:i/>
          <w:iCs/>
          <w:sz w:val="24"/>
          <w:szCs w:val="24"/>
        </w:rPr>
        <w:t>Specialty Areas</w:t>
      </w:r>
      <w:r w:rsidRPr="00882DF5">
        <w:rPr>
          <w:sz w:val="24"/>
          <w:szCs w:val="24"/>
        </w:rPr>
        <w:t>. Students will demonstrate appropriate breadths and depth of knowledge and skills in their respective specialty areas (i.e., mental health or school counseling).</w:t>
      </w:r>
    </w:p>
    <w:p w14:paraId="0CCD189A" w14:textId="01A04E53" w:rsidR="006977A8" w:rsidRDefault="006977A8">
      <w:pPr>
        <w:pStyle w:val="BodyText"/>
        <w:ind w:left="0"/>
      </w:pPr>
    </w:p>
    <w:p w14:paraId="26836273" w14:textId="77777777" w:rsidR="00C616B1" w:rsidRPr="00C616B1" w:rsidRDefault="00C616B1" w:rsidP="00C616B1">
      <w:pPr>
        <w:pStyle w:val="paragraph"/>
        <w:spacing w:before="0" w:beforeAutospacing="0" w:after="0" w:afterAutospacing="0"/>
        <w:textAlignment w:val="baseline"/>
        <w:rPr>
          <w:rStyle w:val="normaltextrun"/>
          <w:b/>
          <w:bCs/>
        </w:rPr>
      </w:pPr>
      <w:r w:rsidRPr="00C616B1">
        <w:rPr>
          <w:rStyle w:val="normaltextrun"/>
          <w:b/>
          <w:bCs/>
          <w:u w:val="single"/>
        </w:rPr>
        <w:t>DEFINITION OF COUNSELING</w:t>
      </w:r>
    </w:p>
    <w:p w14:paraId="19649D54" w14:textId="77777777" w:rsidR="00C616B1" w:rsidRDefault="00C616B1" w:rsidP="00C616B1">
      <w:pPr>
        <w:pStyle w:val="paragraph"/>
        <w:spacing w:before="0" w:beforeAutospacing="0" w:after="0" w:afterAutospacing="0"/>
        <w:textAlignment w:val="baseline"/>
        <w:rPr>
          <w:rFonts w:ascii="Segoe UI" w:hAnsi="Segoe UI" w:cs="Segoe UI"/>
          <w:sz w:val="18"/>
          <w:szCs w:val="18"/>
        </w:rPr>
      </w:pPr>
      <w:r>
        <w:rPr>
          <w:rStyle w:val="normaltextrun"/>
        </w:rPr>
        <w:t xml:space="preserve">Recently ACA and </w:t>
      </w:r>
      <w:proofErr w:type="gramStart"/>
      <w:r>
        <w:rPr>
          <w:rStyle w:val="normaltextrun"/>
        </w:rPr>
        <w:t>28</w:t>
      </w:r>
      <w:proofErr w:type="gramEnd"/>
      <w:r>
        <w:rPr>
          <w:rStyle w:val="normaltextrun"/>
        </w:rPr>
        <w:t xml:space="preserve"> other Counseling Organizations adopted the following definition: “Counseling is a professional relationship that empowers diverse individuals, families, and groups to accomplish mental health, wellness, education, and career goals.”</w:t>
      </w:r>
      <w:r>
        <w:rPr>
          <w:rStyle w:val="eop"/>
        </w:rPr>
        <w:t> </w:t>
      </w:r>
    </w:p>
    <w:p w14:paraId="43F455A7" w14:textId="77777777" w:rsidR="00C616B1" w:rsidRPr="00C616B1" w:rsidRDefault="00C616B1" w:rsidP="00C616B1">
      <w:pPr>
        <w:pStyle w:val="paragraph"/>
        <w:spacing w:before="0" w:beforeAutospacing="0" w:after="0" w:afterAutospacing="0"/>
        <w:textAlignment w:val="baseline"/>
        <w:rPr>
          <w:rFonts w:ascii="Segoe UI" w:hAnsi="Segoe UI" w:cs="Segoe UI"/>
          <w:b/>
          <w:bCs/>
        </w:rPr>
      </w:pPr>
      <w:r>
        <w:rPr>
          <w:rStyle w:val="eop"/>
          <w:color w:val="000000"/>
        </w:rPr>
        <w:t> </w:t>
      </w:r>
    </w:p>
    <w:p w14:paraId="0F86B75C" w14:textId="77777777" w:rsidR="00C616B1" w:rsidRPr="00C616B1" w:rsidRDefault="00C616B1" w:rsidP="00C616B1">
      <w:pPr>
        <w:rPr>
          <w:rStyle w:val="normaltextrun"/>
          <w:b/>
          <w:bCs/>
          <w:color w:val="000000"/>
        </w:rPr>
      </w:pPr>
      <w:r w:rsidRPr="00C616B1">
        <w:rPr>
          <w:rStyle w:val="normaltextrun"/>
          <w:b/>
          <w:bCs/>
          <w:color w:val="000000"/>
          <w:u w:val="single"/>
        </w:rPr>
        <w:t>REFLECTIVE COUNSELING PRACTICE</w:t>
      </w:r>
    </w:p>
    <w:p w14:paraId="3E34EB63" w14:textId="77777777" w:rsidR="00C616B1" w:rsidRDefault="00C616B1" w:rsidP="00C616B1">
      <w:pPr>
        <w:rPr>
          <w:sz w:val="24"/>
          <w:szCs w:val="24"/>
        </w:rPr>
      </w:pPr>
      <w:r w:rsidRPr="000F3BBE">
        <w:rPr>
          <w:rStyle w:val="normaltextrun"/>
          <w:color w:val="000000"/>
        </w:rPr>
        <w:t xml:space="preserve">The Counseling Programs are committed to providing students with opportunities for self-reflection as those practices are congruent with the beliefs of the Professional Education Unit at Missouri State University and constitute the cornerstone of modern professionalism. Self-reflective practice requires openness, awareness, honesty, self-analysis, problem solving, conflict resolution, tolerance, and responsibility. These </w:t>
      </w:r>
      <w:r w:rsidRPr="000F3BBE">
        <w:rPr>
          <w:sz w:val="24"/>
          <w:szCs w:val="24"/>
        </w:rPr>
        <w:t>personal attributes and skills are crucial to the development of excellence in our schools and community agencies serving a diverse, multicultural society.  </w:t>
      </w:r>
    </w:p>
    <w:p w14:paraId="06E8A80B" w14:textId="77777777" w:rsidR="00C616B1" w:rsidRPr="00C616B1" w:rsidRDefault="00C616B1">
      <w:pPr>
        <w:pStyle w:val="BodyText"/>
        <w:ind w:left="0"/>
        <w:rPr>
          <w:b/>
          <w:bCs/>
          <w:u w:val="single"/>
        </w:rPr>
      </w:pPr>
    </w:p>
    <w:p w14:paraId="333582B8" w14:textId="77777777" w:rsidR="006977A8" w:rsidRPr="00C616B1" w:rsidRDefault="00570554" w:rsidP="00882DF5">
      <w:pPr>
        <w:rPr>
          <w:b/>
          <w:bCs/>
          <w:sz w:val="24"/>
          <w:szCs w:val="24"/>
          <w:u w:val="single"/>
        </w:rPr>
      </w:pPr>
      <w:r w:rsidRPr="00C616B1">
        <w:rPr>
          <w:b/>
          <w:bCs/>
          <w:sz w:val="24"/>
          <w:szCs w:val="24"/>
          <w:u w:val="single"/>
        </w:rPr>
        <w:t>COURSE DESCRIPTION:</w:t>
      </w:r>
    </w:p>
    <w:p w14:paraId="26E49E38" w14:textId="77777777" w:rsidR="006977A8" w:rsidRPr="00882DF5" w:rsidRDefault="00570554" w:rsidP="00882DF5">
      <w:pPr>
        <w:rPr>
          <w:sz w:val="24"/>
          <w:szCs w:val="24"/>
        </w:rPr>
      </w:pPr>
      <w:r w:rsidRPr="00882DF5">
        <w:rPr>
          <w:sz w:val="24"/>
          <w:szCs w:val="24"/>
        </w:rPr>
        <w:t>Acquaints counselors with group counseling theories and techniques. Includes an experiential group component.</w:t>
      </w:r>
    </w:p>
    <w:p w14:paraId="2B9687DD" w14:textId="77777777" w:rsidR="006977A8" w:rsidRPr="00C616B1" w:rsidRDefault="006977A8" w:rsidP="00882DF5">
      <w:pPr>
        <w:rPr>
          <w:sz w:val="24"/>
          <w:szCs w:val="24"/>
          <w:u w:val="single"/>
        </w:rPr>
      </w:pPr>
    </w:p>
    <w:p w14:paraId="48E6E1A2" w14:textId="77777777" w:rsidR="006977A8" w:rsidRPr="00C616B1" w:rsidRDefault="00570554" w:rsidP="00882DF5">
      <w:pPr>
        <w:rPr>
          <w:b/>
          <w:bCs/>
          <w:sz w:val="24"/>
          <w:szCs w:val="24"/>
          <w:u w:val="single"/>
        </w:rPr>
      </w:pPr>
      <w:r w:rsidRPr="00C616B1">
        <w:rPr>
          <w:b/>
          <w:bCs/>
          <w:sz w:val="24"/>
          <w:szCs w:val="24"/>
          <w:u w:val="single"/>
        </w:rPr>
        <w:t>METHODS OF INSTRUCTION:</w:t>
      </w:r>
    </w:p>
    <w:p w14:paraId="5C6ACE1B" w14:textId="77777777" w:rsidR="006977A8" w:rsidRPr="00882DF5" w:rsidRDefault="00570554" w:rsidP="00882DF5">
      <w:pPr>
        <w:rPr>
          <w:sz w:val="24"/>
          <w:szCs w:val="24"/>
        </w:rPr>
      </w:pPr>
      <w:r w:rsidRPr="00882DF5">
        <w:rPr>
          <w:sz w:val="24"/>
          <w:szCs w:val="24"/>
        </w:rPr>
        <w:t>This course is structured using a “flipped design” wherein content delivery is moved outside of the classroom, allowing for class time to be utilized actively. Methods involved in this form of student-centered approach include small group discussion, problem-based learning, reflective writing, and contemplative work as well as skills practice and supervision.</w:t>
      </w:r>
    </w:p>
    <w:p w14:paraId="0871BBE0" w14:textId="77777777" w:rsidR="006977A8" w:rsidRPr="00882DF5" w:rsidRDefault="006977A8" w:rsidP="00882DF5">
      <w:pPr>
        <w:rPr>
          <w:sz w:val="24"/>
          <w:szCs w:val="24"/>
        </w:rPr>
      </w:pPr>
    </w:p>
    <w:p w14:paraId="0E414098" w14:textId="77777777" w:rsidR="006977A8" w:rsidRPr="00C616B1" w:rsidRDefault="00570554" w:rsidP="00882DF5">
      <w:pPr>
        <w:rPr>
          <w:b/>
          <w:bCs/>
          <w:sz w:val="24"/>
          <w:szCs w:val="24"/>
          <w:u w:val="single"/>
        </w:rPr>
      </w:pPr>
      <w:r w:rsidRPr="00C616B1">
        <w:rPr>
          <w:b/>
          <w:bCs/>
          <w:sz w:val="24"/>
          <w:szCs w:val="24"/>
          <w:u w:val="single"/>
        </w:rPr>
        <w:t>COURSE MATERIALS:</w:t>
      </w:r>
    </w:p>
    <w:p w14:paraId="7857ADE1" w14:textId="7295672E" w:rsidR="006977A8" w:rsidRDefault="00570554" w:rsidP="00882DF5">
      <w:pPr>
        <w:rPr>
          <w:sz w:val="24"/>
          <w:szCs w:val="24"/>
        </w:rPr>
      </w:pPr>
      <w:r w:rsidRPr="00882DF5">
        <w:rPr>
          <w:sz w:val="24"/>
          <w:szCs w:val="24"/>
        </w:rPr>
        <w:t xml:space="preserve">Textbook: </w:t>
      </w:r>
      <w:r w:rsidR="00A06D20">
        <w:rPr>
          <w:sz w:val="24"/>
          <w:szCs w:val="24"/>
        </w:rPr>
        <w:t xml:space="preserve">Yalom, </w:t>
      </w:r>
      <w:r w:rsidR="00CA53FC">
        <w:rPr>
          <w:sz w:val="24"/>
          <w:szCs w:val="24"/>
        </w:rPr>
        <w:t xml:space="preserve">I.D., &amp; </w:t>
      </w:r>
      <w:proofErr w:type="spellStart"/>
      <w:r w:rsidR="00CA53FC">
        <w:rPr>
          <w:sz w:val="24"/>
          <w:szCs w:val="24"/>
        </w:rPr>
        <w:t>Leszcz</w:t>
      </w:r>
      <w:proofErr w:type="spellEnd"/>
      <w:r w:rsidR="00CA53FC">
        <w:rPr>
          <w:sz w:val="24"/>
          <w:szCs w:val="24"/>
        </w:rPr>
        <w:t xml:space="preserve">, M. (2020). </w:t>
      </w:r>
      <w:r w:rsidR="00CA53FC" w:rsidRPr="00CA53FC">
        <w:rPr>
          <w:i/>
          <w:iCs/>
          <w:sz w:val="24"/>
          <w:szCs w:val="24"/>
        </w:rPr>
        <w:t>The theory and practice of group psychotherapy</w:t>
      </w:r>
      <w:r w:rsidR="00CA53FC">
        <w:rPr>
          <w:sz w:val="24"/>
          <w:szCs w:val="24"/>
        </w:rPr>
        <w:t xml:space="preserve"> (</w:t>
      </w:r>
      <w:proofErr w:type="gramStart"/>
      <w:r w:rsidR="00CA53FC">
        <w:rPr>
          <w:sz w:val="24"/>
          <w:szCs w:val="24"/>
        </w:rPr>
        <w:t>6</w:t>
      </w:r>
      <w:r w:rsidR="00CA53FC" w:rsidRPr="00CA53FC">
        <w:rPr>
          <w:sz w:val="24"/>
          <w:szCs w:val="24"/>
          <w:vertAlign w:val="superscript"/>
        </w:rPr>
        <w:t>th</w:t>
      </w:r>
      <w:proofErr w:type="gramEnd"/>
      <w:r w:rsidR="00CA53FC">
        <w:rPr>
          <w:sz w:val="24"/>
          <w:szCs w:val="24"/>
        </w:rPr>
        <w:t xml:space="preserve"> edition). </w:t>
      </w:r>
    </w:p>
    <w:p w14:paraId="68A435D6" w14:textId="7EB242C2" w:rsidR="00C616B1" w:rsidRDefault="00C616B1" w:rsidP="00882DF5">
      <w:pPr>
        <w:rPr>
          <w:sz w:val="24"/>
          <w:szCs w:val="24"/>
        </w:rPr>
      </w:pPr>
    </w:p>
    <w:p w14:paraId="0838FEA7" w14:textId="4470FB80" w:rsidR="00C616B1" w:rsidRDefault="00C616B1" w:rsidP="00C616B1">
      <w:pPr>
        <w:rPr>
          <w:b/>
          <w:bCs/>
          <w:i/>
          <w:iCs/>
          <w:sz w:val="24"/>
          <w:szCs w:val="24"/>
          <w:highlight w:val="yellow"/>
        </w:rPr>
      </w:pPr>
      <w:r w:rsidRPr="00D37B8C">
        <w:rPr>
          <w:b/>
          <w:bCs/>
          <w:i/>
          <w:iCs/>
          <w:sz w:val="24"/>
          <w:szCs w:val="24"/>
          <w:highlight w:val="yellow"/>
        </w:rPr>
        <w:t>Current Research Articles in Course: </w:t>
      </w:r>
    </w:p>
    <w:p w14:paraId="3D6D40B5" w14:textId="2358261D" w:rsidR="00FC73E7" w:rsidRDefault="00FC73E7" w:rsidP="00C616B1">
      <w:pPr>
        <w:rPr>
          <w:b/>
          <w:bCs/>
          <w:i/>
          <w:iCs/>
          <w:sz w:val="24"/>
          <w:szCs w:val="24"/>
          <w:highlight w:val="yellow"/>
        </w:rPr>
      </w:pPr>
    </w:p>
    <w:p w14:paraId="5591BFB0" w14:textId="77777777" w:rsidR="001F1618" w:rsidRPr="001F1618" w:rsidRDefault="001F1618" w:rsidP="001F1618">
      <w:pPr>
        <w:rPr>
          <w:b/>
          <w:bCs/>
          <w:i/>
          <w:iCs/>
          <w:sz w:val="24"/>
          <w:szCs w:val="24"/>
          <w:highlight w:val="yellow"/>
        </w:rPr>
      </w:pPr>
      <w:r w:rsidRPr="001F1618">
        <w:rPr>
          <w:color w:val="333333"/>
          <w:sz w:val="24"/>
          <w:szCs w:val="24"/>
          <w:shd w:val="clear" w:color="auto" w:fill="FFFFFF"/>
        </w:rPr>
        <w:t xml:space="preserve">Anderson, D. (2007). Multicultural Group Work: A Force for Developing and Healing. </w:t>
      </w:r>
      <w:r w:rsidRPr="001F1618">
        <w:rPr>
          <w:i/>
          <w:iCs/>
          <w:color w:val="333333"/>
          <w:sz w:val="24"/>
          <w:szCs w:val="24"/>
          <w:shd w:val="clear" w:color="auto" w:fill="FFFFFF"/>
        </w:rPr>
        <w:t>The Journal for Specialists in Group Work</w:t>
      </w:r>
      <w:r w:rsidRPr="001F1618">
        <w:rPr>
          <w:color w:val="333333"/>
          <w:sz w:val="24"/>
          <w:szCs w:val="24"/>
          <w:shd w:val="clear" w:color="auto" w:fill="FFFFFF"/>
        </w:rPr>
        <w:t>, 32(3), 224-244, DOI: </w:t>
      </w:r>
      <w:hyperlink r:id="rId12" w:history="1">
        <w:r w:rsidRPr="001F1618">
          <w:rPr>
            <w:color w:val="333333"/>
            <w:sz w:val="24"/>
            <w:szCs w:val="24"/>
            <w:u w:val="single"/>
            <w:shd w:val="clear" w:color="auto" w:fill="FFFFFF"/>
          </w:rPr>
          <w:t>10.1080/01933920701431537</w:t>
        </w:r>
      </w:hyperlink>
    </w:p>
    <w:p w14:paraId="6A3D87DB" w14:textId="77777777" w:rsidR="001F1618" w:rsidRPr="001F1618" w:rsidRDefault="001F1618" w:rsidP="00C616B1">
      <w:pPr>
        <w:rPr>
          <w:color w:val="333333"/>
          <w:sz w:val="24"/>
          <w:szCs w:val="24"/>
          <w:shd w:val="clear" w:color="auto" w:fill="FFFFFF"/>
        </w:rPr>
      </w:pPr>
    </w:p>
    <w:p w14:paraId="07BAEF85" w14:textId="6B565666" w:rsidR="00FC73E7" w:rsidRPr="001F1618" w:rsidRDefault="00480BAB" w:rsidP="00C616B1">
      <w:pPr>
        <w:rPr>
          <w:b/>
          <w:bCs/>
          <w:i/>
          <w:iCs/>
          <w:sz w:val="24"/>
          <w:szCs w:val="24"/>
          <w:highlight w:val="yellow"/>
        </w:rPr>
      </w:pPr>
      <w:r w:rsidRPr="001F1618">
        <w:rPr>
          <w:color w:val="333333"/>
          <w:sz w:val="24"/>
          <w:szCs w:val="24"/>
          <w:shd w:val="clear" w:color="auto" w:fill="FFFFFF"/>
        </w:rPr>
        <w:t xml:space="preserve">Fall, K.A., &amp; </w:t>
      </w:r>
      <w:proofErr w:type="spellStart"/>
      <w:r w:rsidRPr="001F1618">
        <w:rPr>
          <w:color w:val="333333"/>
          <w:sz w:val="24"/>
          <w:szCs w:val="24"/>
          <w:shd w:val="clear" w:color="auto" w:fill="FFFFFF"/>
        </w:rPr>
        <w:t>Wejnert</w:t>
      </w:r>
      <w:proofErr w:type="spellEnd"/>
      <w:r w:rsidRPr="001F1618">
        <w:rPr>
          <w:color w:val="333333"/>
          <w:sz w:val="24"/>
          <w:szCs w:val="24"/>
          <w:shd w:val="clear" w:color="auto" w:fill="FFFFFF"/>
        </w:rPr>
        <w:t xml:space="preserve">, T.J. (2005). </w:t>
      </w:r>
      <w:r w:rsidRPr="001F1618">
        <w:rPr>
          <w:color w:val="333333"/>
          <w:sz w:val="24"/>
          <w:szCs w:val="24"/>
          <w:shd w:val="clear" w:color="auto" w:fill="FFFFFF"/>
        </w:rPr>
        <w:t>Co-Leader Stages of Development: An Application of Tuckman and Jensen</w:t>
      </w:r>
      <w:r w:rsidRPr="001F1618">
        <w:rPr>
          <w:color w:val="333333"/>
          <w:sz w:val="24"/>
          <w:szCs w:val="24"/>
          <w:shd w:val="clear" w:color="auto" w:fill="FFFFFF"/>
        </w:rPr>
        <w:t xml:space="preserve">. </w:t>
      </w:r>
      <w:r w:rsidRPr="001F1618">
        <w:rPr>
          <w:i/>
          <w:iCs/>
          <w:color w:val="333333"/>
          <w:sz w:val="24"/>
          <w:szCs w:val="24"/>
          <w:shd w:val="clear" w:color="auto" w:fill="FFFFFF"/>
        </w:rPr>
        <w:t>The Journal for Specialists in Group Work</w:t>
      </w:r>
      <w:r w:rsidRPr="001F1618">
        <w:rPr>
          <w:color w:val="333333"/>
          <w:sz w:val="24"/>
          <w:szCs w:val="24"/>
          <w:shd w:val="clear" w:color="auto" w:fill="FFFFFF"/>
        </w:rPr>
        <w:t>, 30</w:t>
      </w:r>
      <w:r w:rsidRPr="001F1618">
        <w:rPr>
          <w:color w:val="333333"/>
          <w:sz w:val="24"/>
          <w:szCs w:val="24"/>
          <w:shd w:val="clear" w:color="auto" w:fill="FFFFFF"/>
        </w:rPr>
        <w:t>(4)</w:t>
      </w:r>
      <w:r w:rsidRPr="001F1618">
        <w:rPr>
          <w:color w:val="333333"/>
          <w:sz w:val="24"/>
          <w:szCs w:val="24"/>
          <w:shd w:val="clear" w:color="auto" w:fill="FFFFFF"/>
        </w:rPr>
        <w:t>, 309-327, DOI: </w:t>
      </w:r>
      <w:hyperlink r:id="rId13" w:history="1">
        <w:r w:rsidRPr="001F1618">
          <w:rPr>
            <w:color w:val="333333"/>
            <w:sz w:val="24"/>
            <w:szCs w:val="24"/>
            <w:u w:val="single"/>
            <w:shd w:val="clear" w:color="auto" w:fill="FFFFFF"/>
          </w:rPr>
          <w:t>10.1080/01933920500186530</w:t>
        </w:r>
      </w:hyperlink>
    </w:p>
    <w:p w14:paraId="32ABA6DA" w14:textId="171B5B68" w:rsidR="00FC73E7" w:rsidRPr="001F1618" w:rsidRDefault="00FC73E7" w:rsidP="00C616B1">
      <w:pPr>
        <w:rPr>
          <w:b/>
          <w:bCs/>
          <w:i/>
          <w:iCs/>
          <w:sz w:val="24"/>
          <w:szCs w:val="24"/>
          <w:highlight w:val="yellow"/>
        </w:rPr>
      </w:pPr>
    </w:p>
    <w:p w14:paraId="625593BA" w14:textId="77777777" w:rsidR="001F1618" w:rsidRPr="001F1618" w:rsidRDefault="001F1618" w:rsidP="001F1618">
      <w:pPr>
        <w:rPr>
          <w:color w:val="333333"/>
          <w:sz w:val="24"/>
          <w:szCs w:val="24"/>
          <w:shd w:val="clear" w:color="auto" w:fill="FFFFFF"/>
        </w:rPr>
      </w:pPr>
      <w:r w:rsidRPr="001F1618">
        <w:rPr>
          <w:color w:val="333333"/>
          <w:sz w:val="24"/>
          <w:szCs w:val="24"/>
          <w:shd w:val="clear" w:color="auto" w:fill="FFFFFF"/>
        </w:rPr>
        <w:t xml:space="preserve">Jones, K.E., &amp; E. H. M. Robinson III. (2000). Psychoeducational groups: A model for choosing topics and exercises appropriate to group stage. </w:t>
      </w:r>
      <w:r w:rsidRPr="001F1618">
        <w:rPr>
          <w:i/>
          <w:iCs/>
          <w:color w:val="333333"/>
          <w:sz w:val="24"/>
          <w:szCs w:val="24"/>
          <w:shd w:val="clear" w:color="auto" w:fill="FFFFFF"/>
        </w:rPr>
        <w:t>The Journal for Specialists in Group Work</w:t>
      </w:r>
      <w:r w:rsidRPr="001F1618">
        <w:rPr>
          <w:color w:val="333333"/>
          <w:sz w:val="24"/>
          <w:szCs w:val="24"/>
          <w:shd w:val="clear" w:color="auto" w:fill="FFFFFF"/>
        </w:rPr>
        <w:t>, 25(4), 356-365, DOI: </w:t>
      </w:r>
      <w:hyperlink r:id="rId14" w:history="1">
        <w:r w:rsidRPr="001F1618">
          <w:rPr>
            <w:color w:val="333333"/>
            <w:sz w:val="24"/>
            <w:szCs w:val="24"/>
            <w:u w:val="single"/>
            <w:shd w:val="clear" w:color="auto" w:fill="FFFFFF"/>
          </w:rPr>
          <w:t>10.1080/01933920008411679</w:t>
        </w:r>
      </w:hyperlink>
    </w:p>
    <w:p w14:paraId="0F8E54BD" w14:textId="77777777" w:rsidR="001F1618" w:rsidRPr="001F1618" w:rsidRDefault="001F1618" w:rsidP="00C616B1">
      <w:pPr>
        <w:rPr>
          <w:b/>
          <w:bCs/>
          <w:i/>
          <w:iCs/>
          <w:sz w:val="24"/>
          <w:szCs w:val="24"/>
          <w:highlight w:val="yellow"/>
        </w:rPr>
      </w:pPr>
    </w:p>
    <w:p w14:paraId="2239BDC0" w14:textId="2A570439" w:rsidR="00480BAB" w:rsidRPr="001F1618" w:rsidRDefault="00480BAB" w:rsidP="00C616B1">
      <w:pPr>
        <w:rPr>
          <w:color w:val="333333"/>
          <w:sz w:val="24"/>
          <w:szCs w:val="24"/>
          <w:shd w:val="clear" w:color="auto" w:fill="FFFFFF"/>
        </w:rPr>
      </w:pPr>
      <w:r w:rsidRPr="001F1618">
        <w:rPr>
          <w:color w:val="333333"/>
          <w:sz w:val="24"/>
          <w:szCs w:val="24"/>
          <w:shd w:val="clear" w:color="auto" w:fill="FFFFFF"/>
        </w:rPr>
        <w:t>Stockton</w:t>
      </w:r>
      <w:r w:rsidRPr="001F1618">
        <w:rPr>
          <w:color w:val="333333"/>
          <w:sz w:val="24"/>
          <w:szCs w:val="24"/>
          <w:shd w:val="clear" w:color="auto" w:fill="FFFFFF"/>
        </w:rPr>
        <w:t>, R.</w:t>
      </w:r>
      <w:r w:rsidRPr="001F1618">
        <w:rPr>
          <w:color w:val="333333"/>
          <w:sz w:val="24"/>
          <w:szCs w:val="24"/>
          <w:shd w:val="clear" w:color="auto" w:fill="FFFFFF"/>
        </w:rPr>
        <w:t> (2010)</w:t>
      </w:r>
      <w:r w:rsidRPr="001F1618">
        <w:rPr>
          <w:color w:val="333333"/>
          <w:sz w:val="24"/>
          <w:szCs w:val="24"/>
          <w:shd w:val="clear" w:color="auto" w:fill="FFFFFF"/>
        </w:rPr>
        <w:t xml:space="preserve">. </w:t>
      </w:r>
      <w:r w:rsidRPr="001F1618">
        <w:rPr>
          <w:color w:val="333333"/>
          <w:sz w:val="24"/>
          <w:szCs w:val="24"/>
          <w:shd w:val="clear" w:color="auto" w:fill="FFFFFF"/>
        </w:rPr>
        <w:t>The Art and Science of Group Counseling</w:t>
      </w:r>
      <w:r w:rsidRPr="001F1618">
        <w:rPr>
          <w:color w:val="333333"/>
          <w:sz w:val="24"/>
          <w:szCs w:val="24"/>
          <w:shd w:val="clear" w:color="auto" w:fill="FFFFFF"/>
        </w:rPr>
        <w:t xml:space="preserve">. </w:t>
      </w:r>
      <w:r w:rsidRPr="001F1618">
        <w:rPr>
          <w:i/>
          <w:iCs/>
          <w:color w:val="333333"/>
          <w:sz w:val="24"/>
          <w:szCs w:val="24"/>
          <w:shd w:val="clear" w:color="auto" w:fill="FFFFFF"/>
        </w:rPr>
        <w:t>The Journal for Specialists in Group Work</w:t>
      </w:r>
      <w:r w:rsidRPr="001F1618">
        <w:rPr>
          <w:color w:val="333333"/>
          <w:sz w:val="24"/>
          <w:szCs w:val="24"/>
          <w:shd w:val="clear" w:color="auto" w:fill="FFFFFF"/>
        </w:rPr>
        <w:t>, 35</w:t>
      </w:r>
      <w:r w:rsidR="001F1618" w:rsidRPr="001F1618">
        <w:rPr>
          <w:color w:val="333333"/>
          <w:sz w:val="24"/>
          <w:szCs w:val="24"/>
          <w:shd w:val="clear" w:color="auto" w:fill="FFFFFF"/>
        </w:rPr>
        <w:t>(</w:t>
      </w:r>
      <w:r w:rsidRPr="001F1618">
        <w:rPr>
          <w:color w:val="333333"/>
          <w:sz w:val="24"/>
          <w:szCs w:val="24"/>
          <w:shd w:val="clear" w:color="auto" w:fill="FFFFFF"/>
        </w:rPr>
        <w:t>4</w:t>
      </w:r>
      <w:r w:rsidR="001F1618" w:rsidRPr="001F1618">
        <w:rPr>
          <w:color w:val="333333"/>
          <w:sz w:val="24"/>
          <w:szCs w:val="24"/>
          <w:shd w:val="clear" w:color="auto" w:fill="FFFFFF"/>
        </w:rPr>
        <w:t xml:space="preserve">), </w:t>
      </w:r>
      <w:r w:rsidRPr="001F1618">
        <w:rPr>
          <w:color w:val="333333"/>
          <w:sz w:val="24"/>
          <w:szCs w:val="24"/>
          <w:shd w:val="clear" w:color="auto" w:fill="FFFFFF"/>
        </w:rPr>
        <w:t>324-330, DOI: </w:t>
      </w:r>
      <w:hyperlink r:id="rId15" w:history="1">
        <w:r w:rsidRPr="001F1618">
          <w:rPr>
            <w:color w:val="333333"/>
            <w:sz w:val="24"/>
            <w:szCs w:val="24"/>
            <w:u w:val="single"/>
            <w:shd w:val="clear" w:color="auto" w:fill="FFFFFF"/>
          </w:rPr>
          <w:t>10.1080/01933922.2010.515904</w:t>
        </w:r>
      </w:hyperlink>
    </w:p>
    <w:p w14:paraId="3AC5603D" w14:textId="77777777" w:rsidR="001F1618" w:rsidRDefault="001F1618" w:rsidP="00C616B1">
      <w:pPr>
        <w:rPr>
          <w:rFonts w:ascii="Open Sans" w:hAnsi="Open Sans" w:cs="Open Sans"/>
          <w:color w:val="333333"/>
          <w:shd w:val="clear" w:color="auto" w:fill="FFFFFF"/>
        </w:rPr>
        <w:sectPr w:rsidR="001F1618">
          <w:footerReference w:type="default" r:id="rId16"/>
          <w:pgSz w:w="12240" w:h="15840"/>
          <w:pgMar w:top="1200" w:right="1340" w:bottom="980" w:left="1040" w:header="0" w:footer="787" w:gutter="0"/>
          <w:cols w:space="720"/>
        </w:sectPr>
      </w:pPr>
    </w:p>
    <w:p w14:paraId="17B7FB86" w14:textId="1D2A17B3" w:rsidR="00C616B1" w:rsidRPr="00FC73E7" w:rsidRDefault="00C616B1" w:rsidP="00882DF5">
      <w:pPr>
        <w:rPr>
          <w:sz w:val="24"/>
          <w:szCs w:val="24"/>
        </w:rPr>
      </w:pPr>
    </w:p>
    <w:p w14:paraId="77CBAA84" w14:textId="77777777" w:rsidR="00C616B1" w:rsidRPr="00FC73E7" w:rsidRDefault="00C616B1" w:rsidP="00C616B1">
      <w:pPr>
        <w:pStyle w:val="paragraph"/>
        <w:shd w:val="clear" w:color="auto" w:fill="FFFFFF"/>
        <w:spacing w:before="0" w:beforeAutospacing="0" w:after="0" w:afterAutospacing="0"/>
        <w:jc w:val="center"/>
        <w:textAlignment w:val="baseline"/>
        <w:rPr>
          <w:rFonts w:ascii="Segoe UI" w:hAnsi="Segoe UI" w:cs="Segoe UI"/>
          <w:b/>
          <w:bCs/>
          <w:sz w:val="18"/>
          <w:szCs w:val="18"/>
        </w:rPr>
      </w:pPr>
      <w:r w:rsidRPr="00FC73E7">
        <w:rPr>
          <w:rStyle w:val="normaltextrun"/>
          <w:b/>
          <w:bCs/>
          <w:color w:val="000000"/>
          <w:u w:val="single"/>
        </w:rPr>
        <w:t>MSU COUNSELING SYLLABUS MATRIX</w:t>
      </w:r>
    </w:p>
    <w:p w14:paraId="5B598210" w14:textId="71688FB6" w:rsidR="00C616B1" w:rsidRDefault="00C616B1" w:rsidP="00C616B1">
      <w:pPr>
        <w:pStyle w:val="paragraph"/>
        <w:spacing w:before="0" w:beforeAutospacing="0" w:after="0" w:afterAutospacing="0"/>
        <w:textAlignment w:val="baseline"/>
        <w:rPr>
          <w:rStyle w:val="normaltextrun"/>
        </w:rPr>
      </w:pPr>
      <w:r w:rsidRPr="00FC73E7">
        <w:rPr>
          <w:rStyle w:val="normaltextrun"/>
        </w:rPr>
        <w:t>This course is designed to meet certain content standards for accreditation adopted</w:t>
      </w:r>
      <w:r>
        <w:rPr>
          <w:rStyle w:val="normaltextrun"/>
        </w:rPr>
        <w:t xml:space="preserve"> by the Council for Accreditation of Counseling and Related Educational Programs (CACREP) 2016 standards. As such, CACREP standards covered in the course, goals, learning outcomes, learning objectives, curricular activities, and curricular assessments are displayed below:</w:t>
      </w:r>
    </w:p>
    <w:p w14:paraId="535E3F9D" w14:textId="61BB45AC" w:rsidR="00C616B1" w:rsidRDefault="00C616B1" w:rsidP="00C616B1">
      <w:pPr>
        <w:pStyle w:val="paragraph"/>
        <w:spacing w:before="0" w:beforeAutospacing="0" w:after="0" w:afterAutospacing="0"/>
        <w:textAlignment w:val="baseline"/>
        <w:rPr>
          <w:rStyle w:val="normaltextrun"/>
        </w:rPr>
      </w:pPr>
    </w:p>
    <w:p w14:paraId="13DF8040" w14:textId="77777777" w:rsidR="00C616B1" w:rsidRDefault="00C616B1" w:rsidP="00C616B1">
      <w:pPr>
        <w:pStyle w:val="BodyText"/>
        <w:spacing w:line="242" w:lineRule="auto"/>
        <w:ind w:left="0" w:right="6715"/>
      </w:pPr>
    </w:p>
    <w:tbl>
      <w:tblPr>
        <w:tblW w:w="11158" w:type="dxa"/>
        <w:tblInd w:w="-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50"/>
        <w:gridCol w:w="1888"/>
        <w:gridCol w:w="1710"/>
        <w:gridCol w:w="2160"/>
        <w:gridCol w:w="2070"/>
        <w:gridCol w:w="1980"/>
      </w:tblGrid>
      <w:tr w:rsidR="00C616B1" w:rsidRPr="00E42D12" w14:paraId="4AEF4945" w14:textId="77777777" w:rsidTr="009F6A60">
        <w:trPr>
          <w:trHeight w:val="300"/>
        </w:trPr>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0047C1F7" w14:textId="77777777" w:rsidR="00C616B1" w:rsidRPr="00E42D12" w:rsidRDefault="00C616B1" w:rsidP="00FC33E2">
            <w:pPr>
              <w:widowControl/>
              <w:autoSpaceDE/>
              <w:autoSpaceDN/>
              <w:textAlignment w:val="baseline"/>
              <w:rPr>
                <w:rFonts w:ascii="Segoe UI" w:hAnsi="Segoe UI" w:cs="Segoe UI"/>
                <w:sz w:val="20"/>
                <w:szCs w:val="20"/>
              </w:rPr>
            </w:pPr>
            <w:r w:rsidRPr="00E42D12">
              <w:rPr>
                <w:b/>
                <w:bCs/>
                <w:sz w:val="20"/>
                <w:szCs w:val="20"/>
              </w:rPr>
              <w:t>THEMES</w:t>
            </w:r>
            <w:r w:rsidRPr="00E42D12">
              <w:rPr>
                <w:sz w:val="20"/>
                <w:szCs w:val="20"/>
              </w:rPr>
              <w:t> </w:t>
            </w:r>
          </w:p>
        </w:tc>
        <w:tc>
          <w:tcPr>
            <w:tcW w:w="1888" w:type="dxa"/>
            <w:tcBorders>
              <w:top w:val="single" w:sz="6" w:space="0" w:color="auto"/>
              <w:left w:val="single" w:sz="6" w:space="0" w:color="auto"/>
              <w:bottom w:val="single" w:sz="6" w:space="0" w:color="auto"/>
              <w:right w:val="single" w:sz="6" w:space="0" w:color="auto"/>
            </w:tcBorders>
            <w:shd w:val="clear" w:color="auto" w:fill="auto"/>
            <w:hideMark/>
          </w:tcPr>
          <w:p w14:paraId="5BE8C25F" w14:textId="77777777" w:rsidR="00C616B1" w:rsidRPr="00E42D12" w:rsidRDefault="00C616B1" w:rsidP="00FC33E2">
            <w:pPr>
              <w:widowControl/>
              <w:autoSpaceDE/>
              <w:autoSpaceDN/>
              <w:textAlignment w:val="baseline"/>
              <w:rPr>
                <w:rFonts w:ascii="Segoe UI" w:hAnsi="Segoe UI" w:cs="Segoe UI"/>
                <w:sz w:val="20"/>
                <w:szCs w:val="20"/>
              </w:rPr>
            </w:pPr>
            <w:r w:rsidRPr="00E42D12">
              <w:rPr>
                <w:b/>
                <w:bCs/>
                <w:sz w:val="20"/>
                <w:szCs w:val="20"/>
              </w:rPr>
              <w:t>LEARNING OBJECTIVES</w:t>
            </w:r>
            <w:r w:rsidRPr="00E42D12">
              <w:rPr>
                <w:sz w:val="20"/>
                <w:szCs w:val="20"/>
              </w:rPr>
              <w:t> </w:t>
            </w:r>
          </w:p>
        </w:tc>
        <w:tc>
          <w:tcPr>
            <w:tcW w:w="1710" w:type="dxa"/>
            <w:tcBorders>
              <w:top w:val="single" w:sz="6" w:space="0" w:color="auto"/>
              <w:left w:val="single" w:sz="6" w:space="0" w:color="auto"/>
              <w:bottom w:val="single" w:sz="6" w:space="0" w:color="auto"/>
              <w:right w:val="single" w:sz="6" w:space="0" w:color="auto"/>
            </w:tcBorders>
            <w:shd w:val="clear" w:color="auto" w:fill="auto"/>
            <w:hideMark/>
          </w:tcPr>
          <w:p w14:paraId="0B75A5B6" w14:textId="77777777" w:rsidR="00C616B1" w:rsidRPr="00E42D12" w:rsidRDefault="00C616B1" w:rsidP="00FC33E2">
            <w:pPr>
              <w:widowControl/>
              <w:autoSpaceDE/>
              <w:autoSpaceDN/>
              <w:textAlignment w:val="baseline"/>
              <w:rPr>
                <w:rFonts w:ascii="Segoe UI" w:hAnsi="Segoe UI" w:cs="Segoe UI"/>
                <w:sz w:val="20"/>
                <w:szCs w:val="20"/>
              </w:rPr>
            </w:pPr>
            <w:r w:rsidRPr="00E42D12">
              <w:rPr>
                <w:b/>
                <w:bCs/>
                <w:sz w:val="20"/>
                <w:szCs w:val="20"/>
              </w:rPr>
              <w:t>CACREP STANDARDS (2016)</w:t>
            </w:r>
            <w:r w:rsidRPr="00E42D12">
              <w:rPr>
                <w:sz w:val="20"/>
                <w:szCs w:val="20"/>
              </w:rPr>
              <w:t> </w:t>
            </w:r>
          </w:p>
        </w:tc>
        <w:tc>
          <w:tcPr>
            <w:tcW w:w="2160" w:type="dxa"/>
            <w:tcBorders>
              <w:top w:val="single" w:sz="6" w:space="0" w:color="auto"/>
              <w:left w:val="single" w:sz="6" w:space="0" w:color="auto"/>
              <w:bottom w:val="single" w:sz="6" w:space="0" w:color="auto"/>
              <w:right w:val="single" w:sz="6" w:space="0" w:color="auto"/>
            </w:tcBorders>
            <w:shd w:val="clear" w:color="auto" w:fill="auto"/>
            <w:hideMark/>
          </w:tcPr>
          <w:p w14:paraId="3B62E7E5" w14:textId="77777777" w:rsidR="00C616B1" w:rsidRPr="00E42D12" w:rsidRDefault="00C616B1" w:rsidP="00FC33E2">
            <w:pPr>
              <w:widowControl/>
              <w:autoSpaceDE/>
              <w:autoSpaceDN/>
              <w:textAlignment w:val="baseline"/>
              <w:rPr>
                <w:rFonts w:ascii="Segoe UI" w:hAnsi="Segoe UI" w:cs="Segoe UI"/>
                <w:sz w:val="20"/>
                <w:szCs w:val="20"/>
              </w:rPr>
            </w:pPr>
            <w:r w:rsidRPr="00E42D12">
              <w:rPr>
                <w:b/>
                <w:bCs/>
                <w:sz w:val="20"/>
                <w:szCs w:val="20"/>
              </w:rPr>
              <w:t>LEARNING ACTIVITIES</w:t>
            </w:r>
            <w:r w:rsidRPr="00E42D12">
              <w:rPr>
                <w:sz w:val="20"/>
                <w:szCs w:val="20"/>
              </w:rPr>
              <w:t>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5C671F8B" w14:textId="77777777" w:rsidR="00C616B1" w:rsidRPr="00E42D12" w:rsidRDefault="00C616B1" w:rsidP="00FC33E2">
            <w:pPr>
              <w:widowControl/>
              <w:autoSpaceDE/>
              <w:autoSpaceDN/>
              <w:textAlignment w:val="baseline"/>
              <w:rPr>
                <w:rFonts w:ascii="Segoe UI" w:hAnsi="Segoe UI" w:cs="Segoe UI"/>
                <w:sz w:val="20"/>
                <w:szCs w:val="20"/>
              </w:rPr>
            </w:pPr>
            <w:r w:rsidRPr="00E42D12">
              <w:rPr>
                <w:b/>
                <w:bCs/>
                <w:sz w:val="20"/>
                <w:szCs w:val="20"/>
              </w:rPr>
              <w:t>LEARNING OUTCOMES</w:t>
            </w:r>
            <w:r w:rsidRPr="00E42D12">
              <w:rPr>
                <w:sz w:val="20"/>
                <w:szCs w:val="20"/>
              </w:rPr>
              <w:t> </w:t>
            </w:r>
          </w:p>
        </w:tc>
        <w:tc>
          <w:tcPr>
            <w:tcW w:w="1980" w:type="dxa"/>
            <w:tcBorders>
              <w:top w:val="single" w:sz="6" w:space="0" w:color="auto"/>
              <w:left w:val="single" w:sz="6" w:space="0" w:color="auto"/>
              <w:bottom w:val="single" w:sz="6" w:space="0" w:color="auto"/>
              <w:right w:val="single" w:sz="6" w:space="0" w:color="auto"/>
            </w:tcBorders>
            <w:shd w:val="clear" w:color="auto" w:fill="auto"/>
            <w:hideMark/>
          </w:tcPr>
          <w:p w14:paraId="7B321227" w14:textId="77777777" w:rsidR="00C616B1" w:rsidRPr="00E42D12" w:rsidRDefault="00C616B1" w:rsidP="00FC33E2">
            <w:pPr>
              <w:widowControl/>
              <w:autoSpaceDE/>
              <w:autoSpaceDN/>
              <w:textAlignment w:val="baseline"/>
              <w:rPr>
                <w:rFonts w:ascii="Segoe UI" w:hAnsi="Segoe UI" w:cs="Segoe UI"/>
                <w:sz w:val="20"/>
                <w:szCs w:val="20"/>
              </w:rPr>
            </w:pPr>
            <w:r w:rsidRPr="00E42D12">
              <w:rPr>
                <w:b/>
                <w:bCs/>
                <w:sz w:val="20"/>
                <w:szCs w:val="20"/>
              </w:rPr>
              <w:t>EVALUATION TOOLS</w:t>
            </w:r>
            <w:r w:rsidRPr="00E42D12">
              <w:rPr>
                <w:sz w:val="20"/>
                <w:szCs w:val="20"/>
              </w:rPr>
              <w:t> </w:t>
            </w:r>
          </w:p>
        </w:tc>
      </w:tr>
      <w:tr w:rsidR="00C616B1" w:rsidRPr="00192AF6" w14:paraId="5C0E13E5" w14:textId="77777777" w:rsidTr="009F6A60">
        <w:trPr>
          <w:trHeight w:val="2493"/>
        </w:trPr>
        <w:tc>
          <w:tcPr>
            <w:tcW w:w="1350" w:type="dxa"/>
            <w:tcBorders>
              <w:top w:val="single" w:sz="6" w:space="0" w:color="auto"/>
              <w:left w:val="single" w:sz="6" w:space="0" w:color="auto"/>
              <w:bottom w:val="single" w:sz="6" w:space="0" w:color="auto"/>
              <w:right w:val="single" w:sz="6" w:space="0" w:color="auto"/>
            </w:tcBorders>
            <w:shd w:val="clear" w:color="auto" w:fill="auto"/>
          </w:tcPr>
          <w:p w14:paraId="58DAB382" w14:textId="164CEB0E" w:rsidR="00C616B1" w:rsidRPr="00BA61EC" w:rsidRDefault="00C616B1" w:rsidP="00FC33E2">
            <w:pPr>
              <w:widowControl/>
              <w:autoSpaceDE/>
              <w:autoSpaceDN/>
              <w:textAlignment w:val="baseline"/>
              <w:rPr>
                <w:color w:val="000000" w:themeColor="text1"/>
                <w:sz w:val="20"/>
                <w:szCs w:val="20"/>
              </w:rPr>
            </w:pPr>
            <w:r w:rsidRPr="00BA61EC">
              <w:rPr>
                <w:color w:val="000000" w:themeColor="text1"/>
                <w:sz w:val="20"/>
                <w:szCs w:val="20"/>
              </w:rPr>
              <w:t xml:space="preserve">Knowledge and application </w:t>
            </w:r>
            <w:r w:rsidR="00DF78AA">
              <w:rPr>
                <w:color w:val="000000" w:themeColor="text1"/>
                <w:sz w:val="20"/>
                <w:szCs w:val="20"/>
              </w:rPr>
              <w:t xml:space="preserve">of theoretical foundations </w:t>
            </w:r>
            <w:r w:rsidR="00FC73E7">
              <w:rPr>
                <w:color w:val="000000" w:themeColor="text1"/>
                <w:sz w:val="20"/>
                <w:szCs w:val="20"/>
              </w:rPr>
              <w:t xml:space="preserve">and therapeutic factors </w:t>
            </w:r>
            <w:r w:rsidR="00DF78AA">
              <w:rPr>
                <w:color w:val="000000" w:themeColor="text1"/>
                <w:sz w:val="20"/>
                <w:szCs w:val="20"/>
              </w:rPr>
              <w:t xml:space="preserve">of </w:t>
            </w:r>
            <w:r w:rsidR="009F6A60">
              <w:rPr>
                <w:color w:val="000000" w:themeColor="text1"/>
                <w:sz w:val="20"/>
                <w:szCs w:val="20"/>
              </w:rPr>
              <w:t xml:space="preserve">group </w:t>
            </w:r>
            <w:r w:rsidR="00DF78AA">
              <w:rPr>
                <w:color w:val="000000" w:themeColor="text1"/>
                <w:sz w:val="20"/>
                <w:szCs w:val="20"/>
              </w:rPr>
              <w:t>c</w:t>
            </w:r>
            <w:r w:rsidR="009F6A60">
              <w:rPr>
                <w:color w:val="000000" w:themeColor="text1"/>
                <w:sz w:val="20"/>
                <w:szCs w:val="20"/>
              </w:rPr>
              <w:t>ounseling and group work.</w:t>
            </w:r>
          </w:p>
        </w:tc>
        <w:tc>
          <w:tcPr>
            <w:tcW w:w="1888" w:type="dxa"/>
            <w:tcBorders>
              <w:top w:val="single" w:sz="6" w:space="0" w:color="auto"/>
              <w:left w:val="single" w:sz="6" w:space="0" w:color="auto"/>
              <w:bottom w:val="single" w:sz="6" w:space="0" w:color="auto"/>
              <w:right w:val="single" w:sz="6" w:space="0" w:color="auto"/>
            </w:tcBorders>
            <w:shd w:val="clear" w:color="auto" w:fill="auto"/>
          </w:tcPr>
          <w:p w14:paraId="59255B17" w14:textId="78FA75E8" w:rsidR="00C616B1" w:rsidRPr="00BA61EC" w:rsidRDefault="00C616B1" w:rsidP="00FC33E2">
            <w:pPr>
              <w:widowControl/>
              <w:autoSpaceDE/>
              <w:autoSpaceDN/>
              <w:textAlignment w:val="baseline"/>
              <w:rPr>
                <w:color w:val="000000" w:themeColor="text1"/>
                <w:sz w:val="20"/>
                <w:szCs w:val="20"/>
              </w:rPr>
            </w:pPr>
            <w:r w:rsidRPr="00BA61EC">
              <w:rPr>
                <w:color w:val="000000" w:themeColor="text1"/>
                <w:sz w:val="20"/>
                <w:szCs w:val="20"/>
              </w:rPr>
              <w:t xml:space="preserve">By the end of this course, students will be able to describe </w:t>
            </w:r>
            <w:r w:rsidR="00DF78AA">
              <w:rPr>
                <w:color w:val="000000" w:themeColor="text1"/>
                <w:sz w:val="20"/>
                <w:szCs w:val="20"/>
              </w:rPr>
              <w:t xml:space="preserve">and apply theoretical foundations </w:t>
            </w:r>
            <w:r w:rsidR="00FC73E7">
              <w:rPr>
                <w:color w:val="000000" w:themeColor="text1"/>
                <w:sz w:val="20"/>
                <w:szCs w:val="20"/>
              </w:rPr>
              <w:t xml:space="preserve">and therapeutic </w:t>
            </w:r>
            <w:r w:rsidR="00DF78AA">
              <w:rPr>
                <w:color w:val="000000" w:themeColor="text1"/>
                <w:sz w:val="20"/>
                <w:szCs w:val="20"/>
              </w:rPr>
              <w:t xml:space="preserve">of group counseling. </w:t>
            </w:r>
          </w:p>
        </w:tc>
        <w:tc>
          <w:tcPr>
            <w:tcW w:w="1710" w:type="dxa"/>
            <w:tcBorders>
              <w:top w:val="single" w:sz="6" w:space="0" w:color="auto"/>
              <w:left w:val="single" w:sz="6" w:space="0" w:color="auto"/>
              <w:bottom w:val="single" w:sz="6" w:space="0" w:color="auto"/>
              <w:right w:val="single" w:sz="6" w:space="0" w:color="auto"/>
            </w:tcBorders>
            <w:shd w:val="clear" w:color="auto" w:fill="auto"/>
          </w:tcPr>
          <w:p w14:paraId="553E02A4" w14:textId="384801DB" w:rsidR="00C616B1" w:rsidRPr="00FC73E7" w:rsidRDefault="00FC73E7" w:rsidP="00FC33E2">
            <w:pPr>
              <w:widowControl/>
              <w:autoSpaceDE/>
              <w:autoSpaceDN/>
              <w:textAlignment w:val="baseline"/>
              <w:rPr>
                <w:b/>
                <w:bCs/>
              </w:rPr>
            </w:pPr>
            <w:r w:rsidRPr="00FC73E7">
              <w:t xml:space="preserve">2.F.6.a, 2.F.6.c, 2.F.6.b, 2.F.6.e, 2.F.6.f, </w:t>
            </w:r>
            <w:proofErr w:type="gramStart"/>
            <w:r w:rsidRPr="00FC73E7">
              <w:t>2.F.6.h</w:t>
            </w:r>
            <w:proofErr w:type="gramEnd"/>
          </w:p>
        </w:tc>
        <w:tc>
          <w:tcPr>
            <w:tcW w:w="2160" w:type="dxa"/>
            <w:tcBorders>
              <w:top w:val="single" w:sz="6" w:space="0" w:color="auto"/>
              <w:left w:val="single" w:sz="6" w:space="0" w:color="auto"/>
              <w:bottom w:val="single" w:sz="6" w:space="0" w:color="auto"/>
              <w:right w:val="single" w:sz="6" w:space="0" w:color="auto"/>
            </w:tcBorders>
            <w:shd w:val="clear" w:color="auto" w:fill="auto"/>
          </w:tcPr>
          <w:p w14:paraId="46F83D4C" w14:textId="0460DB1F" w:rsidR="00C616B1" w:rsidRPr="00192AF6" w:rsidRDefault="00C616B1" w:rsidP="00FC33E2">
            <w:pPr>
              <w:widowControl/>
              <w:autoSpaceDE/>
              <w:autoSpaceDN/>
              <w:textAlignment w:val="baseline"/>
              <w:rPr>
                <w:sz w:val="20"/>
                <w:szCs w:val="20"/>
              </w:rPr>
            </w:pPr>
            <w:r>
              <w:rPr>
                <w:sz w:val="20"/>
                <w:szCs w:val="20"/>
              </w:rPr>
              <w:t xml:space="preserve">Instruction, Discussion, Observation of </w:t>
            </w:r>
            <w:r w:rsidR="00DF78AA">
              <w:rPr>
                <w:sz w:val="20"/>
                <w:szCs w:val="20"/>
              </w:rPr>
              <w:t>Group Work, Group</w:t>
            </w:r>
            <w:r>
              <w:rPr>
                <w:sz w:val="20"/>
                <w:szCs w:val="20"/>
              </w:rPr>
              <w:t xml:space="preserve"> Reflection</w:t>
            </w:r>
          </w:p>
        </w:tc>
        <w:tc>
          <w:tcPr>
            <w:tcW w:w="2070" w:type="dxa"/>
            <w:tcBorders>
              <w:top w:val="single" w:sz="6" w:space="0" w:color="auto"/>
              <w:left w:val="single" w:sz="6" w:space="0" w:color="auto"/>
              <w:bottom w:val="single" w:sz="6" w:space="0" w:color="auto"/>
              <w:right w:val="single" w:sz="6" w:space="0" w:color="auto"/>
            </w:tcBorders>
            <w:shd w:val="clear" w:color="auto" w:fill="auto"/>
          </w:tcPr>
          <w:p w14:paraId="3C545FC8" w14:textId="36BBFF24" w:rsidR="00C616B1" w:rsidRPr="00192AF6" w:rsidRDefault="00C616B1" w:rsidP="00FC33E2">
            <w:pPr>
              <w:widowControl/>
              <w:autoSpaceDE/>
              <w:autoSpaceDN/>
              <w:textAlignment w:val="baseline"/>
              <w:rPr>
                <w:sz w:val="20"/>
                <w:szCs w:val="20"/>
              </w:rPr>
            </w:pPr>
            <w:r>
              <w:rPr>
                <w:sz w:val="20"/>
                <w:szCs w:val="20"/>
              </w:rPr>
              <w:t xml:space="preserve">Students will apply understanding of </w:t>
            </w:r>
            <w:r w:rsidR="00DF78AA">
              <w:rPr>
                <w:sz w:val="20"/>
                <w:szCs w:val="20"/>
              </w:rPr>
              <w:t>theoretical foundations of group work</w:t>
            </w:r>
            <w:proofErr w:type="gramStart"/>
            <w:r w:rsidR="00DF78AA">
              <w:rPr>
                <w:sz w:val="20"/>
                <w:szCs w:val="20"/>
              </w:rPr>
              <w:t xml:space="preserve">. </w:t>
            </w:r>
            <w:r>
              <w:rPr>
                <w:sz w:val="20"/>
                <w:szCs w:val="20"/>
              </w:rPr>
              <w:t xml:space="preserve"> </w:t>
            </w:r>
            <w:proofErr w:type="gramEnd"/>
          </w:p>
        </w:tc>
        <w:tc>
          <w:tcPr>
            <w:tcW w:w="1980" w:type="dxa"/>
            <w:tcBorders>
              <w:top w:val="single" w:sz="6" w:space="0" w:color="auto"/>
              <w:left w:val="single" w:sz="6" w:space="0" w:color="auto"/>
              <w:bottom w:val="single" w:sz="6" w:space="0" w:color="auto"/>
              <w:right w:val="single" w:sz="6" w:space="0" w:color="auto"/>
            </w:tcBorders>
            <w:shd w:val="clear" w:color="auto" w:fill="auto"/>
          </w:tcPr>
          <w:p w14:paraId="0BEB46F6" w14:textId="09ACC6E4" w:rsidR="00C616B1" w:rsidRPr="00192AF6" w:rsidRDefault="00C616B1" w:rsidP="00FC33E2">
            <w:pPr>
              <w:widowControl/>
              <w:autoSpaceDE/>
              <w:autoSpaceDN/>
              <w:textAlignment w:val="baseline"/>
              <w:rPr>
                <w:sz w:val="20"/>
                <w:szCs w:val="20"/>
              </w:rPr>
            </w:pPr>
            <w:r>
              <w:rPr>
                <w:sz w:val="20"/>
                <w:szCs w:val="20"/>
              </w:rPr>
              <w:t>Reflection</w:t>
            </w:r>
            <w:r w:rsidR="00DF78AA">
              <w:rPr>
                <w:sz w:val="20"/>
                <w:szCs w:val="20"/>
              </w:rPr>
              <w:t>s of Group</w:t>
            </w:r>
            <w:r w:rsidR="00FC73E7">
              <w:rPr>
                <w:sz w:val="20"/>
                <w:szCs w:val="20"/>
              </w:rPr>
              <w:t>, Group Manual</w:t>
            </w:r>
          </w:p>
        </w:tc>
      </w:tr>
      <w:tr w:rsidR="009F6A60" w:rsidRPr="00192AF6" w14:paraId="4EA8D94E" w14:textId="77777777" w:rsidTr="009F6A60">
        <w:trPr>
          <w:trHeight w:val="2493"/>
        </w:trPr>
        <w:tc>
          <w:tcPr>
            <w:tcW w:w="1350" w:type="dxa"/>
            <w:tcBorders>
              <w:top w:val="single" w:sz="6" w:space="0" w:color="auto"/>
              <w:left w:val="single" w:sz="6" w:space="0" w:color="auto"/>
              <w:bottom w:val="single" w:sz="6" w:space="0" w:color="auto"/>
              <w:right w:val="single" w:sz="6" w:space="0" w:color="auto"/>
            </w:tcBorders>
            <w:shd w:val="clear" w:color="auto" w:fill="auto"/>
          </w:tcPr>
          <w:p w14:paraId="19A1FD2B" w14:textId="7A433E46" w:rsidR="009F6A60" w:rsidRPr="00BA61EC" w:rsidRDefault="009F6A60" w:rsidP="00FC33E2">
            <w:pPr>
              <w:widowControl/>
              <w:autoSpaceDE/>
              <w:autoSpaceDN/>
              <w:textAlignment w:val="baseline"/>
              <w:rPr>
                <w:color w:val="000000" w:themeColor="text1"/>
                <w:sz w:val="20"/>
                <w:szCs w:val="20"/>
              </w:rPr>
            </w:pPr>
            <w:r>
              <w:rPr>
                <w:color w:val="000000" w:themeColor="text1"/>
                <w:sz w:val="20"/>
                <w:szCs w:val="20"/>
              </w:rPr>
              <w:t>Knowledge and application of group development, stages, dynamics.</w:t>
            </w:r>
          </w:p>
        </w:tc>
        <w:tc>
          <w:tcPr>
            <w:tcW w:w="1888" w:type="dxa"/>
            <w:tcBorders>
              <w:top w:val="single" w:sz="6" w:space="0" w:color="auto"/>
              <w:left w:val="single" w:sz="6" w:space="0" w:color="auto"/>
              <w:bottom w:val="single" w:sz="6" w:space="0" w:color="auto"/>
              <w:right w:val="single" w:sz="6" w:space="0" w:color="auto"/>
            </w:tcBorders>
            <w:shd w:val="clear" w:color="auto" w:fill="auto"/>
          </w:tcPr>
          <w:p w14:paraId="767A215A" w14:textId="1E147841" w:rsidR="009F6A60" w:rsidRPr="00BA61EC" w:rsidRDefault="00DF78AA" w:rsidP="00FC33E2">
            <w:pPr>
              <w:widowControl/>
              <w:autoSpaceDE/>
              <w:autoSpaceDN/>
              <w:textAlignment w:val="baseline"/>
              <w:rPr>
                <w:color w:val="000000" w:themeColor="text1"/>
                <w:sz w:val="20"/>
                <w:szCs w:val="20"/>
              </w:rPr>
            </w:pPr>
            <w:r w:rsidRPr="00192AF6">
              <w:rPr>
                <w:sz w:val="20"/>
                <w:szCs w:val="20"/>
              </w:rPr>
              <w:t xml:space="preserve">By the end of the course, students will be able to describe the </w:t>
            </w:r>
            <w:r>
              <w:rPr>
                <w:sz w:val="20"/>
                <w:szCs w:val="20"/>
              </w:rPr>
              <w:t>group development, group stages, and group dynamics</w:t>
            </w:r>
          </w:p>
        </w:tc>
        <w:tc>
          <w:tcPr>
            <w:tcW w:w="1710" w:type="dxa"/>
            <w:tcBorders>
              <w:top w:val="single" w:sz="6" w:space="0" w:color="auto"/>
              <w:left w:val="single" w:sz="6" w:space="0" w:color="auto"/>
              <w:bottom w:val="single" w:sz="6" w:space="0" w:color="auto"/>
              <w:right w:val="single" w:sz="6" w:space="0" w:color="auto"/>
            </w:tcBorders>
            <w:shd w:val="clear" w:color="auto" w:fill="auto"/>
          </w:tcPr>
          <w:p w14:paraId="465E6584" w14:textId="12C2562F" w:rsidR="009F6A60" w:rsidRPr="00FC73E7" w:rsidRDefault="00FC73E7" w:rsidP="00FC33E2">
            <w:pPr>
              <w:pStyle w:val="TableParagraph"/>
              <w:spacing w:before="1"/>
              <w:ind w:left="0"/>
              <w:rPr>
                <w:w w:val="105"/>
              </w:rPr>
            </w:pPr>
            <w:r w:rsidRPr="00FC73E7">
              <w:t xml:space="preserve">2.F.6.b, </w:t>
            </w:r>
            <w:proofErr w:type="gramStart"/>
            <w:r w:rsidRPr="00FC73E7">
              <w:t>2.F.6.h</w:t>
            </w:r>
            <w:proofErr w:type="gramEnd"/>
          </w:p>
        </w:tc>
        <w:tc>
          <w:tcPr>
            <w:tcW w:w="2160" w:type="dxa"/>
            <w:tcBorders>
              <w:top w:val="single" w:sz="6" w:space="0" w:color="auto"/>
              <w:left w:val="single" w:sz="6" w:space="0" w:color="auto"/>
              <w:bottom w:val="single" w:sz="6" w:space="0" w:color="auto"/>
              <w:right w:val="single" w:sz="6" w:space="0" w:color="auto"/>
            </w:tcBorders>
            <w:shd w:val="clear" w:color="auto" w:fill="auto"/>
          </w:tcPr>
          <w:p w14:paraId="2E69617B" w14:textId="326E13F6" w:rsidR="009F6A60" w:rsidRDefault="00DF78AA" w:rsidP="00FC33E2">
            <w:pPr>
              <w:widowControl/>
              <w:autoSpaceDE/>
              <w:autoSpaceDN/>
              <w:textAlignment w:val="baseline"/>
              <w:rPr>
                <w:sz w:val="20"/>
                <w:szCs w:val="20"/>
              </w:rPr>
            </w:pPr>
            <w:r>
              <w:rPr>
                <w:sz w:val="20"/>
                <w:szCs w:val="20"/>
              </w:rPr>
              <w:t>Instruction, Discussion, Observation of Group Work, Group Work Videos, Group Reflection</w:t>
            </w:r>
          </w:p>
        </w:tc>
        <w:tc>
          <w:tcPr>
            <w:tcW w:w="2070" w:type="dxa"/>
            <w:tcBorders>
              <w:top w:val="single" w:sz="6" w:space="0" w:color="auto"/>
              <w:left w:val="single" w:sz="6" w:space="0" w:color="auto"/>
              <w:bottom w:val="single" w:sz="6" w:space="0" w:color="auto"/>
              <w:right w:val="single" w:sz="6" w:space="0" w:color="auto"/>
            </w:tcBorders>
            <w:shd w:val="clear" w:color="auto" w:fill="auto"/>
          </w:tcPr>
          <w:p w14:paraId="1BCD6E13" w14:textId="3C0444A5" w:rsidR="009F6A60" w:rsidRDefault="00DF78AA" w:rsidP="00FC33E2">
            <w:pPr>
              <w:widowControl/>
              <w:autoSpaceDE/>
              <w:autoSpaceDN/>
              <w:textAlignment w:val="baseline"/>
              <w:rPr>
                <w:sz w:val="20"/>
                <w:szCs w:val="20"/>
              </w:rPr>
            </w:pPr>
            <w:r>
              <w:rPr>
                <w:sz w:val="20"/>
                <w:szCs w:val="20"/>
              </w:rPr>
              <w:t xml:space="preserve">Students will demonstrate understanding of group </w:t>
            </w:r>
            <w:r>
              <w:rPr>
                <w:color w:val="000000" w:themeColor="text1"/>
                <w:sz w:val="20"/>
                <w:szCs w:val="20"/>
              </w:rPr>
              <w:t>development, stages, dynamics.</w:t>
            </w:r>
            <w:r>
              <w:rPr>
                <w:sz w:val="20"/>
                <w:szCs w:val="20"/>
              </w:rPr>
              <w:t xml:space="preserve"> </w:t>
            </w:r>
          </w:p>
        </w:tc>
        <w:tc>
          <w:tcPr>
            <w:tcW w:w="1980" w:type="dxa"/>
            <w:tcBorders>
              <w:top w:val="single" w:sz="6" w:space="0" w:color="auto"/>
              <w:left w:val="single" w:sz="6" w:space="0" w:color="auto"/>
              <w:bottom w:val="single" w:sz="6" w:space="0" w:color="auto"/>
              <w:right w:val="single" w:sz="6" w:space="0" w:color="auto"/>
            </w:tcBorders>
            <w:shd w:val="clear" w:color="auto" w:fill="auto"/>
          </w:tcPr>
          <w:p w14:paraId="33047FD5" w14:textId="4768C1CF" w:rsidR="009F6A60" w:rsidRDefault="00DF78AA" w:rsidP="00FC33E2">
            <w:pPr>
              <w:widowControl/>
              <w:autoSpaceDE/>
              <w:autoSpaceDN/>
              <w:textAlignment w:val="baseline"/>
              <w:rPr>
                <w:sz w:val="20"/>
                <w:szCs w:val="20"/>
              </w:rPr>
            </w:pPr>
            <w:r>
              <w:rPr>
                <w:sz w:val="20"/>
                <w:szCs w:val="20"/>
              </w:rPr>
              <w:t>Reflections of Group</w:t>
            </w:r>
          </w:p>
        </w:tc>
      </w:tr>
      <w:tr w:rsidR="009F6A60" w:rsidRPr="00192AF6" w14:paraId="764A6A08" w14:textId="77777777" w:rsidTr="009F6A60">
        <w:trPr>
          <w:trHeight w:val="2493"/>
        </w:trPr>
        <w:tc>
          <w:tcPr>
            <w:tcW w:w="1350" w:type="dxa"/>
            <w:tcBorders>
              <w:top w:val="single" w:sz="6" w:space="0" w:color="auto"/>
              <w:left w:val="single" w:sz="6" w:space="0" w:color="auto"/>
              <w:bottom w:val="single" w:sz="6" w:space="0" w:color="auto"/>
              <w:right w:val="single" w:sz="6" w:space="0" w:color="auto"/>
            </w:tcBorders>
            <w:shd w:val="clear" w:color="auto" w:fill="auto"/>
          </w:tcPr>
          <w:p w14:paraId="08451B0C" w14:textId="7ACACC59" w:rsidR="009F6A60" w:rsidRDefault="009F6A60" w:rsidP="00FC33E2">
            <w:pPr>
              <w:widowControl/>
              <w:autoSpaceDE/>
              <w:autoSpaceDN/>
              <w:textAlignment w:val="baseline"/>
              <w:rPr>
                <w:color w:val="000000" w:themeColor="text1"/>
                <w:sz w:val="20"/>
                <w:szCs w:val="20"/>
              </w:rPr>
            </w:pPr>
            <w:r>
              <w:rPr>
                <w:color w:val="000000" w:themeColor="text1"/>
                <w:sz w:val="20"/>
                <w:szCs w:val="20"/>
              </w:rPr>
              <w:t>Knowledge and application of group leaderships skills.</w:t>
            </w:r>
          </w:p>
        </w:tc>
        <w:tc>
          <w:tcPr>
            <w:tcW w:w="1888" w:type="dxa"/>
            <w:tcBorders>
              <w:top w:val="single" w:sz="6" w:space="0" w:color="auto"/>
              <w:left w:val="single" w:sz="6" w:space="0" w:color="auto"/>
              <w:bottom w:val="single" w:sz="6" w:space="0" w:color="auto"/>
              <w:right w:val="single" w:sz="6" w:space="0" w:color="auto"/>
            </w:tcBorders>
            <w:shd w:val="clear" w:color="auto" w:fill="auto"/>
          </w:tcPr>
          <w:p w14:paraId="5E2B5E1E" w14:textId="3DC17B29" w:rsidR="009F6A60" w:rsidRPr="00BA61EC" w:rsidRDefault="00DF78AA" w:rsidP="00FC33E2">
            <w:pPr>
              <w:widowControl/>
              <w:autoSpaceDE/>
              <w:autoSpaceDN/>
              <w:textAlignment w:val="baseline"/>
              <w:rPr>
                <w:color w:val="000000" w:themeColor="text1"/>
                <w:sz w:val="20"/>
                <w:szCs w:val="20"/>
              </w:rPr>
            </w:pPr>
            <w:r w:rsidRPr="00192AF6">
              <w:rPr>
                <w:sz w:val="20"/>
                <w:szCs w:val="20"/>
              </w:rPr>
              <w:t>By the end of this class, students will be able to show understanding and demonstration of using</w:t>
            </w:r>
            <w:r>
              <w:rPr>
                <w:sz w:val="20"/>
                <w:szCs w:val="20"/>
              </w:rPr>
              <w:t xml:space="preserve"> group leadership skills in group counseling.</w:t>
            </w:r>
          </w:p>
        </w:tc>
        <w:tc>
          <w:tcPr>
            <w:tcW w:w="1710" w:type="dxa"/>
            <w:tcBorders>
              <w:top w:val="single" w:sz="6" w:space="0" w:color="auto"/>
              <w:left w:val="single" w:sz="6" w:space="0" w:color="auto"/>
              <w:bottom w:val="single" w:sz="6" w:space="0" w:color="auto"/>
              <w:right w:val="single" w:sz="6" w:space="0" w:color="auto"/>
            </w:tcBorders>
            <w:shd w:val="clear" w:color="auto" w:fill="auto"/>
          </w:tcPr>
          <w:p w14:paraId="40C69F08" w14:textId="5E552D87" w:rsidR="009F6A60" w:rsidRPr="00FC73E7" w:rsidRDefault="00FC73E7" w:rsidP="00FC33E2">
            <w:pPr>
              <w:pStyle w:val="TableParagraph"/>
              <w:spacing w:before="1"/>
              <w:ind w:left="0"/>
              <w:rPr>
                <w:w w:val="105"/>
              </w:rPr>
            </w:pPr>
            <w:r w:rsidRPr="00FC73E7">
              <w:t>2.F.6.d</w:t>
            </w:r>
          </w:p>
        </w:tc>
        <w:tc>
          <w:tcPr>
            <w:tcW w:w="2160" w:type="dxa"/>
            <w:tcBorders>
              <w:top w:val="single" w:sz="6" w:space="0" w:color="auto"/>
              <w:left w:val="single" w:sz="6" w:space="0" w:color="auto"/>
              <w:bottom w:val="single" w:sz="6" w:space="0" w:color="auto"/>
              <w:right w:val="single" w:sz="6" w:space="0" w:color="auto"/>
            </w:tcBorders>
            <w:shd w:val="clear" w:color="auto" w:fill="auto"/>
          </w:tcPr>
          <w:p w14:paraId="1ECFD298" w14:textId="1E909D55" w:rsidR="009F6A60" w:rsidRDefault="00DF78AA" w:rsidP="00FC33E2">
            <w:pPr>
              <w:widowControl/>
              <w:autoSpaceDE/>
              <w:autoSpaceDN/>
              <w:textAlignment w:val="baseline"/>
              <w:rPr>
                <w:sz w:val="20"/>
                <w:szCs w:val="20"/>
              </w:rPr>
            </w:pPr>
            <w:r>
              <w:rPr>
                <w:sz w:val="20"/>
                <w:szCs w:val="20"/>
              </w:rPr>
              <w:t>Instruction, Discussion, Reading, Experience as a Group Leader, Leadership Self-Explorations, Leadership Role-Plays</w:t>
            </w:r>
          </w:p>
        </w:tc>
        <w:tc>
          <w:tcPr>
            <w:tcW w:w="2070" w:type="dxa"/>
            <w:tcBorders>
              <w:top w:val="single" w:sz="6" w:space="0" w:color="auto"/>
              <w:left w:val="single" w:sz="6" w:space="0" w:color="auto"/>
              <w:bottom w:val="single" w:sz="6" w:space="0" w:color="auto"/>
              <w:right w:val="single" w:sz="6" w:space="0" w:color="auto"/>
            </w:tcBorders>
            <w:shd w:val="clear" w:color="auto" w:fill="auto"/>
          </w:tcPr>
          <w:p w14:paraId="25CEDF25" w14:textId="29CA9920" w:rsidR="009F6A60" w:rsidRDefault="00DF78AA" w:rsidP="00FC33E2">
            <w:pPr>
              <w:widowControl/>
              <w:autoSpaceDE/>
              <w:autoSpaceDN/>
              <w:textAlignment w:val="baseline"/>
              <w:rPr>
                <w:sz w:val="20"/>
                <w:szCs w:val="20"/>
              </w:rPr>
            </w:pPr>
            <w:r>
              <w:rPr>
                <w:sz w:val="20"/>
                <w:szCs w:val="20"/>
              </w:rPr>
              <w:t>Students will demonstrate knowledge and skill in using group leadership skills in counseling.</w:t>
            </w:r>
          </w:p>
        </w:tc>
        <w:tc>
          <w:tcPr>
            <w:tcW w:w="1980" w:type="dxa"/>
            <w:tcBorders>
              <w:top w:val="single" w:sz="6" w:space="0" w:color="auto"/>
              <w:left w:val="single" w:sz="6" w:space="0" w:color="auto"/>
              <w:bottom w:val="single" w:sz="6" w:space="0" w:color="auto"/>
              <w:right w:val="single" w:sz="6" w:space="0" w:color="auto"/>
            </w:tcBorders>
            <w:shd w:val="clear" w:color="auto" w:fill="auto"/>
          </w:tcPr>
          <w:p w14:paraId="0C5364B0" w14:textId="3BB3E7E1" w:rsidR="009F6A60" w:rsidRDefault="00FC73E7" w:rsidP="00FC33E2">
            <w:pPr>
              <w:widowControl/>
              <w:autoSpaceDE/>
              <w:autoSpaceDN/>
              <w:textAlignment w:val="baseline"/>
              <w:rPr>
                <w:sz w:val="20"/>
                <w:szCs w:val="20"/>
              </w:rPr>
            </w:pPr>
            <w:r>
              <w:rPr>
                <w:sz w:val="20"/>
                <w:szCs w:val="20"/>
              </w:rPr>
              <w:t>Group Leadership</w:t>
            </w:r>
          </w:p>
        </w:tc>
      </w:tr>
      <w:tr w:rsidR="009F6A60" w:rsidRPr="00192AF6" w14:paraId="2F8A8D3B" w14:textId="77777777" w:rsidTr="009F6A60">
        <w:trPr>
          <w:trHeight w:val="2493"/>
        </w:trPr>
        <w:tc>
          <w:tcPr>
            <w:tcW w:w="1350" w:type="dxa"/>
            <w:tcBorders>
              <w:top w:val="single" w:sz="6" w:space="0" w:color="auto"/>
              <w:left w:val="single" w:sz="6" w:space="0" w:color="auto"/>
              <w:right w:val="single" w:sz="6" w:space="0" w:color="auto"/>
            </w:tcBorders>
            <w:shd w:val="clear" w:color="auto" w:fill="auto"/>
          </w:tcPr>
          <w:p w14:paraId="65D8B586" w14:textId="2FAC18F3" w:rsidR="009F6A60" w:rsidRDefault="009F6A60" w:rsidP="00FC33E2">
            <w:pPr>
              <w:widowControl/>
              <w:autoSpaceDE/>
              <w:autoSpaceDN/>
              <w:textAlignment w:val="baseline"/>
              <w:rPr>
                <w:color w:val="000000" w:themeColor="text1"/>
                <w:sz w:val="20"/>
                <w:szCs w:val="20"/>
              </w:rPr>
            </w:pPr>
            <w:r>
              <w:rPr>
                <w:color w:val="000000" w:themeColor="text1"/>
                <w:sz w:val="20"/>
                <w:szCs w:val="20"/>
              </w:rPr>
              <w:t xml:space="preserve">Knowledge and application of </w:t>
            </w:r>
            <w:r w:rsidR="00FC73E7">
              <w:rPr>
                <w:color w:val="000000" w:themeColor="text1"/>
                <w:sz w:val="20"/>
                <w:szCs w:val="20"/>
              </w:rPr>
              <w:t xml:space="preserve">ethical and </w:t>
            </w:r>
            <w:r>
              <w:rPr>
                <w:color w:val="000000" w:themeColor="text1"/>
                <w:sz w:val="20"/>
                <w:szCs w:val="20"/>
              </w:rPr>
              <w:t>cultural competence in group work.</w:t>
            </w:r>
          </w:p>
        </w:tc>
        <w:tc>
          <w:tcPr>
            <w:tcW w:w="1888" w:type="dxa"/>
            <w:tcBorders>
              <w:top w:val="single" w:sz="6" w:space="0" w:color="auto"/>
              <w:left w:val="single" w:sz="6" w:space="0" w:color="auto"/>
              <w:right w:val="single" w:sz="6" w:space="0" w:color="auto"/>
            </w:tcBorders>
            <w:shd w:val="clear" w:color="auto" w:fill="auto"/>
          </w:tcPr>
          <w:p w14:paraId="45B8BC42" w14:textId="3E234C23" w:rsidR="009F6A60" w:rsidRPr="00BA61EC" w:rsidRDefault="00DF78AA" w:rsidP="00FC33E2">
            <w:pPr>
              <w:widowControl/>
              <w:autoSpaceDE/>
              <w:autoSpaceDN/>
              <w:textAlignment w:val="baseline"/>
              <w:rPr>
                <w:color w:val="000000" w:themeColor="text1"/>
                <w:sz w:val="20"/>
                <w:szCs w:val="20"/>
              </w:rPr>
            </w:pPr>
            <w:r w:rsidRPr="00192AF6">
              <w:rPr>
                <w:sz w:val="20"/>
                <w:szCs w:val="20"/>
              </w:rPr>
              <w:t>By the end of the course, students will be able to describe</w:t>
            </w:r>
            <w:r>
              <w:rPr>
                <w:sz w:val="20"/>
                <w:szCs w:val="20"/>
              </w:rPr>
              <w:t xml:space="preserve"> and show understanding of </w:t>
            </w:r>
            <w:r w:rsidR="00FC73E7">
              <w:rPr>
                <w:sz w:val="20"/>
                <w:szCs w:val="20"/>
              </w:rPr>
              <w:t>cultural competence in group work.</w:t>
            </w:r>
          </w:p>
        </w:tc>
        <w:tc>
          <w:tcPr>
            <w:tcW w:w="1710" w:type="dxa"/>
            <w:tcBorders>
              <w:top w:val="single" w:sz="6" w:space="0" w:color="auto"/>
              <w:left w:val="single" w:sz="6" w:space="0" w:color="auto"/>
              <w:right w:val="single" w:sz="6" w:space="0" w:color="auto"/>
            </w:tcBorders>
            <w:shd w:val="clear" w:color="auto" w:fill="auto"/>
          </w:tcPr>
          <w:p w14:paraId="5B1AFD00" w14:textId="099935E2" w:rsidR="009F6A60" w:rsidRPr="00FC73E7" w:rsidRDefault="00FC73E7" w:rsidP="00FC33E2">
            <w:pPr>
              <w:pStyle w:val="TableParagraph"/>
              <w:spacing w:before="1"/>
              <w:ind w:left="0"/>
              <w:rPr>
                <w:w w:val="105"/>
              </w:rPr>
            </w:pPr>
            <w:r w:rsidRPr="00FC73E7">
              <w:t xml:space="preserve">2.F.6.d, 2.F.6.f, </w:t>
            </w:r>
            <w:proofErr w:type="gramStart"/>
            <w:r w:rsidRPr="00FC73E7">
              <w:t>2.F.6.g</w:t>
            </w:r>
            <w:proofErr w:type="gramEnd"/>
          </w:p>
        </w:tc>
        <w:tc>
          <w:tcPr>
            <w:tcW w:w="2160" w:type="dxa"/>
            <w:tcBorders>
              <w:top w:val="single" w:sz="6" w:space="0" w:color="auto"/>
              <w:left w:val="single" w:sz="6" w:space="0" w:color="auto"/>
              <w:right w:val="single" w:sz="6" w:space="0" w:color="auto"/>
            </w:tcBorders>
            <w:shd w:val="clear" w:color="auto" w:fill="auto"/>
          </w:tcPr>
          <w:p w14:paraId="3568DEB7" w14:textId="3BF81B26" w:rsidR="009F6A60" w:rsidRDefault="00FC73E7" w:rsidP="00FC33E2">
            <w:pPr>
              <w:widowControl/>
              <w:autoSpaceDE/>
              <w:autoSpaceDN/>
              <w:textAlignment w:val="baseline"/>
              <w:rPr>
                <w:sz w:val="20"/>
                <w:szCs w:val="20"/>
              </w:rPr>
            </w:pPr>
            <w:r>
              <w:rPr>
                <w:sz w:val="20"/>
                <w:szCs w:val="20"/>
              </w:rPr>
              <w:t>Instruction, Discussion, Reading, Experience as a Group Leader</w:t>
            </w:r>
          </w:p>
        </w:tc>
        <w:tc>
          <w:tcPr>
            <w:tcW w:w="2070" w:type="dxa"/>
            <w:tcBorders>
              <w:top w:val="single" w:sz="6" w:space="0" w:color="auto"/>
              <w:left w:val="single" w:sz="6" w:space="0" w:color="auto"/>
              <w:right w:val="single" w:sz="6" w:space="0" w:color="auto"/>
            </w:tcBorders>
            <w:shd w:val="clear" w:color="auto" w:fill="auto"/>
          </w:tcPr>
          <w:p w14:paraId="1334D3AC" w14:textId="2D168081" w:rsidR="009F6A60" w:rsidRDefault="00FC73E7" w:rsidP="00FC33E2">
            <w:pPr>
              <w:widowControl/>
              <w:autoSpaceDE/>
              <w:autoSpaceDN/>
              <w:textAlignment w:val="baseline"/>
              <w:rPr>
                <w:sz w:val="20"/>
                <w:szCs w:val="20"/>
              </w:rPr>
            </w:pPr>
            <w:r>
              <w:rPr>
                <w:sz w:val="20"/>
                <w:szCs w:val="20"/>
              </w:rPr>
              <w:t>Students will demonstrate understanding and application of ethical and cultural competence in group work.</w:t>
            </w:r>
          </w:p>
        </w:tc>
        <w:tc>
          <w:tcPr>
            <w:tcW w:w="1980" w:type="dxa"/>
            <w:tcBorders>
              <w:top w:val="single" w:sz="6" w:space="0" w:color="auto"/>
              <w:left w:val="single" w:sz="6" w:space="0" w:color="auto"/>
              <w:right w:val="single" w:sz="6" w:space="0" w:color="auto"/>
            </w:tcBorders>
            <w:shd w:val="clear" w:color="auto" w:fill="auto"/>
          </w:tcPr>
          <w:p w14:paraId="6CA92202" w14:textId="41A80379" w:rsidR="009F6A60" w:rsidRDefault="00FC73E7" w:rsidP="00FC33E2">
            <w:pPr>
              <w:widowControl/>
              <w:autoSpaceDE/>
              <w:autoSpaceDN/>
              <w:textAlignment w:val="baseline"/>
              <w:rPr>
                <w:sz w:val="20"/>
                <w:szCs w:val="20"/>
              </w:rPr>
            </w:pPr>
            <w:r>
              <w:rPr>
                <w:sz w:val="20"/>
                <w:szCs w:val="20"/>
              </w:rPr>
              <w:t>Group Leadership</w:t>
            </w:r>
          </w:p>
        </w:tc>
      </w:tr>
    </w:tbl>
    <w:p w14:paraId="72DBDD74" w14:textId="77777777" w:rsidR="00C616B1" w:rsidRPr="00882DF5" w:rsidRDefault="00C616B1" w:rsidP="00882DF5">
      <w:pPr>
        <w:rPr>
          <w:sz w:val="24"/>
          <w:szCs w:val="24"/>
        </w:rPr>
      </w:pPr>
    </w:p>
    <w:p w14:paraId="1639AB9D" w14:textId="77777777" w:rsidR="006977A8" w:rsidRDefault="006977A8">
      <w:pPr>
        <w:pStyle w:val="BodyText"/>
        <w:ind w:left="0"/>
        <w:rPr>
          <w:sz w:val="15"/>
        </w:rPr>
      </w:pPr>
    </w:p>
    <w:p w14:paraId="23402979" w14:textId="77777777" w:rsidR="00C616B1" w:rsidRPr="00884E70" w:rsidRDefault="00C616B1" w:rsidP="00C616B1">
      <w:pPr>
        <w:rPr>
          <w:b/>
          <w:bCs/>
          <w:sz w:val="24"/>
          <w:szCs w:val="24"/>
          <w:u w:val="single"/>
        </w:rPr>
      </w:pPr>
      <w:r w:rsidRPr="00884E70">
        <w:rPr>
          <w:b/>
          <w:bCs/>
          <w:sz w:val="24"/>
          <w:szCs w:val="24"/>
          <w:u w:val="single"/>
        </w:rPr>
        <w:lastRenderedPageBreak/>
        <w:t>COURSE EXPECTATIONS</w:t>
      </w:r>
    </w:p>
    <w:p w14:paraId="6F83C093" w14:textId="77777777" w:rsidR="00C616B1" w:rsidRDefault="00C616B1" w:rsidP="00C616B1">
      <w:pPr>
        <w:rPr>
          <w:sz w:val="24"/>
          <w:szCs w:val="24"/>
        </w:rPr>
      </w:pPr>
      <w:r w:rsidRPr="00884E70">
        <w:rPr>
          <w:b/>
          <w:bCs/>
          <w:sz w:val="24"/>
          <w:szCs w:val="24"/>
        </w:rPr>
        <w:t>Attendance and Engagement Policy:</w:t>
      </w:r>
      <w:r w:rsidRPr="00D83F2A">
        <w:rPr>
          <w:sz w:val="24"/>
          <w:szCs w:val="24"/>
        </w:rPr>
        <w:t xml:space="preserve"> I ask that you attend each class and be a consistent, appropriate, and knowledgeable participant in class discussion. Unexcused absences, excessive excused absences as well as repeated tardiness or leaving class early, will result in lowering of your final course grade. Given the nature of this course, students who miss more than two classes will be dropped from the course and will be encouraged to take the course at its next offering.</w:t>
      </w:r>
      <w:r>
        <w:rPr>
          <w:sz w:val="24"/>
          <w:szCs w:val="24"/>
        </w:rPr>
        <w:t xml:space="preserve"> </w:t>
      </w:r>
      <w:r w:rsidRPr="00D83F2A">
        <w:rPr>
          <w:sz w:val="24"/>
          <w:szCs w:val="24"/>
        </w:rPr>
        <w:t>Everyone learns differently, and it is important to me to honor a variety of learning styles and ways of knowing. If you are unsure how you are engaging in the class, please set up a meeting with me and we can discuss perceptions. Engaged and contemplative engagement can be demonstrated by the following:</w:t>
      </w:r>
    </w:p>
    <w:p w14:paraId="2C7FBB65" w14:textId="77777777" w:rsidR="00C616B1" w:rsidRPr="00D83F2A" w:rsidRDefault="00C616B1" w:rsidP="00C616B1">
      <w:pPr>
        <w:rPr>
          <w:sz w:val="24"/>
          <w:szCs w:val="24"/>
        </w:rPr>
      </w:pPr>
    </w:p>
    <w:p w14:paraId="3B44CC10" w14:textId="77777777" w:rsidR="00C616B1" w:rsidRDefault="00C616B1" w:rsidP="00C616B1">
      <w:pPr>
        <w:pStyle w:val="ListParagraph"/>
        <w:numPr>
          <w:ilvl w:val="0"/>
          <w:numId w:val="27"/>
        </w:numPr>
        <w:rPr>
          <w:sz w:val="24"/>
          <w:szCs w:val="24"/>
        </w:rPr>
      </w:pPr>
      <w:r w:rsidRPr="00D83F2A">
        <w:rPr>
          <w:sz w:val="24"/>
          <w:szCs w:val="24"/>
        </w:rPr>
        <w:t>verbal contributions in larger classroom discussion</w:t>
      </w:r>
    </w:p>
    <w:p w14:paraId="59554865" w14:textId="77777777" w:rsidR="00C616B1" w:rsidRDefault="00C616B1" w:rsidP="00C616B1">
      <w:pPr>
        <w:pStyle w:val="ListParagraph"/>
        <w:numPr>
          <w:ilvl w:val="0"/>
          <w:numId w:val="27"/>
        </w:numPr>
        <w:rPr>
          <w:sz w:val="24"/>
          <w:szCs w:val="24"/>
        </w:rPr>
      </w:pPr>
      <w:r w:rsidRPr="00D83F2A">
        <w:rPr>
          <w:sz w:val="24"/>
          <w:szCs w:val="24"/>
        </w:rPr>
        <w:t>verbal contributions in small group discussions</w:t>
      </w:r>
    </w:p>
    <w:p w14:paraId="37C72894" w14:textId="77777777" w:rsidR="00C616B1" w:rsidRDefault="00C616B1" w:rsidP="00C616B1">
      <w:pPr>
        <w:pStyle w:val="ListParagraph"/>
        <w:numPr>
          <w:ilvl w:val="0"/>
          <w:numId w:val="27"/>
        </w:numPr>
        <w:rPr>
          <w:sz w:val="24"/>
          <w:szCs w:val="24"/>
        </w:rPr>
      </w:pPr>
      <w:r w:rsidRPr="00D83F2A">
        <w:rPr>
          <w:sz w:val="24"/>
          <w:szCs w:val="24"/>
        </w:rPr>
        <w:t>clear demonstration of course content knowledge in assignments</w:t>
      </w:r>
    </w:p>
    <w:p w14:paraId="6E6C8018" w14:textId="77777777" w:rsidR="00C616B1" w:rsidRDefault="00C616B1" w:rsidP="00C616B1">
      <w:pPr>
        <w:pStyle w:val="ListParagraph"/>
        <w:numPr>
          <w:ilvl w:val="0"/>
          <w:numId w:val="27"/>
        </w:numPr>
        <w:rPr>
          <w:sz w:val="24"/>
          <w:szCs w:val="24"/>
        </w:rPr>
      </w:pPr>
      <w:r w:rsidRPr="00D83F2A">
        <w:rPr>
          <w:sz w:val="24"/>
          <w:szCs w:val="24"/>
        </w:rPr>
        <w:t>introspection of course content</w:t>
      </w:r>
    </w:p>
    <w:p w14:paraId="537AF9C0" w14:textId="77777777" w:rsidR="00C616B1" w:rsidRDefault="00C616B1" w:rsidP="00C616B1">
      <w:pPr>
        <w:pStyle w:val="ListParagraph"/>
        <w:numPr>
          <w:ilvl w:val="0"/>
          <w:numId w:val="27"/>
        </w:numPr>
        <w:rPr>
          <w:sz w:val="24"/>
          <w:szCs w:val="24"/>
        </w:rPr>
      </w:pPr>
      <w:r w:rsidRPr="00D83F2A">
        <w:rPr>
          <w:sz w:val="24"/>
          <w:szCs w:val="24"/>
        </w:rPr>
        <w:t>voicing dissenting thoughts in a respectful way to course content</w:t>
      </w:r>
    </w:p>
    <w:p w14:paraId="2FCC1D48" w14:textId="77777777" w:rsidR="00C616B1" w:rsidRDefault="00C616B1" w:rsidP="00C616B1">
      <w:pPr>
        <w:pStyle w:val="ListParagraph"/>
        <w:numPr>
          <w:ilvl w:val="0"/>
          <w:numId w:val="27"/>
        </w:numPr>
        <w:rPr>
          <w:sz w:val="24"/>
          <w:szCs w:val="24"/>
        </w:rPr>
      </w:pPr>
      <w:r w:rsidRPr="00D83F2A">
        <w:rPr>
          <w:sz w:val="24"/>
          <w:szCs w:val="24"/>
        </w:rPr>
        <w:t>asking questions/adding comments which indicate thoughtful reflection on material</w:t>
      </w:r>
    </w:p>
    <w:p w14:paraId="448C2787" w14:textId="77777777" w:rsidR="00C616B1" w:rsidRDefault="00C616B1" w:rsidP="00C616B1">
      <w:pPr>
        <w:pStyle w:val="ListParagraph"/>
        <w:numPr>
          <w:ilvl w:val="0"/>
          <w:numId w:val="27"/>
        </w:numPr>
        <w:rPr>
          <w:sz w:val="24"/>
          <w:szCs w:val="24"/>
        </w:rPr>
      </w:pPr>
      <w:r w:rsidRPr="00D83F2A">
        <w:rPr>
          <w:sz w:val="24"/>
          <w:szCs w:val="24"/>
        </w:rPr>
        <w:t>gaining and compiling resources outside of what is required for the course</w:t>
      </w:r>
    </w:p>
    <w:p w14:paraId="4FD52DC0" w14:textId="77777777" w:rsidR="00C616B1" w:rsidRPr="00D83F2A" w:rsidRDefault="00C616B1" w:rsidP="00C616B1">
      <w:pPr>
        <w:pStyle w:val="ListParagraph"/>
        <w:numPr>
          <w:ilvl w:val="0"/>
          <w:numId w:val="27"/>
        </w:numPr>
        <w:rPr>
          <w:sz w:val="24"/>
          <w:szCs w:val="24"/>
        </w:rPr>
      </w:pPr>
      <w:r w:rsidRPr="00D83F2A">
        <w:rPr>
          <w:sz w:val="24"/>
          <w:szCs w:val="24"/>
        </w:rPr>
        <w:t>engaging in advocacy outside of course</w:t>
      </w:r>
    </w:p>
    <w:p w14:paraId="4048F212" w14:textId="77777777" w:rsidR="00C616B1" w:rsidRDefault="00C616B1" w:rsidP="00C616B1">
      <w:pPr>
        <w:tabs>
          <w:tab w:val="left" w:pos="831"/>
          <w:tab w:val="left" w:pos="832"/>
        </w:tabs>
        <w:spacing w:line="281" w:lineRule="exact"/>
        <w:rPr>
          <w:rFonts w:ascii="Symbol" w:hAnsi="Symbol"/>
          <w:sz w:val="20"/>
        </w:rPr>
      </w:pPr>
    </w:p>
    <w:p w14:paraId="497B75C7" w14:textId="77777777" w:rsidR="00C616B1" w:rsidRDefault="00C616B1" w:rsidP="00C616B1">
      <w:pPr>
        <w:pStyle w:val="paragraph"/>
        <w:spacing w:before="0" w:beforeAutospacing="0" w:after="0" w:afterAutospacing="0"/>
        <w:textAlignment w:val="baseline"/>
        <w:rPr>
          <w:rFonts w:ascii="Segoe UI" w:hAnsi="Segoe UI" w:cs="Segoe UI"/>
          <w:sz w:val="18"/>
          <w:szCs w:val="18"/>
        </w:rPr>
      </w:pPr>
      <w:r w:rsidRPr="00D37B8C">
        <w:rPr>
          <w:rStyle w:val="normaltextrun"/>
          <w:b/>
          <w:bCs/>
        </w:rPr>
        <w:t>Technology</w:t>
      </w:r>
      <w:r w:rsidRPr="00D37B8C">
        <w:rPr>
          <w:rStyle w:val="scxw22283571"/>
          <w:b/>
          <w:bCs/>
        </w:rPr>
        <w:t>:</w:t>
      </w:r>
      <w:r>
        <w:rPr>
          <w:rStyle w:val="scxw22283571"/>
        </w:rPr>
        <w:t xml:space="preserve"> </w:t>
      </w:r>
      <w:r>
        <w:rPr>
          <w:rStyle w:val="normaltextrun"/>
        </w:rPr>
        <w:t xml:space="preserve">The use of technology is a part of our everyday lives at the university and there is important information you should know about your own computer’s capabilities, Internet access, Blackboard, and other technology tools whether you are participating in a classroom on campus or taking an online class. For information on the basic computer requirements to be successful in class visit the </w:t>
      </w:r>
      <w:hyperlink r:id="rId17" w:tgtFrame="_blank" w:history="1">
        <w:r>
          <w:rPr>
            <w:rStyle w:val="normaltextrun"/>
            <w:color w:val="0563C1"/>
            <w:u w:val="single"/>
          </w:rPr>
          <w:t>Knowledge Base for Computer Requirements</w:t>
        </w:r>
      </w:hyperlink>
      <w:r>
        <w:rPr>
          <w:rStyle w:val="normaltextrun"/>
        </w:rPr>
        <w:t xml:space="preserve"> on the Missouri State University website.</w:t>
      </w:r>
      <w:r>
        <w:rPr>
          <w:rStyle w:val="eop"/>
        </w:rPr>
        <w:t> </w:t>
      </w:r>
      <w:r>
        <w:rPr>
          <w:rStyle w:val="normaltextrun"/>
        </w:rPr>
        <w:t xml:space="preserve">It is strongly recommended that, in addition to your standard means of access, you have an alternative plan for acquiring course materials, should your computer fail to function, or your Internet connectivity becomes disrupted.  The MSU campus library is an excellent option if it is nearby; otherwise, most public libraries offer Internet access.  If you have a laptop computer, then familiarity with local “hotspots” might also serve you well.  It is your responsibility to </w:t>
      </w:r>
      <w:proofErr w:type="gramStart"/>
      <w:r>
        <w:rPr>
          <w:rStyle w:val="normaltextrun"/>
        </w:rPr>
        <w:t>actively and proactively address technical problems</w:t>
      </w:r>
      <w:proofErr w:type="gramEnd"/>
      <w:r>
        <w:rPr>
          <w:rStyle w:val="normaltextrun"/>
        </w:rPr>
        <w:t>, therefore, develop a plan to address technical problems before they arise. If you need assistance with Blackboard the MSU helpdesk can be reached by phone at 417-836-5891 or by emailing </w:t>
      </w:r>
      <w:hyperlink r:id="rId18" w:tgtFrame="_blank" w:history="1">
        <w:r>
          <w:rPr>
            <w:rStyle w:val="normaltextrun"/>
            <w:color w:val="0563C1"/>
            <w:u w:val="single"/>
          </w:rPr>
          <w:t>HelpDesk@MissouriState.edu</w:t>
        </w:r>
      </w:hyperlink>
      <w:r>
        <w:rPr>
          <w:rStyle w:val="normaltextrun"/>
        </w:rPr>
        <w:t>. You can also visit the </w:t>
      </w:r>
      <w:hyperlink r:id="rId19" w:tgtFrame="_blank" w:history="1">
        <w:r>
          <w:rPr>
            <w:rStyle w:val="normaltextrun"/>
            <w:color w:val="0563C1"/>
            <w:u w:val="single"/>
          </w:rPr>
          <w:t>Help Desk website</w:t>
        </w:r>
      </w:hyperlink>
      <w:r>
        <w:rPr>
          <w:rStyle w:val="normaltextrun"/>
        </w:rPr>
        <w:t> for a live chat option.</w:t>
      </w:r>
      <w:r>
        <w:rPr>
          <w:rStyle w:val="eop"/>
        </w:rPr>
        <w:t> </w:t>
      </w:r>
    </w:p>
    <w:p w14:paraId="206239F2" w14:textId="77777777" w:rsidR="00C616B1" w:rsidRDefault="00C616B1" w:rsidP="00C616B1">
      <w:pPr>
        <w:pStyle w:val="paragraph"/>
        <w:spacing w:before="0" w:beforeAutospacing="0" w:after="0" w:afterAutospacing="0"/>
        <w:ind w:right="-360"/>
        <w:textAlignment w:val="baseline"/>
        <w:rPr>
          <w:rStyle w:val="normaltextrun"/>
          <w:b/>
          <w:bCs/>
          <w:u w:val="single"/>
        </w:rPr>
      </w:pPr>
    </w:p>
    <w:p w14:paraId="7355CCE8" w14:textId="77777777" w:rsidR="00C616B1" w:rsidRDefault="00C616B1" w:rsidP="00C616B1">
      <w:pPr>
        <w:pStyle w:val="paragraph"/>
        <w:spacing w:before="0" w:beforeAutospacing="0" w:after="0" w:afterAutospacing="0"/>
        <w:ind w:right="-360"/>
        <w:textAlignment w:val="baseline"/>
        <w:rPr>
          <w:rFonts w:ascii="Segoe UI" w:hAnsi="Segoe UI" w:cs="Segoe UI"/>
          <w:sz w:val="18"/>
          <w:szCs w:val="18"/>
        </w:rPr>
      </w:pPr>
      <w:r w:rsidRPr="00D37B8C">
        <w:rPr>
          <w:rStyle w:val="normaltextrun"/>
          <w:b/>
          <w:bCs/>
        </w:rPr>
        <w:t>Blackboard.</w:t>
      </w:r>
      <w:r>
        <w:rPr>
          <w:rStyle w:val="normaltextrun"/>
        </w:rPr>
        <w:t xml:space="preserve"> We will utilize Blackboard throughout the semester. I will use the announcements tool to post information about the course as the semester progresses. All course assessments will be submitted through Blackboard (this includes any written assignments, quizzes, tests, etc.), and should be uploaded in PDF format only. You will also have access to view your grades through the My Grades link so you can stay up to date on how you are doing in the course. If you are unfamiliar with how to use Blackboard, I recommend reviewing the </w:t>
      </w:r>
      <w:hyperlink r:id="rId20" w:tgtFrame="_blank" w:history="1">
        <w:r>
          <w:rPr>
            <w:rStyle w:val="normaltextrun"/>
            <w:color w:val="0563C1"/>
            <w:u w:val="single"/>
          </w:rPr>
          <w:t>Blackboard Basics for Students</w:t>
        </w:r>
      </w:hyperlink>
      <w:r>
        <w:rPr>
          <w:rStyle w:val="normaltextrun"/>
        </w:rPr>
        <w:t xml:space="preserve"> on the Computer Services Knowledge Base. Blackboard Ally: To help ensure you have access to your digital learning materials in formats that work for your different devices, learning needs, and preferences, Blackboard includes a new tool called Ally. Explore the </w:t>
      </w:r>
      <w:hyperlink r:id="rId21" w:tgtFrame="_blank" w:history="1">
        <w:r>
          <w:rPr>
            <w:rStyle w:val="normaltextrun"/>
            <w:color w:val="0563C1"/>
            <w:u w:val="single"/>
          </w:rPr>
          <w:t>Accessibility website</w:t>
        </w:r>
      </w:hyperlink>
      <w:r>
        <w:rPr>
          <w:rStyle w:val="normaltextrun"/>
        </w:rPr>
        <w:t> to learn more.</w:t>
      </w:r>
      <w:r>
        <w:rPr>
          <w:rStyle w:val="eop"/>
        </w:rPr>
        <w:t> </w:t>
      </w:r>
    </w:p>
    <w:p w14:paraId="3DA2D1DF" w14:textId="77777777" w:rsidR="00C616B1" w:rsidRPr="00B50C58" w:rsidRDefault="00C616B1" w:rsidP="00C616B1">
      <w:pPr>
        <w:tabs>
          <w:tab w:val="left" w:pos="831"/>
          <w:tab w:val="left" w:pos="832"/>
        </w:tabs>
        <w:spacing w:line="281" w:lineRule="exact"/>
        <w:rPr>
          <w:rFonts w:ascii="Symbol" w:hAnsi="Symbol"/>
          <w:sz w:val="20"/>
        </w:rPr>
      </w:pPr>
    </w:p>
    <w:p w14:paraId="2A5A3FF0" w14:textId="77777777" w:rsidR="00C616B1" w:rsidRPr="00D37B8C" w:rsidRDefault="00C616B1" w:rsidP="00C616B1">
      <w:pPr>
        <w:pStyle w:val="paragraph"/>
        <w:spacing w:before="0" w:beforeAutospacing="0" w:after="0" w:afterAutospacing="0"/>
        <w:ind w:right="-360"/>
        <w:textAlignment w:val="baseline"/>
        <w:rPr>
          <w:rFonts w:ascii="Segoe UI" w:hAnsi="Segoe UI" w:cs="Segoe UI"/>
          <w:b/>
          <w:bCs/>
          <w:sz w:val="18"/>
          <w:szCs w:val="18"/>
        </w:rPr>
      </w:pPr>
      <w:r w:rsidRPr="00D37B8C">
        <w:rPr>
          <w:rStyle w:val="normaltextrun"/>
          <w:b/>
          <w:bCs/>
        </w:rPr>
        <w:t>Classroom Expectations for Students using Digital Learning Platforms:</w:t>
      </w:r>
      <w:r>
        <w:rPr>
          <w:rFonts w:ascii="Segoe UI" w:hAnsi="Segoe UI" w:cs="Segoe UI"/>
          <w:sz w:val="18"/>
          <w:szCs w:val="18"/>
        </w:rPr>
        <w:t xml:space="preserve"> </w:t>
      </w:r>
      <w:r>
        <w:rPr>
          <w:rStyle w:val="normaltextrun"/>
        </w:rPr>
        <w:t xml:space="preserve">Students using a digital learning platform (Zoom, Blackboard, Teams) should maintain professional, focused behavior while in class. Be aware that the instructor and other students are observing your behavior. Successful students find that consistently using a distraction-free, well-lit, “study area” works best. Unprofessional behavior </w:t>
      </w:r>
      <w:r>
        <w:rPr>
          <w:rStyle w:val="normaltextrun"/>
        </w:rPr>
        <w:lastRenderedPageBreak/>
        <w:t xml:space="preserve">such as attending class while driving, lying in </w:t>
      </w:r>
      <w:proofErr w:type="gramStart"/>
      <w:r>
        <w:rPr>
          <w:rStyle w:val="normaltextrun"/>
        </w:rPr>
        <w:t>bed</w:t>
      </w:r>
      <w:proofErr w:type="gramEnd"/>
      <w:r>
        <w:rPr>
          <w:rStyle w:val="normaltextrun"/>
        </w:rPr>
        <w:t xml:space="preserve"> or stretched out on the couch, eating, playing with children or pets; or multi-tasking including texting, or working with other documents or apps while attending class using Zoom or Teams contributes to poor performance and is unprofessional. Students who engage in unprofessional behavior while using Zoom or Teams technology will be reminded of these expectations privately one time. If the behavior continues, this will be reflected in assessment of their professional dispositions, and related grading policies for participation will apply. </w:t>
      </w:r>
      <w:r>
        <w:rPr>
          <w:rStyle w:val="scxw13161721"/>
        </w:rPr>
        <w:t> </w:t>
      </w:r>
      <w:r>
        <w:br/>
      </w:r>
      <w:r>
        <w:rPr>
          <w:rStyle w:val="normaltextrun"/>
        </w:rPr>
        <w:t> </w:t>
      </w:r>
      <w:r>
        <w:rPr>
          <w:rStyle w:val="eop"/>
        </w:rPr>
        <w:t> </w:t>
      </w:r>
    </w:p>
    <w:p w14:paraId="6353B18D" w14:textId="77777777" w:rsidR="00C616B1" w:rsidRPr="00D37B8C" w:rsidRDefault="00C616B1" w:rsidP="00C616B1">
      <w:pPr>
        <w:pStyle w:val="paragraph"/>
        <w:spacing w:before="0" w:beforeAutospacing="0" w:after="0" w:afterAutospacing="0"/>
        <w:textAlignment w:val="baseline"/>
        <w:rPr>
          <w:rFonts w:ascii="Segoe UI" w:hAnsi="Segoe UI" w:cs="Segoe UI"/>
          <w:b/>
          <w:bCs/>
          <w:sz w:val="18"/>
          <w:szCs w:val="18"/>
        </w:rPr>
      </w:pPr>
      <w:r w:rsidRPr="00D37B8C">
        <w:rPr>
          <w:rStyle w:val="normaltextrun"/>
          <w:b/>
          <w:bCs/>
        </w:rPr>
        <w:t>Digital Delivery Netiquette </w:t>
      </w:r>
      <w:r w:rsidRPr="00D37B8C">
        <w:rPr>
          <w:rStyle w:val="eop"/>
          <w:b/>
          <w:bCs/>
        </w:rPr>
        <w:t> </w:t>
      </w:r>
    </w:p>
    <w:p w14:paraId="1CCF667C" w14:textId="77777777" w:rsidR="00C616B1" w:rsidRDefault="00C616B1" w:rsidP="00C616B1">
      <w:pPr>
        <w:pStyle w:val="paragraph"/>
        <w:numPr>
          <w:ilvl w:val="0"/>
          <w:numId w:val="26"/>
        </w:numPr>
        <w:spacing w:before="0" w:beforeAutospacing="0" w:after="0" w:afterAutospacing="0"/>
        <w:jc w:val="both"/>
        <w:textAlignment w:val="baseline"/>
      </w:pPr>
      <w:r>
        <w:rPr>
          <w:rStyle w:val="normaltextrun"/>
        </w:rPr>
        <w:t>Make sure you have a camera so that you can be seen through video when possible. Experiment with your lighting so that your face can be seen, especially for breakout sessions. </w:t>
      </w:r>
      <w:r>
        <w:rPr>
          <w:rStyle w:val="eop"/>
        </w:rPr>
        <w:t> </w:t>
      </w:r>
    </w:p>
    <w:p w14:paraId="5B9B6AFA" w14:textId="77777777" w:rsidR="00C616B1" w:rsidRDefault="00C616B1" w:rsidP="00C616B1">
      <w:pPr>
        <w:pStyle w:val="paragraph"/>
        <w:numPr>
          <w:ilvl w:val="0"/>
          <w:numId w:val="26"/>
        </w:numPr>
        <w:spacing w:before="0" w:beforeAutospacing="0" w:after="0" w:afterAutospacing="0"/>
        <w:jc w:val="both"/>
        <w:textAlignment w:val="baseline"/>
      </w:pPr>
      <w:r>
        <w:rPr>
          <w:rStyle w:val="normaltextrun"/>
        </w:rPr>
        <w:t>Be aware of what/who is behind you and any other sounds in the area. Choose the quietest space available and mute yourself when you are not talking. Use earphones or buds when feasible. </w:t>
      </w:r>
      <w:r>
        <w:rPr>
          <w:rStyle w:val="eop"/>
        </w:rPr>
        <w:t> </w:t>
      </w:r>
    </w:p>
    <w:p w14:paraId="7463E10B" w14:textId="77777777" w:rsidR="00C616B1" w:rsidRDefault="00C616B1" w:rsidP="00C616B1">
      <w:pPr>
        <w:pStyle w:val="paragraph"/>
        <w:numPr>
          <w:ilvl w:val="0"/>
          <w:numId w:val="26"/>
        </w:numPr>
        <w:spacing w:before="0" w:beforeAutospacing="0" w:after="0" w:afterAutospacing="0"/>
        <w:jc w:val="both"/>
        <w:textAlignment w:val="baseline"/>
      </w:pPr>
      <w:r>
        <w:rPr>
          <w:rStyle w:val="normaltextrun"/>
        </w:rPr>
        <w:t>All participants should dress appropriately, as you would for class.  </w:t>
      </w:r>
      <w:r>
        <w:rPr>
          <w:rStyle w:val="eop"/>
        </w:rPr>
        <w:t> </w:t>
      </w:r>
    </w:p>
    <w:p w14:paraId="36BD563D" w14:textId="77777777" w:rsidR="00C616B1" w:rsidRDefault="00C616B1" w:rsidP="00C616B1">
      <w:pPr>
        <w:pStyle w:val="paragraph"/>
        <w:numPr>
          <w:ilvl w:val="0"/>
          <w:numId w:val="26"/>
        </w:numPr>
        <w:spacing w:before="0" w:beforeAutospacing="0" w:after="0" w:afterAutospacing="0"/>
        <w:jc w:val="both"/>
        <w:textAlignment w:val="baseline"/>
      </w:pPr>
      <w:r>
        <w:rPr>
          <w:rStyle w:val="normaltextrun"/>
        </w:rPr>
        <w:t>Use the chat box for comments, and the Q&amp;A section for questions, or raise your hand for questions that involve discussion with the entire class.   </w:t>
      </w:r>
      <w:r>
        <w:rPr>
          <w:rStyle w:val="eop"/>
        </w:rPr>
        <w:t> </w:t>
      </w:r>
    </w:p>
    <w:p w14:paraId="18A223BA" w14:textId="77777777" w:rsidR="00C616B1" w:rsidRPr="000F3BBE" w:rsidRDefault="00C616B1" w:rsidP="00C616B1">
      <w:pPr>
        <w:pStyle w:val="paragraph"/>
        <w:numPr>
          <w:ilvl w:val="0"/>
          <w:numId w:val="26"/>
        </w:numPr>
        <w:spacing w:before="0" w:beforeAutospacing="0" w:after="0" w:afterAutospacing="0"/>
        <w:jc w:val="both"/>
        <w:textAlignment w:val="baseline"/>
        <w:rPr>
          <w:rFonts w:ascii="Segoe UI" w:hAnsi="Segoe UI" w:cs="Segoe UI"/>
          <w:sz w:val="18"/>
          <w:szCs w:val="18"/>
        </w:rPr>
      </w:pPr>
      <w:r>
        <w:rPr>
          <w:rStyle w:val="normaltextrun"/>
        </w:rPr>
        <w:t xml:space="preserve">Please do not engage in other activities on your computer during class, since research </w:t>
      </w:r>
      <w:r w:rsidRPr="000F3BBE">
        <w:rPr>
          <w:rStyle w:val="normaltextrun"/>
        </w:rPr>
        <w:t>shows that our brains cannot multitask.  </w:t>
      </w:r>
      <w:r w:rsidRPr="000F3BBE">
        <w:rPr>
          <w:rStyle w:val="eop"/>
        </w:rPr>
        <w:t>  </w:t>
      </w:r>
    </w:p>
    <w:p w14:paraId="1F414793" w14:textId="77777777" w:rsidR="00C616B1" w:rsidRPr="00D37B8C" w:rsidRDefault="00C616B1" w:rsidP="00C616B1">
      <w:pPr>
        <w:pStyle w:val="paragraph"/>
        <w:spacing w:before="0" w:beforeAutospacing="0" w:after="0" w:afterAutospacing="0"/>
        <w:textAlignment w:val="baseline"/>
        <w:rPr>
          <w:rStyle w:val="normaltextrun"/>
          <w:b/>
          <w:bCs/>
        </w:rPr>
      </w:pPr>
    </w:p>
    <w:p w14:paraId="2663A44D" w14:textId="77777777" w:rsidR="00C616B1" w:rsidRDefault="00C616B1" w:rsidP="00C616B1">
      <w:pPr>
        <w:pStyle w:val="paragraph"/>
        <w:spacing w:before="0" w:beforeAutospacing="0" w:after="0" w:afterAutospacing="0"/>
        <w:textAlignment w:val="baseline"/>
        <w:rPr>
          <w:rStyle w:val="normaltextrun"/>
        </w:rPr>
      </w:pPr>
      <w:r w:rsidRPr="00D37B8C">
        <w:rPr>
          <w:rStyle w:val="normaltextrun"/>
          <w:b/>
          <w:bCs/>
        </w:rPr>
        <w:t>Participation in Asynchronous and Synchronous Learning:</w:t>
      </w:r>
      <w:r w:rsidRPr="000F3BBE">
        <w:rPr>
          <w:rStyle w:val="normaltextrun"/>
        </w:rPr>
        <w:t xml:space="preserve"> Participation in experiential learning, case studies, and class discussions is required.  Each student is expected to treat each person with respect, even when there are differences in experiences or viewpoints. Participation points will be awarded based on class participation and in some weeks, student questions demonstrating grasp of materials to be handed in at the end of class. (Substantive contributions based on readings and class experiences, raising questions that demonstrate either the student’s areas of confusion or the depth of the student’s understanding and a furthering of the topics at hand.) Each person has something important to contribute to the collective learning in our class experience, so it is the expectation that each student will participate in class discussions. Here are some “ground rules” participation:</w:t>
      </w:r>
    </w:p>
    <w:p w14:paraId="57A2E5E7" w14:textId="77777777" w:rsidR="00C616B1" w:rsidRPr="00F678B2" w:rsidRDefault="00C616B1" w:rsidP="00C616B1">
      <w:pPr>
        <w:pStyle w:val="paragraph"/>
        <w:spacing w:before="0" w:beforeAutospacing="0" w:after="0" w:afterAutospacing="0"/>
        <w:textAlignment w:val="baseline"/>
        <w:rPr>
          <w:rFonts w:ascii="Segoe UI" w:hAnsi="Segoe UI" w:cs="Segoe UI"/>
          <w:sz w:val="18"/>
          <w:szCs w:val="18"/>
        </w:rPr>
      </w:pPr>
      <w:r w:rsidRPr="00F678B2">
        <w:rPr>
          <w:rStyle w:val="normaltextrun"/>
        </w:rPr>
        <w:t>     </w:t>
      </w:r>
      <w:r w:rsidRPr="00F678B2">
        <w:rPr>
          <w:rStyle w:val="eop"/>
        </w:rPr>
        <w:t> </w:t>
      </w:r>
    </w:p>
    <w:p w14:paraId="1F5AB725" w14:textId="77777777" w:rsidR="00C616B1" w:rsidRPr="00F678B2" w:rsidRDefault="00C616B1" w:rsidP="00C616B1">
      <w:pPr>
        <w:pStyle w:val="paragraph"/>
        <w:numPr>
          <w:ilvl w:val="0"/>
          <w:numId w:val="17"/>
        </w:numPr>
        <w:spacing w:before="0" w:beforeAutospacing="0" w:after="0" w:afterAutospacing="0"/>
        <w:ind w:left="1170" w:firstLine="0"/>
        <w:textAlignment w:val="baseline"/>
      </w:pPr>
      <w:r w:rsidRPr="00F678B2">
        <w:rPr>
          <w:rStyle w:val="normaltextrun"/>
          <w:rFonts w:eastAsiaTheme="majorEastAsia"/>
        </w:rPr>
        <w:t xml:space="preserve">Breathe </w:t>
      </w:r>
      <w:r w:rsidRPr="00F678B2">
        <w:rPr>
          <w:rStyle w:val="normaltextrun"/>
        </w:rPr>
        <w:t xml:space="preserve">and settle your body when conversations are tough.  A Mindful approach to learning has been correlated with an increase in cultural consciousness (Anderson &amp; </w:t>
      </w:r>
      <w:proofErr w:type="spellStart"/>
      <w:r w:rsidRPr="00F678B2">
        <w:rPr>
          <w:rStyle w:val="normaltextrun"/>
        </w:rPr>
        <w:t>Blisard</w:t>
      </w:r>
      <w:proofErr w:type="spellEnd"/>
      <w:r w:rsidRPr="00F678B2">
        <w:rPr>
          <w:rStyle w:val="normaltextrun"/>
        </w:rPr>
        <w:t>, 2013). </w:t>
      </w:r>
      <w:r w:rsidRPr="00F678B2">
        <w:rPr>
          <w:rStyle w:val="eop"/>
        </w:rPr>
        <w:t> </w:t>
      </w:r>
    </w:p>
    <w:p w14:paraId="7630D351" w14:textId="77777777" w:rsidR="00C616B1" w:rsidRPr="00F678B2" w:rsidRDefault="00C616B1" w:rsidP="00C616B1">
      <w:pPr>
        <w:pStyle w:val="paragraph"/>
        <w:numPr>
          <w:ilvl w:val="0"/>
          <w:numId w:val="18"/>
        </w:numPr>
        <w:spacing w:before="0" w:beforeAutospacing="0" w:after="0" w:afterAutospacing="0"/>
        <w:ind w:left="1170" w:firstLine="0"/>
        <w:textAlignment w:val="baseline"/>
      </w:pPr>
      <w:r w:rsidRPr="00F678B2">
        <w:rPr>
          <w:rStyle w:val="normaltextrun"/>
        </w:rPr>
        <w:t xml:space="preserve">Be </w:t>
      </w:r>
      <w:r w:rsidRPr="00F678B2">
        <w:rPr>
          <w:rStyle w:val="normaltextrun"/>
          <w:rFonts w:eastAsiaTheme="majorEastAsia"/>
        </w:rPr>
        <w:t>open</w:t>
      </w:r>
      <w:r w:rsidRPr="00F678B2">
        <w:rPr>
          <w:rStyle w:val="normaltextrun"/>
        </w:rPr>
        <w:t xml:space="preserve"> to learning, perhaps from a new perspective than you have previously considered, especially when it comes to systems-level analysis of our society.  Try to move outside your comfort zone. </w:t>
      </w:r>
      <w:r w:rsidRPr="00F678B2">
        <w:rPr>
          <w:rStyle w:val="eop"/>
        </w:rPr>
        <w:t> </w:t>
      </w:r>
    </w:p>
    <w:p w14:paraId="4A27B234" w14:textId="77777777" w:rsidR="00C616B1" w:rsidRPr="00F678B2" w:rsidRDefault="00C616B1" w:rsidP="00C616B1">
      <w:pPr>
        <w:pStyle w:val="paragraph"/>
        <w:numPr>
          <w:ilvl w:val="0"/>
          <w:numId w:val="19"/>
        </w:numPr>
        <w:spacing w:before="0" w:beforeAutospacing="0" w:after="0" w:afterAutospacing="0"/>
        <w:ind w:left="1170" w:firstLine="0"/>
        <w:textAlignment w:val="baseline"/>
      </w:pPr>
      <w:r w:rsidRPr="00F678B2">
        <w:rPr>
          <w:rStyle w:val="normaltextrun"/>
        </w:rPr>
        <w:t>Be fully present and be an active participant.  Use “I” language and speak from your own experience. </w:t>
      </w:r>
      <w:r w:rsidRPr="00F678B2">
        <w:rPr>
          <w:rStyle w:val="eop"/>
        </w:rPr>
        <w:t> </w:t>
      </w:r>
    </w:p>
    <w:p w14:paraId="6FEC3E65" w14:textId="77777777" w:rsidR="00C616B1" w:rsidRPr="00F678B2" w:rsidRDefault="00C616B1" w:rsidP="00C616B1">
      <w:pPr>
        <w:pStyle w:val="paragraph"/>
        <w:numPr>
          <w:ilvl w:val="0"/>
          <w:numId w:val="20"/>
        </w:numPr>
        <w:spacing w:before="0" w:beforeAutospacing="0" w:after="0" w:afterAutospacing="0"/>
        <w:ind w:left="1170" w:firstLine="0"/>
        <w:textAlignment w:val="baseline"/>
      </w:pPr>
      <w:r w:rsidRPr="00F678B2">
        <w:rPr>
          <w:rStyle w:val="normaltextrun"/>
        </w:rPr>
        <w:t>Respect each person’s right to be heard and to have their own experience that may differ from yours. </w:t>
      </w:r>
      <w:r w:rsidRPr="00F678B2">
        <w:rPr>
          <w:rStyle w:val="eop"/>
        </w:rPr>
        <w:t> </w:t>
      </w:r>
    </w:p>
    <w:p w14:paraId="552289CC" w14:textId="77777777" w:rsidR="00C616B1" w:rsidRPr="00F678B2" w:rsidRDefault="00C616B1" w:rsidP="00C616B1">
      <w:pPr>
        <w:pStyle w:val="paragraph"/>
        <w:numPr>
          <w:ilvl w:val="0"/>
          <w:numId w:val="21"/>
        </w:numPr>
        <w:spacing w:before="0" w:beforeAutospacing="0" w:after="0" w:afterAutospacing="0"/>
        <w:ind w:left="1170" w:firstLine="0"/>
        <w:textAlignment w:val="baseline"/>
      </w:pPr>
      <w:r w:rsidRPr="00F678B2">
        <w:rPr>
          <w:rStyle w:val="normaltextrun"/>
        </w:rPr>
        <w:t>Listen to others before responding.   </w:t>
      </w:r>
      <w:r w:rsidRPr="00F678B2">
        <w:rPr>
          <w:rStyle w:val="eop"/>
        </w:rPr>
        <w:t> </w:t>
      </w:r>
    </w:p>
    <w:p w14:paraId="290D4089" w14:textId="77777777" w:rsidR="00C616B1" w:rsidRPr="00F678B2" w:rsidRDefault="00C616B1" w:rsidP="00C616B1">
      <w:pPr>
        <w:pStyle w:val="paragraph"/>
        <w:numPr>
          <w:ilvl w:val="0"/>
          <w:numId w:val="22"/>
        </w:numPr>
        <w:spacing w:before="0" w:beforeAutospacing="0" w:after="0" w:afterAutospacing="0"/>
        <w:ind w:left="1170" w:firstLine="0"/>
        <w:textAlignment w:val="baseline"/>
      </w:pPr>
      <w:r w:rsidRPr="00F678B2">
        <w:rPr>
          <w:rStyle w:val="normaltextrun"/>
        </w:rPr>
        <w:t>Don’t mistake your discomfort of feeling ideas challenged as a lack of safety—we will aim for “Brave” space of mutual respect for each other’s humanity while we strive to understand the impact of individual and group experiences as future counselors.    </w:t>
      </w:r>
      <w:r w:rsidRPr="00F678B2">
        <w:rPr>
          <w:rStyle w:val="eop"/>
        </w:rPr>
        <w:t> </w:t>
      </w:r>
    </w:p>
    <w:p w14:paraId="7C71910C" w14:textId="77777777" w:rsidR="00C616B1" w:rsidRPr="00F678B2" w:rsidRDefault="00C616B1" w:rsidP="00C616B1">
      <w:pPr>
        <w:pStyle w:val="paragraph"/>
        <w:numPr>
          <w:ilvl w:val="0"/>
          <w:numId w:val="23"/>
        </w:numPr>
        <w:spacing w:before="0" w:beforeAutospacing="0" w:after="0" w:afterAutospacing="0"/>
        <w:ind w:left="1170" w:firstLine="0"/>
        <w:textAlignment w:val="baseline"/>
      </w:pPr>
      <w:r w:rsidRPr="00F678B2">
        <w:rPr>
          <w:rStyle w:val="normaltextrun"/>
        </w:rPr>
        <w:t>Be responsible for your own growth and development. Notice your own reactions and become curious about them as a source of deeper understanding. </w:t>
      </w:r>
      <w:r w:rsidRPr="00F678B2">
        <w:rPr>
          <w:rStyle w:val="eop"/>
        </w:rPr>
        <w:t> </w:t>
      </w:r>
    </w:p>
    <w:p w14:paraId="2BD66BED" w14:textId="77777777" w:rsidR="00C616B1" w:rsidRPr="00F678B2" w:rsidRDefault="00C616B1" w:rsidP="00C616B1">
      <w:pPr>
        <w:pStyle w:val="paragraph"/>
        <w:numPr>
          <w:ilvl w:val="0"/>
          <w:numId w:val="24"/>
        </w:numPr>
        <w:spacing w:before="0" w:beforeAutospacing="0" w:after="0" w:afterAutospacing="0"/>
        <w:ind w:left="1170" w:firstLine="0"/>
        <w:textAlignment w:val="baseline"/>
      </w:pPr>
      <w:r w:rsidRPr="00F678B2">
        <w:rPr>
          <w:rStyle w:val="normaltextrun"/>
        </w:rPr>
        <w:t>Do not judge another person’s feelings, and do not mistake your feelings for “fact”; the goal is truly hearing and understanding. Be soft on people and hard on the barriers to understanding. </w:t>
      </w:r>
      <w:r w:rsidRPr="00F678B2">
        <w:rPr>
          <w:rStyle w:val="eop"/>
        </w:rPr>
        <w:t> </w:t>
      </w:r>
    </w:p>
    <w:p w14:paraId="5BF73298" w14:textId="77777777" w:rsidR="00C616B1" w:rsidRPr="00F678B2" w:rsidRDefault="00C616B1" w:rsidP="00C616B1">
      <w:pPr>
        <w:pStyle w:val="paragraph"/>
        <w:numPr>
          <w:ilvl w:val="0"/>
          <w:numId w:val="25"/>
        </w:numPr>
        <w:spacing w:before="0" w:beforeAutospacing="0" w:after="0" w:afterAutospacing="0"/>
        <w:ind w:left="1170" w:firstLine="0"/>
        <w:textAlignment w:val="baseline"/>
      </w:pPr>
      <w:r w:rsidRPr="00F678B2">
        <w:rPr>
          <w:rStyle w:val="normaltextrun"/>
          <w:rFonts w:eastAsiaTheme="majorEastAsia"/>
        </w:rPr>
        <w:t xml:space="preserve">Be gentle </w:t>
      </w:r>
      <w:r w:rsidRPr="00F678B2">
        <w:rPr>
          <w:rStyle w:val="normaltextrun"/>
        </w:rPr>
        <w:t>with yourself and others as we all learn and grow.  </w:t>
      </w:r>
      <w:r w:rsidRPr="00F678B2">
        <w:rPr>
          <w:rStyle w:val="scxw13161721"/>
        </w:rPr>
        <w:t> </w:t>
      </w:r>
      <w:r w:rsidRPr="00F678B2">
        <w:br/>
      </w:r>
      <w:r w:rsidRPr="00F678B2">
        <w:rPr>
          <w:rStyle w:val="normaltextrun"/>
          <w:color w:val="000000"/>
        </w:rPr>
        <w:t> </w:t>
      </w:r>
      <w:r w:rsidRPr="00F678B2">
        <w:rPr>
          <w:rStyle w:val="eop"/>
          <w:color w:val="000000"/>
        </w:rPr>
        <w:t> </w:t>
      </w:r>
    </w:p>
    <w:p w14:paraId="355CE6B5" w14:textId="77777777" w:rsidR="00C616B1" w:rsidRPr="00F678B2" w:rsidRDefault="00C616B1" w:rsidP="00C616B1">
      <w:pPr>
        <w:pStyle w:val="paragraph"/>
        <w:spacing w:before="0" w:beforeAutospacing="0" w:after="0" w:afterAutospacing="0"/>
        <w:textAlignment w:val="baseline"/>
        <w:rPr>
          <w:rFonts w:ascii="Segoe UI" w:hAnsi="Segoe UI" w:cs="Segoe UI"/>
          <w:sz w:val="18"/>
          <w:szCs w:val="18"/>
        </w:rPr>
      </w:pPr>
      <w:r w:rsidRPr="00D37B8C">
        <w:rPr>
          <w:rStyle w:val="normaltextrun"/>
          <w:rFonts w:eastAsiaTheme="majorEastAsia"/>
          <w:b/>
          <w:bCs/>
        </w:rPr>
        <w:lastRenderedPageBreak/>
        <w:t>Student Engagement</w:t>
      </w:r>
      <w:r w:rsidRPr="00D37B8C">
        <w:rPr>
          <w:rStyle w:val="normaltextrun"/>
          <w:b/>
          <w:bCs/>
        </w:rPr>
        <w:t>:</w:t>
      </w:r>
      <w:r w:rsidRPr="00F678B2">
        <w:rPr>
          <w:rStyle w:val="normaltextrun"/>
        </w:rPr>
        <w:t xml:space="preserve"> Participation and questions are expected in class discussions</w:t>
      </w:r>
      <w:proofErr w:type="gramStart"/>
      <w:r w:rsidRPr="00F678B2">
        <w:rPr>
          <w:rStyle w:val="normaltextrun"/>
        </w:rPr>
        <w:t xml:space="preserve">.  </w:t>
      </w:r>
      <w:proofErr w:type="gramEnd"/>
      <w:r w:rsidRPr="00F678B2">
        <w:rPr>
          <w:rStyle w:val="normaltextrun"/>
        </w:rPr>
        <w:t xml:space="preserve">It is the responsibility of each of us to treat each other with respect, even when there are differences in experiences or viewpoints. Participation points will be awarded </w:t>
      </w:r>
      <w:r w:rsidRPr="00F678B2">
        <w:rPr>
          <w:rStyle w:val="normaltextrun"/>
          <w:rFonts w:eastAsiaTheme="majorEastAsia"/>
        </w:rPr>
        <w:t>based on</w:t>
      </w:r>
      <w:r w:rsidRPr="00F678B2">
        <w:rPr>
          <w:rStyle w:val="normaltextrun"/>
        </w:rPr>
        <w:t xml:space="preserve"> class participation </w:t>
      </w:r>
      <w:r w:rsidRPr="00F678B2">
        <w:rPr>
          <w:rStyle w:val="normaltextrun"/>
          <w:rFonts w:eastAsiaTheme="majorEastAsia"/>
        </w:rPr>
        <w:t xml:space="preserve">and </w:t>
      </w:r>
      <w:r w:rsidRPr="00F678B2">
        <w:rPr>
          <w:rStyle w:val="normaltextrun"/>
        </w:rPr>
        <w:t xml:space="preserve">in some weeks, student worksheets </w:t>
      </w:r>
      <w:r w:rsidRPr="00F678B2">
        <w:rPr>
          <w:rStyle w:val="normaltextrun"/>
          <w:rFonts w:eastAsiaTheme="majorEastAsia"/>
        </w:rPr>
        <w:t xml:space="preserve">or exit tickets </w:t>
      </w:r>
      <w:r w:rsidRPr="00F678B2">
        <w:rPr>
          <w:rStyle w:val="normaltextrun"/>
        </w:rPr>
        <w:t xml:space="preserve">demonstrating grasp of materials </w:t>
      </w:r>
      <w:r w:rsidRPr="00F678B2">
        <w:rPr>
          <w:rStyle w:val="normaltextrun"/>
          <w:rFonts w:eastAsiaTheme="majorEastAsia"/>
        </w:rPr>
        <w:t>will be</w:t>
      </w:r>
      <w:r w:rsidRPr="00F678B2">
        <w:rPr>
          <w:rStyle w:val="normaltextrun"/>
        </w:rPr>
        <w:t xml:space="preserve"> handed in at the end of </w:t>
      </w:r>
      <w:r w:rsidRPr="00F678B2">
        <w:rPr>
          <w:rStyle w:val="normaltextrun"/>
          <w:rFonts w:eastAsiaTheme="majorEastAsia"/>
        </w:rPr>
        <w:t>class or</w:t>
      </w:r>
      <w:r w:rsidRPr="00F678B2">
        <w:rPr>
          <w:rStyle w:val="normaltextrun"/>
        </w:rPr>
        <w:t xml:space="preserve"> posted to Blackboard. </w:t>
      </w:r>
      <w:r w:rsidRPr="00F678B2">
        <w:rPr>
          <w:rStyle w:val="normaltextrun"/>
          <w:rFonts w:eastAsiaTheme="majorEastAsia"/>
        </w:rPr>
        <w:t xml:space="preserve">Student engagement and understanding attained from worksheets or exit surveys should demonstrate your depth of understanding of the material </w:t>
      </w:r>
      <w:r w:rsidRPr="00F678B2">
        <w:rPr>
          <w:rStyle w:val="normaltextrun"/>
        </w:rPr>
        <w:t>and a furthering of the topic at hand.)  </w:t>
      </w:r>
      <w:r w:rsidRPr="00F678B2">
        <w:rPr>
          <w:rStyle w:val="eop"/>
        </w:rPr>
        <w:t> </w:t>
      </w:r>
    </w:p>
    <w:p w14:paraId="480B8066" w14:textId="77777777" w:rsidR="00C616B1" w:rsidRPr="00D95249" w:rsidRDefault="00C616B1" w:rsidP="00C616B1">
      <w:pPr>
        <w:pStyle w:val="paragraph"/>
        <w:spacing w:before="0" w:beforeAutospacing="0" w:after="0" w:afterAutospacing="0"/>
        <w:textAlignment w:val="baseline"/>
        <w:rPr>
          <w:rFonts w:ascii="Segoe UI" w:hAnsi="Segoe UI" w:cs="Segoe UI"/>
          <w:sz w:val="18"/>
          <w:szCs w:val="18"/>
        </w:rPr>
      </w:pPr>
    </w:p>
    <w:p w14:paraId="7C49B04D" w14:textId="1C5CEE23" w:rsidR="00C616B1" w:rsidRPr="00D83F2A" w:rsidRDefault="00C616B1" w:rsidP="00C616B1">
      <w:pPr>
        <w:pStyle w:val="paragraph"/>
        <w:spacing w:before="0" w:beforeAutospacing="0" w:after="0" w:afterAutospacing="0"/>
        <w:ind w:right="-360"/>
        <w:textAlignment w:val="baseline"/>
        <w:rPr>
          <w:rFonts w:ascii="Segoe UI" w:hAnsi="Segoe UI" w:cs="Segoe UI"/>
          <w:sz w:val="18"/>
          <w:szCs w:val="18"/>
        </w:rPr>
      </w:pPr>
      <w:r w:rsidRPr="00D37B8C">
        <w:rPr>
          <w:rStyle w:val="normaltextrun"/>
          <w:b/>
          <w:bCs/>
        </w:rPr>
        <w:t>Expectations for Written Work</w:t>
      </w:r>
      <w:r w:rsidR="00D37B8C" w:rsidRPr="00D37B8C">
        <w:rPr>
          <w:rStyle w:val="eop"/>
          <w:b/>
          <w:bCs/>
        </w:rPr>
        <w:t>:</w:t>
      </w:r>
      <w:r w:rsidR="00D37B8C">
        <w:rPr>
          <w:rStyle w:val="eop"/>
        </w:rPr>
        <w:t xml:space="preserve"> </w:t>
      </w:r>
      <w:r>
        <w:rPr>
          <w:rFonts w:ascii="Segoe UI" w:hAnsi="Segoe UI" w:cs="Segoe UI"/>
          <w:sz w:val="18"/>
          <w:szCs w:val="18"/>
        </w:rPr>
        <w:t xml:space="preserve"> </w:t>
      </w:r>
      <w:r>
        <w:rPr>
          <w:rStyle w:val="normaltextrun"/>
        </w:rPr>
        <w:t xml:space="preserve">Students are expected to </w:t>
      </w:r>
      <w:r w:rsidRPr="00D83F2A">
        <w:rPr>
          <w:rStyle w:val="normaltextrun"/>
        </w:rPr>
        <w:t>have read required materials prior to class</w:t>
      </w:r>
      <w:proofErr w:type="gramStart"/>
      <w:r w:rsidRPr="00D83F2A">
        <w:rPr>
          <w:rStyle w:val="normaltextrun"/>
        </w:rPr>
        <w:t xml:space="preserve">.  </w:t>
      </w:r>
      <w:proofErr w:type="gramEnd"/>
      <w:r w:rsidRPr="00D83F2A">
        <w:rPr>
          <w:rStyle w:val="normaltextrun"/>
        </w:rPr>
        <w:t>These readings are complementary and cumulative and will be used as a basis for all class activities, including quizzes</w:t>
      </w:r>
      <w:proofErr w:type="gramStart"/>
      <w:r w:rsidRPr="00D83F2A">
        <w:rPr>
          <w:rStyle w:val="normaltextrun"/>
        </w:rPr>
        <w:t xml:space="preserve">.  </w:t>
      </w:r>
      <w:proofErr w:type="gramEnd"/>
      <w:r w:rsidRPr="00D83F2A">
        <w:rPr>
          <w:rStyle w:val="normaltextrun"/>
        </w:rPr>
        <w:t xml:space="preserve">My expectation is that we will build upon the readings and develop higher-order applications of the concepts: analyzing, evaluating, creating (Anderson, </w:t>
      </w:r>
      <w:proofErr w:type="spellStart"/>
      <w:r w:rsidRPr="00D83F2A">
        <w:rPr>
          <w:rStyle w:val="normaltextrun"/>
        </w:rPr>
        <w:t>Krathwol</w:t>
      </w:r>
      <w:proofErr w:type="spellEnd"/>
      <w:r w:rsidRPr="00D83F2A">
        <w:rPr>
          <w:rStyle w:val="normaltextrun"/>
        </w:rPr>
        <w:t xml:space="preserve"> &amp; Bloom, 2001), rather than simply review the readings, so your preparation is critical</w:t>
      </w:r>
      <w:proofErr w:type="gramStart"/>
      <w:r w:rsidRPr="00D83F2A">
        <w:rPr>
          <w:rStyle w:val="normaltextrun"/>
        </w:rPr>
        <w:t xml:space="preserve">.  </w:t>
      </w:r>
      <w:proofErr w:type="gramEnd"/>
      <w:r w:rsidRPr="00D83F2A">
        <w:rPr>
          <w:rStyle w:val="normaltextrun"/>
        </w:rPr>
        <w:t xml:space="preserve">We will have guest speakers, watch </w:t>
      </w:r>
      <w:proofErr w:type="gramStart"/>
      <w:r w:rsidRPr="00D83F2A">
        <w:rPr>
          <w:rStyle w:val="normaltextrun"/>
        </w:rPr>
        <w:t>films</w:t>
      </w:r>
      <w:proofErr w:type="gramEnd"/>
      <w:r w:rsidRPr="00D83F2A">
        <w:rPr>
          <w:rStyle w:val="normaltextrun"/>
        </w:rPr>
        <w:t xml:space="preserve"> and have discussions or participation activities (graded) meant to build on the readings.  If you don’t understand concepts in the book or want discussion, it is up to you to initiate that conversation</w:t>
      </w:r>
      <w:proofErr w:type="gramStart"/>
      <w:r w:rsidRPr="00D83F2A">
        <w:rPr>
          <w:rStyle w:val="normaltextrun"/>
        </w:rPr>
        <w:t>!  </w:t>
      </w:r>
      <w:proofErr w:type="gramEnd"/>
      <w:r w:rsidRPr="00D83F2A">
        <w:rPr>
          <w:rStyle w:val="eop"/>
        </w:rPr>
        <w:t> </w:t>
      </w:r>
    </w:p>
    <w:p w14:paraId="31FD85B7" w14:textId="77777777" w:rsidR="00C616B1" w:rsidRPr="00D83F2A" w:rsidRDefault="00C616B1" w:rsidP="00C616B1">
      <w:pPr>
        <w:pStyle w:val="paragraph"/>
        <w:spacing w:before="0" w:beforeAutospacing="0" w:after="0" w:afterAutospacing="0"/>
        <w:ind w:right="-360"/>
        <w:textAlignment w:val="baseline"/>
        <w:rPr>
          <w:rFonts w:ascii="Segoe UI" w:hAnsi="Segoe UI" w:cs="Segoe UI"/>
          <w:sz w:val="18"/>
          <w:szCs w:val="18"/>
        </w:rPr>
      </w:pPr>
      <w:r w:rsidRPr="00D83F2A">
        <w:rPr>
          <w:rStyle w:val="eop"/>
        </w:rPr>
        <w:t> </w:t>
      </w:r>
    </w:p>
    <w:p w14:paraId="65FF8E2D" w14:textId="77777777" w:rsidR="00C616B1" w:rsidRDefault="00C616B1" w:rsidP="00C616B1">
      <w:pPr>
        <w:pStyle w:val="paragraph"/>
        <w:spacing w:before="0" w:beforeAutospacing="0" w:after="0" w:afterAutospacing="0"/>
        <w:ind w:right="-465"/>
        <w:textAlignment w:val="baseline"/>
        <w:rPr>
          <w:rFonts w:ascii="Segoe UI" w:hAnsi="Segoe UI" w:cs="Segoe UI"/>
          <w:sz w:val="18"/>
          <w:szCs w:val="18"/>
        </w:rPr>
      </w:pPr>
      <w:r w:rsidRPr="00D83F2A">
        <w:rPr>
          <w:rStyle w:val="normaltextrun"/>
        </w:rPr>
        <w:t>A</w:t>
      </w:r>
      <w:r>
        <w:rPr>
          <w:rStyle w:val="normaltextrun"/>
        </w:rPr>
        <w:t xml:space="preserve">ll </w:t>
      </w:r>
      <w:r w:rsidRPr="00D83F2A">
        <w:rPr>
          <w:rStyle w:val="normaltextrun"/>
        </w:rPr>
        <w:t>written projects are expected to adhere to the proper use of grammar, spelling and word choice, use of nonsexist and culturally sensitive language, as well as proper acknowledgment of quotations and citations</w:t>
      </w:r>
      <w:proofErr w:type="gramStart"/>
      <w:r w:rsidRPr="00D83F2A">
        <w:rPr>
          <w:rStyle w:val="normaltextrun"/>
        </w:rPr>
        <w:t xml:space="preserve">.  </w:t>
      </w:r>
      <w:proofErr w:type="gramEnd"/>
      <w:r w:rsidRPr="00D83F2A">
        <w:rPr>
          <w:rStyle w:val="normaltextrun"/>
        </w:rPr>
        <w:t>Journals are less formal stylistically but should use proper grammar and respectful language</w:t>
      </w:r>
      <w:proofErr w:type="gramStart"/>
      <w:r w:rsidRPr="00D83F2A">
        <w:rPr>
          <w:rStyle w:val="normaltextrun"/>
        </w:rPr>
        <w:t xml:space="preserve">.  </w:t>
      </w:r>
      <w:proofErr w:type="gramEnd"/>
      <w:r w:rsidRPr="00D83F2A">
        <w:rPr>
          <w:rStyle w:val="normaltextrun"/>
        </w:rPr>
        <w:t>Assignments in this class do not require APA style for formatting sections</w:t>
      </w:r>
      <w:proofErr w:type="gramStart"/>
      <w:r w:rsidRPr="00D83F2A">
        <w:rPr>
          <w:rStyle w:val="normaltextrun"/>
        </w:rPr>
        <w:t xml:space="preserve">.  </w:t>
      </w:r>
      <w:proofErr w:type="gramEnd"/>
      <w:r w:rsidRPr="00D83F2A">
        <w:rPr>
          <w:rStyle w:val="normaltextrun"/>
        </w:rPr>
        <w:t>Instead, please use the assigned prompts in the paper itself (single spaced) and write your response below them (double spaced)</w:t>
      </w:r>
      <w:proofErr w:type="gramStart"/>
      <w:r w:rsidRPr="00D83F2A">
        <w:rPr>
          <w:rStyle w:val="normaltextrun"/>
        </w:rPr>
        <w:t xml:space="preserve">.  </w:t>
      </w:r>
      <w:proofErr w:type="gramEnd"/>
      <w:r w:rsidRPr="00D83F2A">
        <w:rPr>
          <w:rStyle w:val="normaltextrun"/>
        </w:rPr>
        <w:t xml:space="preserve">All written work should demonstrate </w:t>
      </w:r>
      <w:proofErr w:type="gramStart"/>
      <w:r w:rsidRPr="00D83F2A">
        <w:rPr>
          <w:rStyle w:val="normaltextrun"/>
        </w:rPr>
        <w:t>graduate-level</w:t>
      </w:r>
      <w:proofErr w:type="gramEnd"/>
      <w:r w:rsidRPr="00D83F2A">
        <w:rPr>
          <w:rStyle w:val="normaltextrun"/>
        </w:rPr>
        <w:t xml:space="preserve"> thought and analysis (see comments regarding Bloom’s revised taxonomy in #7 above), and should reflect understanding and integration of course materials and process.  If you need assistance, please don’t hesitate to consult the Missouri State </w:t>
      </w:r>
      <w:r>
        <w:rPr>
          <w:rStyle w:val="normaltextrun"/>
        </w:rPr>
        <w:t>University writing lab and the “Bear Claw” in the library</w:t>
      </w:r>
      <w:proofErr w:type="gramStart"/>
      <w:r>
        <w:rPr>
          <w:rStyle w:val="normaltextrun"/>
        </w:rPr>
        <w:t>.  </w:t>
      </w:r>
      <w:proofErr w:type="gramEnd"/>
      <w:r>
        <w:rPr>
          <w:rStyle w:val="eop"/>
        </w:rPr>
        <w:t> </w:t>
      </w:r>
      <w:r>
        <w:rPr>
          <w:rStyle w:val="normaltextrun"/>
        </w:rPr>
        <w:t xml:space="preserve">For help with APA style: </w:t>
      </w:r>
      <w:hyperlink r:id="rId22" w:tgtFrame="_blank" w:history="1">
        <w:r>
          <w:rPr>
            <w:rStyle w:val="normaltextrun"/>
            <w:color w:val="0563C1"/>
            <w:u w:val="single"/>
          </w:rPr>
          <w:t>https://owl.purdue.edu/owl/purdue_owl.html</w:t>
        </w:r>
      </w:hyperlink>
      <w:r>
        <w:rPr>
          <w:rStyle w:val="normaltextrun"/>
          <w:color w:val="0563C1"/>
          <w:u w:val="single"/>
        </w:rPr>
        <w:t> </w:t>
      </w:r>
      <w:r>
        <w:rPr>
          <w:rStyle w:val="eop"/>
          <w:color w:val="0563C1"/>
        </w:rPr>
        <w:t> </w:t>
      </w:r>
    </w:p>
    <w:p w14:paraId="17FE463E" w14:textId="77777777" w:rsidR="00C616B1" w:rsidRDefault="00C616B1" w:rsidP="00C616B1">
      <w:pPr>
        <w:pStyle w:val="paragraph"/>
        <w:spacing w:before="0" w:beforeAutospacing="0" w:after="0" w:afterAutospacing="0"/>
        <w:ind w:right="-360"/>
        <w:textAlignment w:val="baseline"/>
        <w:rPr>
          <w:rFonts w:ascii="Segoe UI" w:hAnsi="Segoe UI" w:cs="Segoe UI"/>
          <w:sz w:val="18"/>
          <w:szCs w:val="18"/>
        </w:rPr>
      </w:pPr>
      <w:r>
        <w:rPr>
          <w:rStyle w:val="eop"/>
          <w:color w:val="0563C1"/>
        </w:rPr>
        <w:t> </w:t>
      </w:r>
    </w:p>
    <w:p w14:paraId="10D96F99" w14:textId="77777777" w:rsidR="00C616B1" w:rsidRDefault="00C616B1" w:rsidP="00C616B1">
      <w:pPr>
        <w:pStyle w:val="paragraph"/>
        <w:spacing w:before="0" w:beforeAutospacing="0" w:after="0" w:afterAutospacing="0"/>
        <w:ind w:right="-360"/>
        <w:textAlignment w:val="baseline"/>
        <w:rPr>
          <w:rFonts w:ascii="Segoe UI" w:hAnsi="Segoe UI" w:cs="Segoe UI"/>
          <w:sz w:val="18"/>
          <w:szCs w:val="18"/>
        </w:rPr>
      </w:pPr>
      <w:r>
        <w:rPr>
          <w:rStyle w:val="normaltextrun"/>
        </w:rPr>
        <w:t xml:space="preserve">Plagiarism or cheating of any form will not be tolerated (see Academic Integrity and all other University policies </w:t>
      </w:r>
      <w:hyperlink r:id="rId23" w:tgtFrame="_blank" w:history="1">
        <w:r>
          <w:rPr>
            <w:rStyle w:val="normaltextrun"/>
            <w:color w:val="0563C1"/>
            <w:u w:val="single"/>
          </w:rPr>
          <w:t>here</w:t>
        </w:r>
      </w:hyperlink>
      <w:r>
        <w:rPr>
          <w:rStyle w:val="normaltextrun"/>
        </w:rPr>
        <w:t>):</w:t>
      </w:r>
      <w:r>
        <w:rPr>
          <w:rStyle w:val="eop"/>
        </w:rPr>
        <w:t> </w:t>
      </w:r>
    </w:p>
    <w:p w14:paraId="009B0778" w14:textId="77777777" w:rsidR="00C616B1" w:rsidRDefault="00C616B1" w:rsidP="00C616B1">
      <w:pPr>
        <w:pStyle w:val="paragraph"/>
        <w:spacing w:before="0" w:beforeAutospacing="0" w:after="0" w:afterAutospacing="0"/>
        <w:ind w:right="-360"/>
        <w:textAlignment w:val="baseline"/>
        <w:rPr>
          <w:rFonts w:ascii="Segoe UI" w:hAnsi="Segoe UI" w:cs="Segoe UI"/>
          <w:sz w:val="18"/>
          <w:szCs w:val="18"/>
        </w:rPr>
      </w:pPr>
      <w:r>
        <w:rPr>
          <w:rStyle w:val="eop"/>
        </w:rPr>
        <w:t> </w:t>
      </w:r>
    </w:p>
    <w:p w14:paraId="567A33A0" w14:textId="77777777" w:rsidR="00C616B1" w:rsidRDefault="00C616B1" w:rsidP="00C616B1">
      <w:pPr>
        <w:pStyle w:val="paragraph"/>
        <w:spacing w:before="0" w:beforeAutospacing="0" w:after="0" w:afterAutospacing="0"/>
        <w:ind w:right="-360"/>
        <w:textAlignment w:val="baseline"/>
        <w:rPr>
          <w:rStyle w:val="eop"/>
        </w:rPr>
      </w:pPr>
      <w:r w:rsidRPr="00D37B8C">
        <w:rPr>
          <w:rStyle w:val="normaltextrun"/>
          <w:b/>
          <w:bCs/>
        </w:rPr>
        <w:t>Key Performance Indicator Policy:</w:t>
      </w:r>
      <w:r w:rsidRPr="00D83F2A">
        <w:rPr>
          <w:rStyle w:val="normaltextrun"/>
        </w:rPr>
        <w:t> </w:t>
      </w:r>
      <w:r w:rsidRPr="00D83F2A">
        <w:rPr>
          <w:rStyle w:val="eop"/>
        </w:rPr>
        <w:t> </w:t>
      </w:r>
      <w:r>
        <w:rPr>
          <w:rStyle w:val="normaltextrun"/>
        </w:rPr>
        <w:t>A key performance indicator measures your performance in either a CACREP common core area or specialty area (clinical mental health counseling or school counseling). Failure to demonstrate proficiency on a Key Performance Indicator Assignment requires for you to re-do the assignment. If one is unable to demonstrate competency after a second review, one is required to retake the course to ensure that successful demonstration of knowledge and skill in the related area is achieved. </w:t>
      </w:r>
      <w:r>
        <w:rPr>
          <w:rStyle w:val="eop"/>
        </w:rPr>
        <w:t> </w:t>
      </w:r>
    </w:p>
    <w:p w14:paraId="25F08A67" w14:textId="77777777" w:rsidR="00C616B1" w:rsidRDefault="00C616B1" w:rsidP="00C616B1">
      <w:pPr>
        <w:pStyle w:val="paragraph"/>
        <w:spacing w:before="0" w:beforeAutospacing="0" w:after="0" w:afterAutospacing="0"/>
        <w:ind w:right="-360"/>
        <w:textAlignment w:val="baseline"/>
        <w:rPr>
          <w:b/>
          <w:bCs/>
          <w:u w:val="single"/>
        </w:rPr>
      </w:pPr>
    </w:p>
    <w:p w14:paraId="6D7B0372" w14:textId="17FA52D5" w:rsidR="00C616B1" w:rsidRPr="00C616B1" w:rsidRDefault="00C616B1" w:rsidP="00C616B1">
      <w:pPr>
        <w:pStyle w:val="paragraph"/>
        <w:spacing w:before="0" w:beforeAutospacing="0" w:after="0" w:afterAutospacing="0"/>
        <w:ind w:right="-360"/>
        <w:textAlignment w:val="baseline"/>
        <w:rPr>
          <w:rFonts w:ascii="Segoe UI" w:hAnsi="Segoe UI" w:cs="Segoe UI"/>
          <w:sz w:val="18"/>
          <w:szCs w:val="18"/>
        </w:rPr>
      </w:pPr>
      <w:r>
        <w:rPr>
          <w:b/>
          <w:bCs/>
          <w:u w:val="single"/>
        </w:rPr>
        <w:t xml:space="preserve">STUDENT OUTCOME </w:t>
      </w:r>
      <w:r w:rsidRPr="008708F3">
        <w:rPr>
          <w:b/>
          <w:bCs/>
          <w:u w:val="single"/>
        </w:rPr>
        <w:t>TOOLS</w:t>
      </w:r>
    </w:p>
    <w:p w14:paraId="4321796C" w14:textId="0FF91760" w:rsidR="00882DF5" w:rsidRPr="0039105A" w:rsidRDefault="00882DF5" w:rsidP="0039105A">
      <w:pPr>
        <w:pStyle w:val="ListParagraph"/>
        <w:numPr>
          <w:ilvl w:val="0"/>
          <w:numId w:val="29"/>
        </w:numPr>
        <w:rPr>
          <w:sz w:val="24"/>
          <w:szCs w:val="24"/>
        </w:rPr>
      </w:pPr>
      <w:r w:rsidRPr="0039105A">
        <w:rPr>
          <w:sz w:val="24"/>
          <w:szCs w:val="24"/>
        </w:rPr>
        <w:t>Group Manual (2.F.6. a, c, e, f, g) (Key Performance Indicator) See Sample and Complete Instructions on Blackboard</w:t>
      </w:r>
    </w:p>
    <w:p w14:paraId="763BFC1F" w14:textId="77777777" w:rsidR="00882DF5" w:rsidRPr="0039105A" w:rsidRDefault="00882DF5" w:rsidP="0039105A">
      <w:pPr>
        <w:ind w:left="360"/>
        <w:rPr>
          <w:sz w:val="24"/>
          <w:szCs w:val="24"/>
        </w:rPr>
      </w:pPr>
      <w:r w:rsidRPr="0039105A">
        <w:rPr>
          <w:sz w:val="24"/>
          <w:szCs w:val="24"/>
        </w:rPr>
        <w:t>In dyads, you will plan and prepare materials for a group you could implement in the future. The proposal for a 10-week group will include the following:</w:t>
      </w:r>
    </w:p>
    <w:p w14:paraId="1B8E5C48" w14:textId="77777777" w:rsidR="0039105A" w:rsidRPr="0039105A" w:rsidRDefault="00882DF5" w:rsidP="0039105A">
      <w:pPr>
        <w:pStyle w:val="ListParagraph"/>
        <w:numPr>
          <w:ilvl w:val="1"/>
          <w:numId w:val="24"/>
        </w:numPr>
        <w:rPr>
          <w:sz w:val="24"/>
          <w:szCs w:val="24"/>
        </w:rPr>
      </w:pPr>
      <w:r w:rsidRPr="0039105A">
        <w:rPr>
          <w:sz w:val="24"/>
          <w:szCs w:val="24"/>
        </w:rPr>
        <w:t>Rationale for the group, purpose of group, type of group, expected clientele and setting.</w:t>
      </w:r>
    </w:p>
    <w:p w14:paraId="09EA7967" w14:textId="77777777" w:rsidR="0039105A" w:rsidRPr="0039105A" w:rsidRDefault="00882DF5" w:rsidP="0039105A">
      <w:pPr>
        <w:pStyle w:val="ListParagraph"/>
        <w:numPr>
          <w:ilvl w:val="1"/>
          <w:numId w:val="24"/>
        </w:numPr>
        <w:rPr>
          <w:sz w:val="24"/>
          <w:szCs w:val="24"/>
        </w:rPr>
      </w:pPr>
      <w:r w:rsidRPr="0039105A">
        <w:rPr>
          <w:sz w:val="24"/>
          <w:szCs w:val="24"/>
        </w:rPr>
        <w:t>Number, length, and frequency of the sessions</w:t>
      </w:r>
    </w:p>
    <w:p w14:paraId="3737C715" w14:textId="77777777" w:rsidR="0039105A" w:rsidRPr="0039105A" w:rsidRDefault="001A0EB1" w:rsidP="0039105A">
      <w:pPr>
        <w:pStyle w:val="ListParagraph"/>
        <w:numPr>
          <w:ilvl w:val="1"/>
          <w:numId w:val="24"/>
        </w:numPr>
        <w:rPr>
          <w:sz w:val="24"/>
          <w:szCs w:val="24"/>
        </w:rPr>
      </w:pPr>
      <w:r w:rsidRPr="0039105A">
        <w:rPr>
          <w:sz w:val="24"/>
          <w:szCs w:val="24"/>
        </w:rPr>
        <w:t>Group size</w:t>
      </w:r>
    </w:p>
    <w:p w14:paraId="5794F60B" w14:textId="77777777" w:rsidR="0039105A" w:rsidRPr="0039105A" w:rsidRDefault="001A0EB1" w:rsidP="0039105A">
      <w:pPr>
        <w:pStyle w:val="ListParagraph"/>
        <w:numPr>
          <w:ilvl w:val="1"/>
          <w:numId w:val="24"/>
        </w:numPr>
        <w:rPr>
          <w:sz w:val="24"/>
          <w:szCs w:val="24"/>
        </w:rPr>
      </w:pPr>
      <w:r w:rsidRPr="0039105A">
        <w:rPr>
          <w:sz w:val="24"/>
          <w:szCs w:val="24"/>
        </w:rPr>
        <w:t>Theoretical approach</w:t>
      </w:r>
    </w:p>
    <w:p w14:paraId="46C820BB" w14:textId="77777777" w:rsidR="0039105A" w:rsidRPr="0039105A" w:rsidRDefault="001A0EB1" w:rsidP="0039105A">
      <w:pPr>
        <w:pStyle w:val="ListParagraph"/>
        <w:numPr>
          <w:ilvl w:val="1"/>
          <w:numId w:val="24"/>
        </w:numPr>
        <w:rPr>
          <w:sz w:val="24"/>
          <w:szCs w:val="24"/>
        </w:rPr>
      </w:pPr>
      <w:r w:rsidRPr="0039105A">
        <w:rPr>
          <w:sz w:val="24"/>
          <w:szCs w:val="24"/>
        </w:rPr>
        <w:t>Main topics to be addressed</w:t>
      </w:r>
    </w:p>
    <w:p w14:paraId="0AD509A1" w14:textId="77777777" w:rsidR="0039105A" w:rsidRPr="0039105A" w:rsidRDefault="001A0EB1" w:rsidP="0039105A">
      <w:pPr>
        <w:pStyle w:val="ListParagraph"/>
        <w:numPr>
          <w:ilvl w:val="1"/>
          <w:numId w:val="24"/>
        </w:numPr>
        <w:rPr>
          <w:sz w:val="24"/>
          <w:szCs w:val="24"/>
        </w:rPr>
      </w:pPr>
      <w:r w:rsidRPr="0039105A">
        <w:rPr>
          <w:sz w:val="24"/>
          <w:szCs w:val="24"/>
        </w:rPr>
        <w:t>Group outcome procedures/assessment techniques</w:t>
      </w:r>
    </w:p>
    <w:p w14:paraId="0F13E090" w14:textId="77777777" w:rsidR="0039105A" w:rsidRPr="0039105A" w:rsidRDefault="001A0EB1" w:rsidP="0039105A">
      <w:pPr>
        <w:pStyle w:val="ListParagraph"/>
        <w:numPr>
          <w:ilvl w:val="1"/>
          <w:numId w:val="24"/>
        </w:numPr>
        <w:rPr>
          <w:sz w:val="24"/>
          <w:szCs w:val="24"/>
        </w:rPr>
      </w:pPr>
      <w:r w:rsidRPr="0039105A">
        <w:rPr>
          <w:sz w:val="24"/>
          <w:szCs w:val="24"/>
        </w:rPr>
        <w:lastRenderedPageBreak/>
        <w:t xml:space="preserve">Identify all ethical and legal issues important to consider when running this </w:t>
      </w:r>
      <w:proofErr w:type="gramStart"/>
      <w:r w:rsidRPr="0039105A">
        <w:rPr>
          <w:sz w:val="24"/>
          <w:szCs w:val="24"/>
        </w:rPr>
        <w:t>group;</w:t>
      </w:r>
      <w:proofErr w:type="gramEnd"/>
    </w:p>
    <w:p w14:paraId="444B72E0" w14:textId="77777777" w:rsidR="0039105A" w:rsidRPr="0039105A" w:rsidRDefault="001A0EB1" w:rsidP="0039105A">
      <w:pPr>
        <w:pStyle w:val="ListParagraph"/>
        <w:numPr>
          <w:ilvl w:val="1"/>
          <w:numId w:val="24"/>
        </w:numPr>
        <w:rPr>
          <w:sz w:val="24"/>
          <w:szCs w:val="24"/>
        </w:rPr>
      </w:pPr>
      <w:r w:rsidRPr="0039105A">
        <w:rPr>
          <w:sz w:val="24"/>
          <w:szCs w:val="24"/>
        </w:rPr>
        <w:t>Group format and structure</w:t>
      </w:r>
    </w:p>
    <w:p w14:paraId="210E7815" w14:textId="6A7FCF95" w:rsidR="00882DF5" w:rsidRPr="0039105A" w:rsidRDefault="001A0EB1" w:rsidP="0039105A">
      <w:pPr>
        <w:pStyle w:val="ListParagraph"/>
        <w:numPr>
          <w:ilvl w:val="1"/>
          <w:numId w:val="24"/>
        </w:numPr>
        <w:rPr>
          <w:sz w:val="24"/>
          <w:szCs w:val="24"/>
        </w:rPr>
      </w:pPr>
      <w:r w:rsidRPr="0039105A">
        <w:rPr>
          <w:sz w:val="24"/>
          <w:szCs w:val="24"/>
        </w:rPr>
        <w:t>Group weekly topics and main task</w:t>
      </w:r>
      <w:r w:rsidRPr="0039105A">
        <w:rPr>
          <w:sz w:val="24"/>
          <w:szCs w:val="24"/>
        </w:rPr>
        <w:br/>
      </w:r>
    </w:p>
    <w:p w14:paraId="7679A515" w14:textId="5F5EB356" w:rsidR="006977A8" w:rsidRPr="0039105A" w:rsidRDefault="00570554" w:rsidP="0039105A">
      <w:pPr>
        <w:pStyle w:val="ListParagraph"/>
        <w:numPr>
          <w:ilvl w:val="0"/>
          <w:numId w:val="29"/>
        </w:numPr>
        <w:rPr>
          <w:sz w:val="24"/>
          <w:szCs w:val="24"/>
        </w:rPr>
      </w:pPr>
      <w:r w:rsidRPr="0039105A">
        <w:rPr>
          <w:b/>
          <w:bCs/>
          <w:sz w:val="24"/>
          <w:szCs w:val="24"/>
        </w:rPr>
        <w:t>Group Experience &amp; Participation</w:t>
      </w:r>
      <w:r w:rsidR="00C05D2C" w:rsidRPr="0039105A">
        <w:rPr>
          <w:b/>
          <w:bCs/>
          <w:sz w:val="24"/>
          <w:szCs w:val="24"/>
        </w:rPr>
        <w:t xml:space="preserve"> (2.F.6.</w:t>
      </w:r>
      <w:r w:rsidR="002A3928" w:rsidRPr="0039105A">
        <w:rPr>
          <w:b/>
          <w:bCs/>
          <w:sz w:val="24"/>
          <w:szCs w:val="24"/>
        </w:rPr>
        <w:t xml:space="preserve"> </w:t>
      </w:r>
      <w:r w:rsidR="00C05D2C" w:rsidRPr="0039105A">
        <w:rPr>
          <w:b/>
          <w:bCs/>
          <w:sz w:val="24"/>
          <w:szCs w:val="24"/>
        </w:rPr>
        <w:t>b, d, g, h):</w:t>
      </w:r>
      <w:r w:rsidR="00C05D2C" w:rsidRPr="0039105A">
        <w:rPr>
          <w:sz w:val="24"/>
          <w:szCs w:val="24"/>
        </w:rPr>
        <w:t xml:space="preserve"> </w:t>
      </w:r>
      <w:r w:rsidRPr="0039105A">
        <w:rPr>
          <w:sz w:val="24"/>
          <w:szCs w:val="24"/>
        </w:rPr>
        <w:t xml:space="preserve">Each member of the class will be expected to become a functioning and contributing member of the in-class counseling group for this course. You will not be graded based on how self-disclosing you are, or how much you may grow </w:t>
      </w:r>
      <w:proofErr w:type="gramStart"/>
      <w:r w:rsidRPr="0039105A">
        <w:rPr>
          <w:sz w:val="24"/>
          <w:szCs w:val="24"/>
        </w:rPr>
        <w:t>as a result of</w:t>
      </w:r>
      <w:proofErr w:type="gramEnd"/>
      <w:r w:rsidRPr="0039105A">
        <w:rPr>
          <w:sz w:val="24"/>
          <w:szCs w:val="24"/>
        </w:rPr>
        <w:t xml:space="preserve"> the group participation; however, it is expected that you will actively participate in the group process. The assumption is that one of the best ways to learn about the practice of group counseling is to experience the process and then conceptualize this learning experience. The group will be conducted primarily as a vehicle for personal growth. The group experience may also be an opportunity to address issues that are relevant to your effectiveness as a counselor. A particular focus for the group may be helping members clarify their concerns about, and motivations for becoming counselors. Possible questions for consideration are:</w:t>
      </w:r>
    </w:p>
    <w:p w14:paraId="33BF0DFE" w14:textId="77777777" w:rsidR="006977A8" w:rsidRDefault="006977A8" w:rsidP="0039105A">
      <w:pPr>
        <w:pStyle w:val="BodyText"/>
        <w:spacing w:before="4"/>
        <w:ind w:left="0"/>
      </w:pPr>
    </w:p>
    <w:p w14:paraId="43888A63" w14:textId="77777777" w:rsidR="006977A8" w:rsidRDefault="00570554" w:rsidP="0039105A">
      <w:pPr>
        <w:pStyle w:val="ListParagraph"/>
        <w:numPr>
          <w:ilvl w:val="1"/>
          <w:numId w:val="5"/>
        </w:numPr>
        <w:tabs>
          <w:tab w:val="left" w:pos="832"/>
        </w:tabs>
        <w:spacing w:before="1"/>
        <w:rPr>
          <w:sz w:val="24"/>
        </w:rPr>
      </w:pPr>
      <w:r>
        <w:rPr>
          <w:w w:val="105"/>
          <w:sz w:val="24"/>
        </w:rPr>
        <w:t>What</w:t>
      </w:r>
      <w:r>
        <w:rPr>
          <w:spacing w:val="4"/>
          <w:w w:val="105"/>
          <w:sz w:val="24"/>
        </w:rPr>
        <w:t xml:space="preserve"> </w:t>
      </w:r>
      <w:r>
        <w:rPr>
          <w:w w:val="105"/>
          <w:sz w:val="24"/>
        </w:rPr>
        <w:t>are</w:t>
      </w:r>
      <w:r>
        <w:rPr>
          <w:spacing w:val="5"/>
          <w:w w:val="105"/>
          <w:sz w:val="24"/>
        </w:rPr>
        <w:t xml:space="preserve"> </w:t>
      </w:r>
      <w:r>
        <w:rPr>
          <w:w w:val="105"/>
          <w:sz w:val="24"/>
        </w:rPr>
        <w:t>my</w:t>
      </w:r>
      <w:r>
        <w:rPr>
          <w:spacing w:val="5"/>
          <w:w w:val="105"/>
          <w:sz w:val="24"/>
        </w:rPr>
        <w:t xml:space="preserve"> </w:t>
      </w:r>
      <w:r>
        <w:rPr>
          <w:w w:val="105"/>
          <w:sz w:val="24"/>
        </w:rPr>
        <w:t>own</w:t>
      </w:r>
      <w:r>
        <w:rPr>
          <w:spacing w:val="5"/>
          <w:w w:val="105"/>
          <w:sz w:val="24"/>
        </w:rPr>
        <w:t xml:space="preserve"> </w:t>
      </w:r>
      <w:r>
        <w:rPr>
          <w:w w:val="105"/>
          <w:sz w:val="24"/>
        </w:rPr>
        <w:t>needs</w:t>
      </w:r>
      <w:r>
        <w:rPr>
          <w:spacing w:val="4"/>
          <w:w w:val="105"/>
          <w:sz w:val="24"/>
        </w:rPr>
        <w:t xml:space="preserve"> </w:t>
      </w:r>
      <w:r>
        <w:rPr>
          <w:w w:val="105"/>
          <w:sz w:val="24"/>
        </w:rPr>
        <w:t>and</w:t>
      </w:r>
      <w:r>
        <w:rPr>
          <w:spacing w:val="5"/>
          <w:w w:val="105"/>
          <w:sz w:val="24"/>
        </w:rPr>
        <w:t xml:space="preserve"> </w:t>
      </w:r>
      <w:r>
        <w:rPr>
          <w:w w:val="105"/>
          <w:sz w:val="24"/>
        </w:rPr>
        <w:t>motivations?</w:t>
      </w:r>
    </w:p>
    <w:p w14:paraId="596787B9" w14:textId="77777777" w:rsidR="006977A8" w:rsidRDefault="00570554" w:rsidP="0039105A">
      <w:pPr>
        <w:pStyle w:val="ListParagraph"/>
        <w:numPr>
          <w:ilvl w:val="1"/>
          <w:numId w:val="5"/>
        </w:numPr>
        <w:tabs>
          <w:tab w:val="left" w:pos="831"/>
          <w:tab w:val="left" w:pos="832"/>
        </w:tabs>
        <w:rPr>
          <w:sz w:val="24"/>
        </w:rPr>
      </w:pPr>
      <w:r>
        <w:rPr>
          <w:w w:val="105"/>
          <w:sz w:val="24"/>
        </w:rPr>
        <w:t>What are some</w:t>
      </w:r>
      <w:r>
        <w:rPr>
          <w:spacing w:val="1"/>
          <w:w w:val="105"/>
          <w:sz w:val="24"/>
        </w:rPr>
        <w:t xml:space="preserve"> </w:t>
      </w:r>
      <w:r>
        <w:rPr>
          <w:w w:val="105"/>
          <w:sz w:val="24"/>
        </w:rPr>
        <w:t>of my</w:t>
      </w:r>
      <w:r>
        <w:rPr>
          <w:spacing w:val="1"/>
          <w:w w:val="105"/>
          <w:sz w:val="24"/>
        </w:rPr>
        <w:t xml:space="preserve"> </w:t>
      </w:r>
      <w:r>
        <w:rPr>
          <w:w w:val="105"/>
          <w:sz w:val="24"/>
        </w:rPr>
        <w:t>problems, and</w:t>
      </w:r>
      <w:r>
        <w:rPr>
          <w:spacing w:val="1"/>
          <w:w w:val="105"/>
          <w:sz w:val="24"/>
        </w:rPr>
        <w:t xml:space="preserve"> </w:t>
      </w:r>
      <w:r>
        <w:rPr>
          <w:w w:val="105"/>
          <w:sz w:val="24"/>
        </w:rPr>
        <w:t>what am</w:t>
      </w:r>
      <w:r>
        <w:rPr>
          <w:spacing w:val="1"/>
          <w:w w:val="105"/>
          <w:sz w:val="24"/>
        </w:rPr>
        <w:t xml:space="preserve"> </w:t>
      </w:r>
      <w:r>
        <w:rPr>
          <w:w w:val="105"/>
          <w:sz w:val="24"/>
        </w:rPr>
        <w:t>I doing</w:t>
      </w:r>
      <w:r>
        <w:rPr>
          <w:spacing w:val="1"/>
          <w:w w:val="105"/>
          <w:sz w:val="24"/>
        </w:rPr>
        <w:t xml:space="preserve"> </w:t>
      </w:r>
      <w:r>
        <w:rPr>
          <w:w w:val="105"/>
          <w:sz w:val="24"/>
        </w:rPr>
        <w:t>to resolve</w:t>
      </w:r>
      <w:r>
        <w:rPr>
          <w:spacing w:val="1"/>
          <w:w w:val="105"/>
          <w:sz w:val="24"/>
        </w:rPr>
        <w:t xml:space="preserve"> </w:t>
      </w:r>
      <w:r>
        <w:rPr>
          <w:w w:val="105"/>
          <w:sz w:val="24"/>
        </w:rPr>
        <w:t>them?</w:t>
      </w:r>
    </w:p>
    <w:p w14:paraId="73CEB040" w14:textId="77777777" w:rsidR="006977A8" w:rsidRDefault="00570554" w:rsidP="0039105A">
      <w:pPr>
        <w:pStyle w:val="ListParagraph"/>
        <w:numPr>
          <w:ilvl w:val="1"/>
          <w:numId w:val="5"/>
        </w:numPr>
        <w:tabs>
          <w:tab w:val="left" w:pos="832"/>
        </w:tabs>
        <w:spacing w:before="7"/>
        <w:rPr>
          <w:sz w:val="24"/>
        </w:rPr>
      </w:pPr>
      <w:r>
        <w:rPr>
          <w:w w:val="105"/>
          <w:sz w:val="24"/>
        </w:rPr>
        <w:t>How</w:t>
      </w:r>
      <w:r>
        <w:rPr>
          <w:spacing w:val="-4"/>
          <w:w w:val="105"/>
          <w:sz w:val="24"/>
        </w:rPr>
        <w:t xml:space="preserve"> </w:t>
      </w:r>
      <w:r>
        <w:rPr>
          <w:w w:val="105"/>
          <w:sz w:val="24"/>
        </w:rPr>
        <w:t>might</w:t>
      </w:r>
      <w:r>
        <w:rPr>
          <w:spacing w:val="-4"/>
          <w:w w:val="105"/>
          <w:sz w:val="24"/>
        </w:rPr>
        <w:t xml:space="preserve"> </w:t>
      </w:r>
      <w:r>
        <w:rPr>
          <w:w w:val="105"/>
          <w:sz w:val="24"/>
        </w:rPr>
        <w:t>my</w:t>
      </w:r>
      <w:r>
        <w:rPr>
          <w:spacing w:val="-4"/>
          <w:w w:val="105"/>
          <w:sz w:val="24"/>
        </w:rPr>
        <w:t xml:space="preserve"> </w:t>
      </w:r>
      <w:r>
        <w:rPr>
          <w:w w:val="105"/>
          <w:sz w:val="24"/>
        </w:rPr>
        <w:t>own</w:t>
      </w:r>
      <w:r>
        <w:rPr>
          <w:spacing w:val="-3"/>
          <w:w w:val="105"/>
          <w:sz w:val="24"/>
        </w:rPr>
        <w:t xml:space="preserve"> </w:t>
      </w:r>
      <w:r>
        <w:rPr>
          <w:w w:val="105"/>
          <w:sz w:val="24"/>
        </w:rPr>
        <w:t>problems</w:t>
      </w:r>
      <w:r>
        <w:rPr>
          <w:spacing w:val="-4"/>
          <w:w w:val="105"/>
          <w:sz w:val="24"/>
        </w:rPr>
        <w:t xml:space="preserve"> </w:t>
      </w:r>
      <w:r>
        <w:rPr>
          <w:w w:val="105"/>
          <w:sz w:val="24"/>
        </w:rPr>
        <w:t>get</w:t>
      </w:r>
      <w:r>
        <w:rPr>
          <w:spacing w:val="-4"/>
          <w:w w:val="105"/>
          <w:sz w:val="24"/>
        </w:rPr>
        <w:t xml:space="preserve"> </w:t>
      </w:r>
      <w:r>
        <w:rPr>
          <w:w w:val="105"/>
          <w:sz w:val="24"/>
        </w:rPr>
        <w:t>in</w:t>
      </w:r>
      <w:r>
        <w:rPr>
          <w:spacing w:val="-4"/>
          <w:w w:val="105"/>
          <w:sz w:val="24"/>
        </w:rPr>
        <w:t xml:space="preserve"> </w:t>
      </w:r>
      <w:r>
        <w:rPr>
          <w:w w:val="105"/>
          <w:sz w:val="24"/>
        </w:rPr>
        <w:t>the</w:t>
      </w:r>
      <w:r>
        <w:rPr>
          <w:spacing w:val="-3"/>
          <w:w w:val="105"/>
          <w:sz w:val="24"/>
        </w:rPr>
        <w:t xml:space="preserve"> </w:t>
      </w:r>
      <w:r>
        <w:rPr>
          <w:w w:val="105"/>
          <w:sz w:val="24"/>
        </w:rPr>
        <w:t>way</w:t>
      </w:r>
      <w:r>
        <w:rPr>
          <w:spacing w:val="-4"/>
          <w:w w:val="105"/>
          <w:sz w:val="24"/>
        </w:rPr>
        <w:t xml:space="preserve"> </w:t>
      </w:r>
      <w:r>
        <w:rPr>
          <w:w w:val="105"/>
          <w:sz w:val="24"/>
        </w:rPr>
        <w:t>of</w:t>
      </w:r>
      <w:r>
        <w:rPr>
          <w:spacing w:val="-4"/>
          <w:w w:val="105"/>
          <w:sz w:val="24"/>
        </w:rPr>
        <w:t xml:space="preserve"> </w:t>
      </w:r>
      <w:r>
        <w:rPr>
          <w:w w:val="105"/>
          <w:sz w:val="24"/>
        </w:rPr>
        <w:t>effectively</w:t>
      </w:r>
      <w:r>
        <w:rPr>
          <w:spacing w:val="-4"/>
          <w:w w:val="105"/>
          <w:sz w:val="24"/>
        </w:rPr>
        <w:t xml:space="preserve"> </w:t>
      </w:r>
      <w:r>
        <w:rPr>
          <w:w w:val="105"/>
          <w:sz w:val="24"/>
        </w:rPr>
        <w:t>working</w:t>
      </w:r>
      <w:r>
        <w:rPr>
          <w:spacing w:val="-3"/>
          <w:w w:val="105"/>
          <w:sz w:val="24"/>
        </w:rPr>
        <w:t xml:space="preserve"> </w:t>
      </w:r>
      <w:r>
        <w:rPr>
          <w:w w:val="105"/>
          <w:sz w:val="24"/>
        </w:rPr>
        <w:t>as</w:t>
      </w:r>
      <w:r>
        <w:rPr>
          <w:spacing w:val="-4"/>
          <w:w w:val="105"/>
          <w:sz w:val="24"/>
        </w:rPr>
        <w:t xml:space="preserve"> </w:t>
      </w:r>
      <w:r>
        <w:rPr>
          <w:w w:val="105"/>
          <w:sz w:val="24"/>
        </w:rPr>
        <w:t>a</w:t>
      </w:r>
      <w:r>
        <w:rPr>
          <w:spacing w:val="-4"/>
          <w:w w:val="105"/>
          <w:sz w:val="24"/>
        </w:rPr>
        <w:t xml:space="preserve"> </w:t>
      </w:r>
      <w:r>
        <w:rPr>
          <w:w w:val="105"/>
          <w:sz w:val="24"/>
        </w:rPr>
        <w:t>counselor?</w:t>
      </w:r>
    </w:p>
    <w:p w14:paraId="5B4C849B" w14:textId="77777777" w:rsidR="006977A8" w:rsidRDefault="00570554" w:rsidP="0039105A">
      <w:pPr>
        <w:pStyle w:val="ListParagraph"/>
        <w:numPr>
          <w:ilvl w:val="1"/>
          <w:numId w:val="5"/>
        </w:numPr>
        <w:tabs>
          <w:tab w:val="left" w:pos="832"/>
        </w:tabs>
        <w:spacing w:before="8"/>
        <w:rPr>
          <w:sz w:val="24"/>
        </w:rPr>
      </w:pPr>
      <w:r>
        <w:rPr>
          <w:w w:val="105"/>
          <w:sz w:val="24"/>
        </w:rPr>
        <w:t>What strengths</w:t>
      </w:r>
      <w:r>
        <w:rPr>
          <w:spacing w:val="1"/>
          <w:w w:val="105"/>
          <w:sz w:val="24"/>
        </w:rPr>
        <w:t xml:space="preserve"> </w:t>
      </w:r>
      <w:r>
        <w:rPr>
          <w:w w:val="105"/>
          <w:sz w:val="24"/>
        </w:rPr>
        <w:t>do</w:t>
      </w:r>
      <w:r>
        <w:rPr>
          <w:spacing w:val="1"/>
          <w:w w:val="105"/>
          <w:sz w:val="24"/>
        </w:rPr>
        <w:t xml:space="preserve"> </w:t>
      </w:r>
      <w:r>
        <w:rPr>
          <w:w w:val="105"/>
          <w:sz w:val="24"/>
        </w:rPr>
        <w:t>I</w:t>
      </w:r>
      <w:r>
        <w:rPr>
          <w:spacing w:val="1"/>
          <w:w w:val="105"/>
          <w:sz w:val="24"/>
        </w:rPr>
        <w:t xml:space="preserve"> </w:t>
      </w:r>
      <w:r>
        <w:rPr>
          <w:w w:val="105"/>
          <w:sz w:val="24"/>
        </w:rPr>
        <w:t>bring</w:t>
      </w:r>
      <w:r>
        <w:rPr>
          <w:spacing w:val="1"/>
          <w:w w:val="105"/>
          <w:sz w:val="24"/>
        </w:rPr>
        <w:t xml:space="preserve"> </w:t>
      </w:r>
      <w:r>
        <w:rPr>
          <w:w w:val="105"/>
          <w:sz w:val="24"/>
        </w:rPr>
        <w:t>to</w:t>
      </w:r>
      <w:r>
        <w:rPr>
          <w:spacing w:val="1"/>
          <w:w w:val="105"/>
          <w:sz w:val="24"/>
        </w:rPr>
        <w:t xml:space="preserve"> </w:t>
      </w:r>
      <w:r>
        <w:rPr>
          <w:w w:val="105"/>
          <w:sz w:val="24"/>
        </w:rPr>
        <w:t>my group</w:t>
      </w:r>
      <w:r>
        <w:rPr>
          <w:spacing w:val="1"/>
          <w:w w:val="105"/>
          <w:sz w:val="24"/>
        </w:rPr>
        <w:t xml:space="preserve"> </w:t>
      </w:r>
      <w:r>
        <w:rPr>
          <w:w w:val="105"/>
          <w:sz w:val="24"/>
        </w:rPr>
        <w:t>facilitation?</w:t>
      </w:r>
    </w:p>
    <w:p w14:paraId="218803CE" w14:textId="77777777" w:rsidR="006977A8" w:rsidRDefault="00570554" w:rsidP="0039105A">
      <w:pPr>
        <w:pStyle w:val="ListParagraph"/>
        <w:numPr>
          <w:ilvl w:val="1"/>
          <w:numId w:val="5"/>
        </w:numPr>
        <w:tabs>
          <w:tab w:val="left" w:pos="831"/>
          <w:tab w:val="left" w:pos="832"/>
        </w:tabs>
        <w:spacing w:before="2"/>
        <w:ind w:right="509"/>
        <w:rPr>
          <w:sz w:val="24"/>
        </w:rPr>
      </w:pPr>
      <w:r>
        <w:rPr>
          <w:w w:val="105"/>
          <w:sz w:val="24"/>
        </w:rPr>
        <w:t>What</w:t>
      </w:r>
      <w:r>
        <w:rPr>
          <w:spacing w:val="8"/>
          <w:w w:val="105"/>
          <w:sz w:val="24"/>
        </w:rPr>
        <w:t xml:space="preserve"> </w:t>
      </w:r>
      <w:r>
        <w:rPr>
          <w:w w:val="105"/>
          <w:sz w:val="24"/>
        </w:rPr>
        <w:t>are</w:t>
      </w:r>
      <w:r>
        <w:rPr>
          <w:spacing w:val="8"/>
          <w:w w:val="105"/>
          <w:sz w:val="24"/>
        </w:rPr>
        <w:t xml:space="preserve"> </w:t>
      </w:r>
      <w:r>
        <w:rPr>
          <w:w w:val="105"/>
          <w:sz w:val="24"/>
        </w:rPr>
        <w:t>my</w:t>
      </w:r>
      <w:r>
        <w:rPr>
          <w:spacing w:val="9"/>
          <w:w w:val="105"/>
          <w:sz w:val="24"/>
        </w:rPr>
        <w:t xml:space="preserve"> </w:t>
      </w:r>
      <w:r>
        <w:rPr>
          <w:w w:val="105"/>
          <w:sz w:val="24"/>
        </w:rPr>
        <w:t>values</w:t>
      </w:r>
      <w:r>
        <w:rPr>
          <w:spacing w:val="8"/>
          <w:w w:val="105"/>
          <w:sz w:val="24"/>
        </w:rPr>
        <w:t xml:space="preserve"> </w:t>
      </w:r>
      <w:r>
        <w:rPr>
          <w:w w:val="105"/>
          <w:sz w:val="24"/>
        </w:rPr>
        <w:t>and</w:t>
      </w:r>
      <w:r>
        <w:rPr>
          <w:spacing w:val="8"/>
          <w:w w:val="105"/>
          <w:sz w:val="24"/>
        </w:rPr>
        <w:t xml:space="preserve"> </w:t>
      </w:r>
      <w:r>
        <w:rPr>
          <w:w w:val="105"/>
          <w:sz w:val="24"/>
        </w:rPr>
        <w:t>cultural</w:t>
      </w:r>
      <w:r>
        <w:rPr>
          <w:spacing w:val="9"/>
          <w:w w:val="105"/>
          <w:sz w:val="24"/>
        </w:rPr>
        <w:t xml:space="preserve"> </w:t>
      </w:r>
      <w:r>
        <w:rPr>
          <w:w w:val="105"/>
          <w:sz w:val="24"/>
        </w:rPr>
        <w:t>identifications,</w:t>
      </w:r>
      <w:r>
        <w:rPr>
          <w:spacing w:val="8"/>
          <w:w w:val="105"/>
          <w:sz w:val="24"/>
        </w:rPr>
        <w:t xml:space="preserve"> </w:t>
      </w:r>
      <w:r>
        <w:rPr>
          <w:w w:val="105"/>
          <w:sz w:val="24"/>
        </w:rPr>
        <w:t>where</w:t>
      </w:r>
      <w:r>
        <w:rPr>
          <w:spacing w:val="8"/>
          <w:w w:val="105"/>
          <w:sz w:val="24"/>
        </w:rPr>
        <w:t xml:space="preserve"> </w:t>
      </w:r>
      <w:r>
        <w:rPr>
          <w:w w:val="105"/>
          <w:sz w:val="24"/>
        </w:rPr>
        <w:t>did</w:t>
      </w:r>
      <w:r>
        <w:rPr>
          <w:spacing w:val="9"/>
          <w:w w:val="105"/>
          <w:sz w:val="24"/>
        </w:rPr>
        <w:t xml:space="preserve"> </w:t>
      </w:r>
      <w:r>
        <w:rPr>
          <w:w w:val="105"/>
          <w:sz w:val="24"/>
        </w:rPr>
        <w:t>they</w:t>
      </w:r>
      <w:r>
        <w:rPr>
          <w:spacing w:val="8"/>
          <w:w w:val="105"/>
          <w:sz w:val="24"/>
        </w:rPr>
        <w:t xml:space="preserve"> </w:t>
      </w:r>
      <w:r>
        <w:rPr>
          <w:w w:val="105"/>
          <w:sz w:val="24"/>
        </w:rPr>
        <w:t>originate,</w:t>
      </w:r>
      <w:r>
        <w:rPr>
          <w:spacing w:val="8"/>
          <w:w w:val="105"/>
          <w:sz w:val="24"/>
        </w:rPr>
        <w:t xml:space="preserve"> </w:t>
      </w:r>
      <w:r>
        <w:rPr>
          <w:w w:val="105"/>
          <w:sz w:val="24"/>
        </w:rPr>
        <w:t>and</w:t>
      </w:r>
      <w:r>
        <w:rPr>
          <w:spacing w:val="9"/>
          <w:w w:val="105"/>
          <w:sz w:val="24"/>
        </w:rPr>
        <w:t xml:space="preserve"> </w:t>
      </w:r>
      <w:r>
        <w:rPr>
          <w:w w:val="105"/>
          <w:sz w:val="24"/>
        </w:rPr>
        <w:t>what</w:t>
      </w:r>
      <w:r>
        <w:rPr>
          <w:spacing w:val="-60"/>
          <w:w w:val="105"/>
          <w:sz w:val="24"/>
        </w:rPr>
        <w:t xml:space="preserve"> </w:t>
      </w:r>
      <w:r>
        <w:rPr>
          <w:w w:val="105"/>
          <w:sz w:val="24"/>
        </w:rPr>
        <w:t>effect</w:t>
      </w:r>
      <w:r>
        <w:rPr>
          <w:spacing w:val="-10"/>
          <w:w w:val="105"/>
          <w:sz w:val="24"/>
        </w:rPr>
        <w:t xml:space="preserve"> </w:t>
      </w:r>
      <w:r>
        <w:rPr>
          <w:w w:val="105"/>
          <w:sz w:val="24"/>
        </w:rPr>
        <w:t>will</w:t>
      </w:r>
      <w:r>
        <w:rPr>
          <w:spacing w:val="-10"/>
          <w:w w:val="105"/>
          <w:sz w:val="24"/>
        </w:rPr>
        <w:t xml:space="preserve"> </w:t>
      </w:r>
      <w:r>
        <w:rPr>
          <w:w w:val="105"/>
          <w:sz w:val="24"/>
        </w:rPr>
        <w:t>they</w:t>
      </w:r>
      <w:r>
        <w:rPr>
          <w:spacing w:val="-10"/>
          <w:w w:val="105"/>
          <w:sz w:val="24"/>
        </w:rPr>
        <w:t xml:space="preserve"> </w:t>
      </w:r>
      <w:r>
        <w:rPr>
          <w:w w:val="105"/>
          <w:sz w:val="24"/>
        </w:rPr>
        <w:t>have</w:t>
      </w:r>
      <w:r>
        <w:rPr>
          <w:spacing w:val="-10"/>
          <w:w w:val="105"/>
          <w:sz w:val="24"/>
        </w:rPr>
        <w:t xml:space="preserve"> </w:t>
      </w:r>
      <w:r>
        <w:rPr>
          <w:w w:val="105"/>
          <w:sz w:val="24"/>
        </w:rPr>
        <w:t>on</w:t>
      </w:r>
      <w:r>
        <w:rPr>
          <w:spacing w:val="-9"/>
          <w:w w:val="105"/>
          <w:sz w:val="24"/>
        </w:rPr>
        <w:t xml:space="preserve"> </w:t>
      </w:r>
      <w:r>
        <w:rPr>
          <w:w w:val="105"/>
          <w:sz w:val="24"/>
        </w:rPr>
        <w:t>my</w:t>
      </w:r>
      <w:r>
        <w:rPr>
          <w:spacing w:val="-10"/>
          <w:w w:val="105"/>
          <w:sz w:val="24"/>
        </w:rPr>
        <w:t xml:space="preserve"> </w:t>
      </w:r>
      <w:r>
        <w:rPr>
          <w:w w:val="105"/>
          <w:sz w:val="24"/>
        </w:rPr>
        <w:t>counseling</w:t>
      </w:r>
      <w:r>
        <w:rPr>
          <w:spacing w:val="-10"/>
          <w:w w:val="105"/>
          <w:sz w:val="24"/>
        </w:rPr>
        <w:t xml:space="preserve"> </w:t>
      </w:r>
      <w:r>
        <w:rPr>
          <w:w w:val="105"/>
          <w:sz w:val="24"/>
        </w:rPr>
        <w:t>style,</w:t>
      </w:r>
      <w:r>
        <w:rPr>
          <w:spacing w:val="-10"/>
          <w:w w:val="105"/>
          <w:sz w:val="24"/>
        </w:rPr>
        <w:t xml:space="preserve"> </w:t>
      </w:r>
      <w:r>
        <w:rPr>
          <w:w w:val="105"/>
          <w:sz w:val="24"/>
        </w:rPr>
        <w:t>especially</w:t>
      </w:r>
      <w:r>
        <w:rPr>
          <w:spacing w:val="-9"/>
          <w:w w:val="105"/>
          <w:sz w:val="24"/>
        </w:rPr>
        <w:t xml:space="preserve"> </w:t>
      </w:r>
      <w:r>
        <w:rPr>
          <w:w w:val="105"/>
          <w:sz w:val="24"/>
        </w:rPr>
        <w:t>in</w:t>
      </w:r>
      <w:r>
        <w:rPr>
          <w:spacing w:val="-10"/>
          <w:w w:val="105"/>
          <w:sz w:val="24"/>
        </w:rPr>
        <w:t xml:space="preserve"> </w:t>
      </w:r>
      <w:r>
        <w:rPr>
          <w:w w:val="105"/>
          <w:sz w:val="24"/>
        </w:rPr>
        <w:t>groups?</w:t>
      </w:r>
    </w:p>
    <w:p w14:paraId="3F667E0B" w14:textId="77777777" w:rsidR="001A0EB1" w:rsidRPr="001A0EB1" w:rsidRDefault="00570554" w:rsidP="0039105A">
      <w:pPr>
        <w:pStyle w:val="ListParagraph"/>
        <w:numPr>
          <w:ilvl w:val="1"/>
          <w:numId w:val="5"/>
        </w:numPr>
        <w:tabs>
          <w:tab w:val="left" w:pos="832"/>
        </w:tabs>
        <w:ind w:right="603"/>
        <w:rPr>
          <w:sz w:val="24"/>
        </w:rPr>
      </w:pPr>
      <w:r>
        <w:rPr>
          <w:w w:val="105"/>
          <w:sz w:val="24"/>
        </w:rPr>
        <w:t>What are</w:t>
      </w:r>
      <w:r>
        <w:rPr>
          <w:spacing w:val="1"/>
          <w:w w:val="105"/>
          <w:sz w:val="24"/>
        </w:rPr>
        <w:t xml:space="preserve"> </w:t>
      </w:r>
      <w:r>
        <w:rPr>
          <w:w w:val="105"/>
          <w:sz w:val="24"/>
        </w:rPr>
        <w:t>some</w:t>
      </w:r>
      <w:r>
        <w:rPr>
          <w:spacing w:val="1"/>
          <w:w w:val="105"/>
          <w:sz w:val="24"/>
        </w:rPr>
        <w:t xml:space="preserve"> </w:t>
      </w:r>
      <w:r>
        <w:rPr>
          <w:w w:val="105"/>
          <w:sz w:val="24"/>
        </w:rPr>
        <w:t>ways in</w:t>
      </w:r>
      <w:r>
        <w:rPr>
          <w:spacing w:val="1"/>
          <w:w w:val="105"/>
          <w:sz w:val="24"/>
        </w:rPr>
        <w:t xml:space="preserve"> </w:t>
      </w:r>
      <w:r>
        <w:rPr>
          <w:w w:val="105"/>
          <w:sz w:val="24"/>
        </w:rPr>
        <w:t>which</w:t>
      </w:r>
      <w:r>
        <w:rPr>
          <w:spacing w:val="1"/>
          <w:w w:val="105"/>
          <w:sz w:val="24"/>
        </w:rPr>
        <w:t xml:space="preserve"> </w:t>
      </w:r>
      <w:r>
        <w:rPr>
          <w:w w:val="105"/>
          <w:sz w:val="24"/>
        </w:rPr>
        <w:t>I</w:t>
      </w:r>
      <w:r>
        <w:rPr>
          <w:spacing w:val="1"/>
          <w:w w:val="105"/>
          <w:sz w:val="24"/>
        </w:rPr>
        <w:t xml:space="preserve"> </w:t>
      </w:r>
      <w:r>
        <w:rPr>
          <w:w w:val="105"/>
          <w:sz w:val="24"/>
        </w:rPr>
        <w:t>avoid using</w:t>
      </w:r>
      <w:r>
        <w:rPr>
          <w:spacing w:val="1"/>
          <w:w w:val="105"/>
          <w:sz w:val="24"/>
        </w:rPr>
        <w:t xml:space="preserve"> </w:t>
      </w:r>
      <w:r>
        <w:rPr>
          <w:w w:val="105"/>
          <w:sz w:val="24"/>
        </w:rPr>
        <w:t>my</w:t>
      </w:r>
      <w:r>
        <w:rPr>
          <w:spacing w:val="1"/>
          <w:w w:val="105"/>
          <w:sz w:val="24"/>
        </w:rPr>
        <w:t xml:space="preserve"> </w:t>
      </w:r>
      <w:r>
        <w:rPr>
          <w:w w:val="105"/>
          <w:sz w:val="24"/>
        </w:rPr>
        <w:t>own strengths,</w:t>
      </w:r>
      <w:r>
        <w:rPr>
          <w:spacing w:val="1"/>
          <w:w w:val="105"/>
          <w:sz w:val="24"/>
        </w:rPr>
        <w:t xml:space="preserve"> </w:t>
      </w:r>
      <w:r>
        <w:rPr>
          <w:w w:val="105"/>
          <w:sz w:val="24"/>
        </w:rPr>
        <w:t>and</w:t>
      </w:r>
      <w:r>
        <w:rPr>
          <w:spacing w:val="1"/>
          <w:w w:val="105"/>
          <w:sz w:val="24"/>
        </w:rPr>
        <w:t xml:space="preserve"> </w:t>
      </w:r>
      <w:r>
        <w:rPr>
          <w:w w:val="105"/>
          <w:sz w:val="24"/>
        </w:rPr>
        <w:t>how</w:t>
      </w:r>
      <w:r>
        <w:rPr>
          <w:spacing w:val="1"/>
          <w:w w:val="105"/>
          <w:sz w:val="24"/>
        </w:rPr>
        <w:t xml:space="preserve"> </w:t>
      </w:r>
      <w:r>
        <w:rPr>
          <w:w w:val="105"/>
          <w:sz w:val="24"/>
        </w:rPr>
        <w:t>can I</w:t>
      </w:r>
      <w:r>
        <w:rPr>
          <w:spacing w:val="1"/>
          <w:w w:val="105"/>
          <w:sz w:val="24"/>
        </w:rPr>
        <w:t xml:space="preserve"> </w:t>
      </w:r>
      <w:r>
        <w:rPr>
          <w:w w:val="105"/>
          <w:sz w:val="24"/>
        </w:rPr>
        <w:t>more</w:t>
      </w:r>
      <w:r>
        <w:rPr>
          <w:spacing w:val="-60"/>
          <w:w w:val="105"/>
          <w:sz w:val="24"/>
        </w:rPr>
        <w:t xml:space="preserve"> </w:t>
      </w:r>
      <w:r>
        <w:rPr>
          <w:w w:val="110"/>
          <w:sz w:val="24"/>
        </w:rPr>
        <w:t>fully</w:t>
      </w:r>
      <w:r>
        <w:rPr>
          <w:spacing w:val="-15"/>
          <w:w w:val="110"/>
          <w:sz w:val="24"/>
        </w:rPr>
        <w:t xml:space="preserve"> </w:t>
      </w:r>
      <w:r>
        <w:rPr>
          <w:w w:val="110"/>
          <w:sz w:val="24"/>
        </w:rPr>
        <w:t>utilize</w:t>
      </w:r>
      <w:r>
        <w:rPr>
          <w:spacing w:val="-15"/>
          <w:w w:val="110"/>
          <w:sz w:val="24"/>
        </w:rPr>
        <w:t xml:space="preserve"> </w:t>
      </w:r>
      <w:r>
        <w:rPr>
          <w:w w:val="110"/>
          <w:sz w:val="24"/>
        </w:rPr>
        <w:t>my</w:t>
      </w:r>
      <w:r>
        <w:rPr>
          <w:spacing w:val="-15"/>
          <w:w w:val="110"/>
          <w:sz w:val="24"/>
        </w:rPr>
        <w:t xml:space="preserve"> </w:t>
      </w:r>
      <w:r>
        <w:rPr>
          <w:w w:val="110"/>
          <w:sz w:val="24"/>
        </w:rPr>
        <w:t>potential</w:t>
      </w:r>
      <w:r>
        <w:rPr>
          <w:spacing w:val="-15"/>
          <w:w w:val="110"/>
          <w:sz w:val="24"/>
        </w:rPr>
        <w:t xml:space="preserve"> </w:t>
      </w:r>
      <w:r>
        <w:rPr>
          <w:w w:val="110"/>
          <w:sz w:val="24"/>
        </w:rPr>
        <w:t>power?</w:t>
      </w:r>
    </w:p>
    <w:p w14:paraId="043AE8A9" w14:textId="2E71D181" w:rsidR="006977A8" w:rsidRDefault="00570554" w:rsidP="0039105A">
      <w:pPr>
        <w:pStyle w:val="ListParagraph"/>
        <w:numPr>
          <w:ilvl w:val="1"/>
          <w:numId w:val="5"/>
        </w:numPr>
        <w:tabs>
          <w:tab w:val="left" w:pos="832"/>
        </w:tabs>
        <w:ind w:right="603"/>
      </w:pPr>
      <w:r w:rsidRPr="001A0EB1">
        <w:rPr>
          <w:w w:val="105"/>
          <w:sz w:val="24"/>
        </w:rPr>
        <w:t>What</w:t>
      </w:r>
      <w:r w:rsidRPr="001A0EB1">
        <w:rPr>
          <w:spacing w:val="-1"/>
          <w:w w:val="105"/>
          <w:sz w:val="24"/>
        </w:rPr>
        <w:t xml:space="preserve"> </w:t>
      </w:r>
      <w:r w:rsidRPr="001A0EB1">
        <w:rPr>
          <w:w w:val="105"/>
          <w:sz w:val="24"/>
        </w:rPr>
        <w:t>impact do I have on others?</w:t>
      </w:r>
      <w:r w:rsidR="001A0EB1" w:rsidRPr="001A0EB1">
        <w:rPr>
          <w:w w:val="105"/>
          <w:sz w:val="24"/>
        </w:rPr>
        <w:br/>
      </w:r>
    </w:p>
    <w:p w14:paraId="5AC1A9AB" w14:textId="3307F9BB" w:rsidR="00882DF5" w:rsidRPr="006B150C" w:rsidRDefault="00570554" w:rsidP="0039105A">
      <w:pPr>
        <w:pStyle w:val="BodyText"/>
        <w:spacing w:before="1"/>
        <w:ind w:left="472" w:right="188"/>
        <w:rPr>
          <w:b/>
          <w:bCs/>
          <w:i/>
          <w:iCs/>
          <w:w w:val="105"/>
        </w:rPr>
      </w:pPr>
      <w:r>
        <w:rPr>
          <w:w w:val="105"/>
        </w:rPr>
        <w:t>Your</w:t>
      </w:r>
      <w:r>
        <w:rPr>
          <w:spacing w:val="2"/>
          <w:w w:val="105"/>
        </w:rPr>
        <w:t xml:space="preserve"> </w:t>
      </w:r>
      <w:r>
        <w:rPr>
          <w:w w:val="105"/>
        </w:rPr>
        <w:t>attendance</w:t>
      </w:r>
      <w:r>
        <w:rPr>
          <w:spacing w:val="3"/>
          <w:w w:val="105"/>
        </w:rPr>
        <w:t xml:space="preserve"> </w:t>
      </w:r>
      <w:r>
        <w:rPr>
          <w:w w:val="105"/>
        </w:rPr>
        <w:t>and</w:t>
      </w:r>
      <w:r>
        <w:rPr>
          <w:spacing w:val="3"/>
          <w:w w:val="105"/>
        </w:rPr>
        <w:t xml:space="preserve"> </w:t>
      </w:r>
      <w:r>
        <w:rPr>
          <w:w w:val="105"/>
        </w:rPr>
        <w:t>participation</w:t>
      </w:r>
      <w:r>
        <w:rPr>
          <w:spacing w:val="3"/>
          <w:w w:val="105"/>
        </w:rPr>
        <w:t xml:space="preserve"> </w:t>
      </w:r>
      <w:r>
        <w:rPr>
          <w:w w:val="105"/>
        </w:rPr>
        <w:t>in</w:t>
      </w:r>
      <w:r>
        <w:rPr>
          <w:spacing w:val="2"/>
          <w:w w:val="105"/>
        </w:rPr>
        <w:t xml:space="preserve"> </w:t>
      </w:r>
      <w:r>
        <w:rPr>
          <w:w w:val="105"/>
        </w:rPr>
        <w:t>all</w:t>
      </w:r>
      <w:r>
        <w:rPr>
          <w:spacing w:val="3"/>
          <w:w w:val="105"/>
        </w:rPr>
        <w:t xml:space="preserve"> </w:t>
      </w:r>
      <w:r>
        <w:rPr>
          <w:w w:val="105"/>
        </w:rPr>
        <w:t>aspects</w:t>
      </w:r>
      <w:r>
        <w:rPr>
          <w:spacing w:val="3"/>
          <w:w w:val="105"/>
        </w:rPr>
        <w:t xml:space="preserve"> </w:t>
      </w:r>
      <w:r>
        <w:rPr>
          <w:w w:val="105"/>
        </w:rPr>
        <w:t>of</w:t>
      </w:r>
      <w:r>
        <w:rPr>
          <w:spacing w:val="3"/>
          <w:w w:val="105"/>
        </w:rPr>
        <w:t xml:space="preserve"> </w:t>
      </w:r>
      <w:r>
        <w:rPr>
          <w:w w:val="105"/>
        </w:rPr>
        <w:t>the</w:t>
      </w:r>
      <w:r>
        <w:rPr>
          <w:spacing w:val="3"/>
          <w:w w:val="105"/>
        </w:rPr>
        <w:t xml:space="preserve"> </w:t>
      </w:r>
      <w:r>
        <w:rPr>
          <w:w w:val="105"/>
        </w:rPr>
        <w:t>class</w:t>
      </w:r>
      <w:r>
        <w:rPr>
          <w:spacing w:val="2"/>
          <w:w w:val="105"/>
        </w:rPr>
        <w:t xml:space="preserve"> </w:t>
      </w:r>
      <w:r>
        <w:rPr>
          <w:w w:val="105"/>
        </w:rPr>
        <w:t>is</w:t>
      </w:r>
      <w:r>
        <w:rPr>
          <w:spacing w:val="3"/>
          <w:w w:val="105"/>
        </w:rPr>
        <w:t xml:space="preserve"> </w:t>
      </w:r>
      <w:r>
        <w:rPr>
          <w:w w:val="105"/>
        </w:rPr>
        <w:t>expected</w:t>
      </w:r>
      <w:r>
        <w:rPr>
          <w:spacing w:val="3"/>
          <w:w w:val="105"/>
        </w:rPr>
        <w:t xml:space="preserve"> </w:t>
      </w:r>
      <w:r>
        <w:rPr>
          <w:w w:val="105"/>
        </w:rPr>
        <w:t>and</w:t>
      </w:r>
      <w:r>
        <w:rPr>
          <w:spacing w:val="3"/>
          <w:w w:val="105"/>
        </w:rPr>
        <w:t xml:space="preserve"> </w:t>
      </w:r>
      <w:r>
        <w:rPr>
          <w:w w:val="105"/>
        </w:rPr>
        <w:t>affects</w:t>
      </w:r>
      <w:r>
        <w:rPr>
          <w:spacing w:val="3"/>
          <w:w w:val="105"/>
        </w:rPr>
        <w:t xml:space="preserve"> </w:t>
      </w:r>
      <w:proofErr w:type="gramStart"/>
      <w:r>
        <w:rPr>
          <w:w w:val="105"/>
        </w:rPr>
        <w:t>your</w:t>
      </w:r>
      <w:r>
        <w:rPr>
          <w:spacing w:val="-60"/>
          <w:w w:val="105"/>
        </w:rPr>
        <w:t xml:space="preserve"> </w:t>
      </w:r>
      <w:r w:rsidR="00301E6F">
        <w:rPr>
          <w:spacing w:val="-60"/>
          <w:w w:val="105"/>
        </w:rPr>
        <w:t xml:space="preserve"> </w:t>
      </w:r>
      <w:r>
        <w:rPr>
          <w:w w:val="105"/>
        </w:rPr>
        <w:t>overall</w:t>
      </w:r>
      <w:proofErr w:type="gramEnd"/>
      <w:r>
        <w:rPr>
          <w:spacing w:val="-4"/>
          <w:w w:val="105"/>
        </w:rPr>
        <w:t xml:space="preserve"> </w:t>
      </w:r>
      <w:r>
        <w:rPr>
          <w:w w:val="105"/>
        </w:rPr>
        <w:t>final</w:t>
      </w:r>
      <w:r>
        <w:rPr>
          <w:spacing w:val="-4"/>
          <w:w w:val="105"/>
        </w:rPr>
        <w:t xml:space="preserve"> </w:t>
      </w:r>
      <w:r>
        <w:rPr>
          <w:w w:val="105"/>
        </w:rPr>
        <w:t>grade.</w:t>
      </w:r>
      <w:r>
        <w:rPr>
          <w:spacing w:val="-3"/>
          <w:w w:val="105"/>
        </w:rPr>
        <w:t xml:space="preserve"> </w:t>
      </w:r>
      <w:r>
        <w:rPr>
          <w:w w:val="105"/>
        </w:rPr>
        <w:t>More</w:t>
      </w:r>
      <w:r>
        <w:rPr>
          <w:spacing w:val="-4"/>
          <w:w w:val="105"/>
        </w:rPr>
        <w:t xml:space="preserve"> </w:t>
      </w:r>
      <w:r>
        <w:rPr>
          <w:w w:val="105"/>
        </w:rPr>
        <w:t>than</w:t>
      </w:r>
      <w:r>
        <w:rPr>
          <w:spacing w:val="-3"/>
          <w:w w:val="105"/>
        </w:rPr>
        <w:t xml:space="preserve"> </w:t>
      </w:r>
      <w:proofErr w:type="gramStart"/>
      <w:r>
        <w:rPr>
          <w:w w:val="105"/>
        </w:rPr>
        <w:t>2</w:t>
      </w:r>
      <w:proofErr w:type="gramEnd"/>
      <w:r>
        <w:rPr>
          <w:spacing w:val="-5"/>
          <w:w w:val="105"/>
        </w:rPr>
        <w:t xml:space="preserve"> </w:t>
      </w:r>
      <w:r>
        <w:rPr>
          <w:w w:val="105"/>
        </w:rPr>
        <w:t>absences</w:t>
      </w:r>
      <w:r>
        <w:rPr>
          <w:spacing w:val="-3"/>
          <w:w w:val="105"/>
        </w:rPr>
        <w:t xml:space="preserve"> </w:t>
      </w:r>
      <w:r>
        <w:rPr>
          <w:w w:val="105"/>
        </w:rPr>
        <w:t>will</w:t>
      </w:r>
      <w:r>
        <w:rPr>
          <w:spacing w:val="-4"/>
          <w:w w:val="105"/>
        </w:rPr>
        <w:t xml:space="preserve"> </w:t>
      </w:r>
      <w:r>
        <w:rPr>
          <w:w w:val="105"/>
        </w:rPr>
        <w:t>result</w:t>
      </w:r>
      <w:r>
        <w:rPr>
          <w:spacing w:val="-3"/>
          <w:w w:val="105"/>
        </w:rPr>
        <w:t xml:space="preserve"> </w:t>
      </w:r>
      <w:r>
        <w:rPr>
          <w:w w:val="105"/>
        </w:rPr>
        <w:t>in</w:t>
      </w:r>
      <w:r>
        <w:rPr>
          <w:spacing w:val="-4"/>
          <w:w w:val="105"/>
        </w:rPr>
        <w:t xml:space="preserve"> </w:t>
      </w:r>
      <w:r>
        <w:rPr>
          <w:w w:val="105"/>
        </w:rPr>
        <w:t>having</w:t>
      </w:r>
      <w:r>
        <w:rPr>
          <w:spacing w:val="-4"/>
          <w:w w:val="105"/>
        </w:rPr>
        <w:t xml:space="preserve"> </w:t>
      </w:r>
      <w:r>
        <w:rPr>
          <w:w w:val="105"/>
        </w:rPr>
        <w:t>to</w:t>
      </w:r>
      <w:r>
        <w:rPr>
          <w:spacing w:val="-3"/>
          <w:w w:val="105"/>
        </w:rPr>
        <w:t xml:space="preserve"> </w:t>
      </w:r>
      <w:r>
        <w:rPr>
          <w:w w:val="105"/>
        </w:rPr>
        <w:t>retake</w:t>
      </w:r>
      <w:r>
        <w:rPr>
          <w:spacing w:val="-4"/>
          <w:w w:val="105"/>
        </w:rPr>
        <w:t xml:space="preserve"> </w:t>
      </w:r>
      <w:r>
        <w:rPr>
          <w:w w:val="105"/>
        </w:rPr>
        <w:t>this</w:t>
      </w:r>
      <w:r>
        <w:rPr>
          <w:spacing w:val="-3"/>
          <w:w w:val="105"/>
        </w:rPr>
        <w:t xml:space="preserve"> </w:t>
      </w:r>
      <w:r>
        <w:rPr>
          <w:w w:val="105"/>
        </w:rPr>
        <w:t>course.</w:t>
      </w:r>
      <w:r w:rsidR="006B150C">
        <w:rPr>
          <w:w w:val="105"/>
        </w:rPr>
        <w:t xml:space="preserve"> </w:t>
      </w:r>
      <w:r w:rsidR="006B150C" w:rsidRPr="006B150C">
        <w:rPr>
          <w:b/>
          <w:bCs/>
          <w:i/>
          <w:iCs/>
          <w:w w:val="105"/>
        </w:rPr>
        <w:t xml:space="preserve">Additionally, as a group member, it is important to be engaged and thoughtful. If the group and/or instructor experiences a member as harmful (showing a lack of empathy, and unethical behaviors), one will be </w:t>
      </w:r>
      <w:proofErr w:type="gramStart"/>
      <w:r w:rsidR="006B150C" w:rsidRPr="006B150C">
        <w:rPr>
          <w:b/>
          <w:bCs/>
          <w:i/>
          <w:iCs/>
          <w:w w:val="105"/>
        </w:rPr>
        <w:t>receive</w:t>
      </w:r>
      <w:proofErr w:type="gramEnd"/>
      <w:r w:rsidR="006B150C" w:rsidRPr="006B150C">
        <w:rPr>
          <w:b/>
          <w:bCs/>
          <w:i/>
          <w:iCs/>
          <w:w w:val="105"/>
        </w:rPr>
        <w:t xml:space="preserve"> a F in the class and remediation steps will be followed. </w:t>
      </w:r>
    </w:p>
    <w:p w14:paraId="00649B82" w14:textId="77777777" w:rsidR="00882DF5" w:rsidRDefault="00882DF5" w:rsidP="0039105A">
      <w:pPr>
        <w:pStyle w:val="BodyText"/>
        <w:spacing w:before="1"/>
        <w:ind w:left="112" w:right="188"/>
        <w:rPr>
          <w:w w:val="105"/>
        </w:rPr>
      </w:pPr>
    </w:p>
    <w:p w14:paraId="45FC8C8E" w14:textId="4F03E1BE" w:rsidR="006977A8" w:rsidRPr="0039105A" w:rsidRDefault="00570554" w:rsidP="00D37B8C">
      <w:pPr>
        <w:pStyle w:val="BodyText"/>
        <w:numPr>
          <w:ilvl w:val="0"/>
          <w:numId w:val="29"/>
        </w:numPr>
        <w:spacing w:before="1"/>
        <w:ind w:right="188"/>
      </w:pPr>
      <w:r w:rsidRPr="0039105A">
        <w:rPr>
          <w:b/>
          <w:w w:val="105"/>
        </w:rPr>
        <w:t>Group</w:t>
      </w:r>
      <w:r w:rsidRPr="0039105A">
        <w:rPr>
          <w:b/>
          <w:spacing w:val="-11"/>
          <w:w w:val="105"/>
        </w:rPr>
        <w:t xml:space="preserve"> </w:t>
      </w:r>
      <w:r w:rsidRPr="0039105A">
        <w:rPr>
          <w:b/>
          <w:w w:val="105"/>
        </w:rPr>
        <w:t>Journal</w:t>
      </w:r>
      <w:r w:rsidRPr="0039105A">
        <w:rPr>
          <w:b/>
          <w:spacing w:val="-10"/>
          <w:w w:val="105"/>
        </w:rPr>
        <w:t xml:space="preserve"> </w:t>
      </w:r>
      <w:r w:rsidRPr="0039105A">
        <w:rPr>
          <w:b/>
          <w:w w:val="105"/>
        </w:rPr>
        <w:t>Reflections</w:t>
      </w:r>
      <w:r w:rsidR="00C05D2C" w:rsidRPr="0039105A">
        <w:rPr>
          <w:b/>
          <w:w w:val="105"/>
        </w:rPr>
        <w:t xml:space="preserve"> (</w:t>
      </w:r>
      <w:r w:rsidR="00C05D2C" w:rsidRPr="0039105A">
        <w:rPr>
          <w:b/>
          <w:bCs/>
        </w:rPr>
        <w:t>2.F.6.</w:t>
      </w:r>
      <w:r w:rsidR="002A3928" w:rsidRPr="0039105A">
        <w:rPr>
          <w:b/>
          <w:bCs/>
        </w:rPr>
        <w:t xml:space="preserve"> </w:t>
      </w:r>
      <w:r w:rsidR="00C05D2C" w:rsidRPr="0039105A">
        <w:rPr>
          <w:b/>
          <w:bCs/>
        </w:rPr>
        <w:t>b</w:t>
      </w:r>
      <w:r w:rsidR="00C05D2C" w:rsidRPr="0039105A">
        <w:rPr>
          <w:b/>
          <w:bCs/>
          <w:w w:val="105"/>
        </w:rPr>
        <w:t xml:space="preserve">, </w:t>
      </w:r>
      <w:r w:rsidR="002A3928" w:rsidRPr="0039105A">
        <w:rPr>
          <w:b/>
          <w:bCs/>
          <w:w w:val="105"/>
        </w:rPr>
        <w:t xml:space="preserve">c, </w:t>
      </w:r>
      <w:r w:rsidR="00C05D2C" w:rsidRPr="0039105A">
        <w:rPr>
          <w:b/>
          <w:bCs/>
          <w:w w:val="105"/>
        </w:rPr>
        <w:t>d, g, h)</w:t>
      </w:r>
      <w:r w:rsidR="00C05D2C" w:rsidRPr="0039105A">
        <w:rPr>
          <w:w w:val="105"/>
        </w:rPr>
        <w:t>:</w:t>
      </w:r>
      <w:r w:rsidRPr="0039105A">
        <w:rPr>
          <w:b/>
          <w:spacing w:val="-10"/>
          <w:w w:val="105"/>
        </w:rPr>
        <w:t xml:space="preserve"> </w:t>
      </w:r>
      <w:r w:rsidRPr="0039105A">
        <w:rPr>
          <w:w w:val="105"/>
        </w:rPr>
        <w:t>Following</w:t>
      </w:r>
      <w:r w:rsidRPr="0039105A">
        <w:rPr>
          <w:spacing w:val="-11"/>
          <w:w w:val="105"/>
        </w:rPr>
        <w:t xml:space="preserve"> </w:t>
      </w:r>
      <w:r w:rsidRPr="0039105A">
        <w:rPr>
          <w:w w:val="105"/>
        </w:rPr>
        <w:t>each</w:t>
      </w:r>
      <w:r w:rsidRPr="0039105A">
        <w:rPr>
          <w:spacing w:val="-10"/>
          <w:w w:val="105"/>
        </w:rPr>
        <w:t xml:space="preserve"> </w:t>
      </w:r>
      <w:r w:rsidRPr="0039105A">
        <w:rPr>
          <w:w w:val="105"/>
        </w:rPr>
        <w:t>small</w:t>
      </w:r>
      <w:r w:rsidRPr="0039105A">
        <w:rPr>
          <w:spacing w:val="-10"/>
          <w:w w:val="105"/>
        </w:rPr>
        <w:t xml:space="preserve"> </w:t>
      </w:r>
      <w:r w:rsidRPr="0039105A">
        <w:rPr>
          <w:w w:val="105"/>
        </w:rPr>
        <w:t>group,</w:t>
      </w:r>
      <w:r w:rsidRPr="0039105A">
        <w:rPr>
          <w:spacing w:val="-11"/>
          <w:w w:val="105"/>
        </w:rPr>
        <w:t xml:space="preserve"> </w:t>
      </w:r>
      <w:r w:rsidRPr="0039105A">
        <w:rPr>
          <w:w w:val="105"/>
        </w:rPr>
        <w:t>you</w:t>
      </w:r>
      <w:r w:rsidRPr="0039105A">
        <w:rPr>
          <w:spacing w:val="-10"/>
          <w:w w:val="105"/>
        </w:rPr>
        <w:t xml:space="preserve"> </w:t>
      </w:r>
      <w:r w:rsidRPr="0039105A">
        <w:rPr>
          <w:w w:val="105"/>
        </w:rPr>
        <w:t>will</w:t>
      </w:r>
      <w:r w:rsidRPr="0039105A">
        <w:rPr>
          <w:spacing w:val="-10"/>
          <w:w w:val="105"/>
        </w:rPr>
        <w:t xml:space="preserve"> </w:t>
      </w:r>
      <w:r w:rsidRPr="0039105A">
        <w:rPr>
          <w:w w:val="105"/>
        </w:rPr>
        <w:t>submit</w:t>
      </w:r>
      <w:r w:rsidR="00882DF5" w:rsidRPr="0039105A">
        <w:rPr>
          <w:w w:val="105"/>
        </w:rPr>
        <w:t xml:space="preserve"> </w:t>
      </w:r>
      <w:r w:rsidRPr="0039105A">
        <w:rPr>
          <w:w w:val="105"/>
        </w:rPr>
        <w:t>a</w:t>
      </w:r>
      <w:r w:rsidRPr="0039105A">
        <w:rPr>
          <w:spacing w:val="8"/>
          <w:w w:val="105"/>
        </w:rPr>
        <w:t xml:space="preserve"> </w:t>
      </w:r>
      <w:r w:rsidRPr="0039105A">
        <w:rPr>
          <w:w w:val="105"/>
        </w:rPr>
        <w:t>one-page</w:t>
      </w:r>
      <w:r w:rsidRPr="0039105A">
        <w:rPr>
          <w:spacing w:val="8"/>
          <w:w w:val="105"/>
        </w:rPr>
        <w:t xml:space="preserve"> </w:t>
      </w:r>
      <w:r w:rsidRPr="0039105A">
        <w:rPr>
          <w:w w:val="105"/>
        </w:rPr>
        <w:t>reflection</w:t>
      </w:r>
      <w:r w:rsidRPr="0039105A">
        <w:rPr>
          <w:spacing w:val="8"/>
          <w:w w:val="105"/>
        </w:rPr>
        <w:t xml:space="preserve"> </w:t>
      </w:r>
      <w:r w:rsidRPr="0039105A">
        <w:rPr>
          <w:w w:val="105"/>
        </w:rPr>
        <w:t>summary</w:t>
      </w:r>
      <w:r w:rsidRPr="0039105A">
        <w:rPr>
          <w:spacing w:val="8"/>
          <w:w w:val="105"/>
        </w:rPr>
        <w:t xml:space="preserve"> </w:t>
      </w:r>
      <w:r w:rsidRPr="0039105A">
        <w:rPr>
          <w:w w:val="105"/>
        </w:rPr>
        <w:t>of</w:t>
      </w:r>
      <w:r w:rsidRPr="0039105A">
        <w:rPr>
          <w:spacing w:val="8"/>
          <w:w w:val="105"/>
        </w:rPr>
        <w:t xml:space="preserve"> </w:t>
      </w:r>
      <w:r w:rsidRPr="0039105A">
        <w:rPr>
          <w:w w:val="105"/>
        </w:rPr>
        <w:t>your</w:t>
      </w:r>
      <w:r w:rsidRPr="0039105A">
        <w:rPr>
          <w:spacing w:val="8"/>
          <w:w w:val="105"/>
        </w:rPr>
        <w:t xml:space="preserve"> </w:t>
      </w:r>
      <w:r w:rsidRPr="0039105A">
        <w:rPr>
          <w:w w:val="105"/>
        </w:rPr>
        <w:t>personal</w:t>
      </w:r>
      <w:r w:rsidRPr="0039105A">
        <w:rPr>
          <w:spacing w:val="8"/>
          <w:w w:val="105"/>
        </w:rPr>
        <w:t xml:space="preserve"> </w:t>
      </w:r>
      <w:r w:rsidRPr="0039105A">
        <w:rPr>
          <w:w w:val="105"/>
        </w:rPr>
        <w:t>thoughts</w:t>
      </w:r>
      <w:r w:rsidRPr="0039105A">
        <w:rPr>
          <w:spacing w:val="8"/>
          <w:w w:val="105"/>
        </w:rPr>
        <w:t xml:space="preserve"> </w:t>
      </w:r>
      <w:r w:rsidRPr="0039105A">
        <w:rPr>
          <w:w w:val="105"/>
        </w:rPr>
        <w:t>and</w:t>
      </w:r>
      <w:r w:rsidRPr="0039105A">
        <w:rPr>
          <w:spacing w:val="8"/>
          <w:w w:val="105"/>
        </w:rPr>
        <w:t xml:space="preserve"> </w:t>
      </w:r>
      <w:r w:rsidRPr="0039105A">
        <w:rPr>
          <w:w w:val="105"/>
        </w:rPr>
        <w:t>experiences.</w:t>
      </w:r>
      <w:r w:rsidRPr="0039105A">
        <w:rPr>
          <w:spacing w:val="8"/>
          <w:w w:val="105"/>
        </w:rPr>
        <w:t xml:space="preserve"> </w:t>
      </w:r>
      <w:r w:rsidRPr="0039105A">
        <w:rPr>
          <w:w w:val="105"/>
        </w:rPr>
        <w:t>Write</w:t>
      </w:r>
      <w:r w:rsidRPr="0039105A">
        <w:rPr>
          <w:spacing w:val="9"/>
          <w:w w:val="105"/>
        </w:rPr>
        <w:t xml:space="preserve"> </w:t>
      </w:r>
      <w:r w:rsidRPr="0039105A">
        <w:rPr>
          <w:w w:val="105"/>
        </w:rPr>
        <w:t>in</w:t>
      </w:r>
      <w:r w:rsidRPr="0039105A">
        <w:rPr>
          <w:spacing w:val="8"/>
          <w:w w:val="105"/>
        </w:rPr>
        <w:t xml:space="preserve"> </w:t>
      </w:r>
      <w:r w:rsidRPr="0039105A">
        <w:rPr>
          <w:w w:val="105"/>
        </w:rPr>
        <w:t>a</w:t>
      </w:r>
      <w:r w:rsidRPr="0039105A">
        <w:rPr>
          <w:spacing w:val="-60"/>
          <w:w w:val="105"/>
        </w:rPr>
        <w:t xml:space="preserve"> </w:t>
      </w:r>
      <w:r w:rsidRPr="0039105A">
        <w:rPr>
          <w:w w:val="105"/>
        </w:rPr>
        <w:t>personal</w:t>
      </w:r>
      <w:r w:rsidRPr="0039105A">
        <w:rPr>
          <w:spacing w:val="-9"/>
          <w:w w:val="105"/>
        </w:rPr>
        <w:t xml:space="preserve"> </w:t>
      </w:r>
      <w:r w:rsidRPr="0039105A">
        <w:rPr>
          <w:w w:val="105"/>
        </w:rPr>
        <w:t>style.</w:t>
      </w:r>
      <w:r w:rsidRPr="0039105A">
        <w:rPr>
          <w:spacing w:val="-9"/>
          <w:w w:val="105"/>
        </w:rPr>
        <w:t xml:space="preserve"> </w:t>
      </w:r>
      <w:r w:rsidRPr="0039105A">
        <w:rPr>
          <w:w w:val="105"/>
        </w:rPr>
        <w:t>Journal</w:t>
      </w:r>
      <w:r w:rsidRPr="0039105A">
        <w:rPr>
          <w:spacing w:val="-9"/>
          <w:w w:val="105"/>
        </w:rPr>
        <w:t xml:space="preserve"> </w:t>
      </w:r>
      <w:r w:rsidRPr="0039105A">
        <w:rPr>
          <w:w w:val="105"/>
        </w:rPr>
        <w:t>Reflections</w:t>
      </w:r>
      <w:r w:rsidRPr="0039105A">
        <w:rPr>
          <w:spacing w:val="-9"/>
          <w:w w:val="105"/>
        </w:rPr>
        <w:t xml:space="preserve"> </w:t>
      </w:r>
      <w:r w:rsidRPr="0039105A">
        <w:rPr>
          <w:w w:val="105"/>
        </w:rPr>
        <w:t>will</w:t>
      </w:r>
      <w:r w:rsidRPr="0039105A">
        <w:rPr>
          <w:spacing w:val="-8"/>
          <w:w w:val="105"/>
        </w:rPr>
        <w:t xml:space="preserve"> </w:t>
      </w:r>
      <w:r w:rsidRPr="0039105A">
        <w:rPr>
          <w:w w:val="105"/>
        </w:rPr>
        <w:t>include</w:t>
      </w:r>
      <w:r w:rsidRPr="0039105A">
        <w:rPr>
          <w:spacing w:val="-9"/>
          <w:w w:val="105"/>
        </w:rPr>
        <w:t xml:space="preserve"> </w:t>
      </w:r>
      <w:r w:rsidRPr="0039105A">
        <w:rPr>
          <w:w w:val="105"/>
        </w:rPr>
        <w:t>the</w:t>
      </w:r>
      <w:r w:rsidRPr="0039105A">
        <w:rPr>
          <w:spacing w:val="-9"/>
          <w:w w:val="105"/>
        </w:rPr>
        <w:t xml:space="preserve"> </w:t>
      </w:r>
      <w:r w:rsidRPr="0039105A">
        <w:rPr>
          <w:w w:val="105"/>
        </w:rPr>
        <w:t>following</w:t>
      </w:r>
      <w:r w:rsidRPr="0039105A">
        <w:rPr>
          <w:spacing w:val="-9"/>
          <w:w w:val="105"/>
        </w:rPr>
        <w:t xml:space="preserve"> </w:t>
      </w:r>
      <w:r w:rsidRPr="0039105A">
        <w:rPr>
          <w:w w:val="105"/>
        </w:rPr>
        <w:t>information:</w:t>
      </w:r>
    </w:p>
    <w:p w14:paraId="04A8FE54" w14:textId="77777777" w:rsidR="006977A8" w:rsidRPr="0039105A" w:rsidRDefault="006977A8" w:rsidP="0039105A">
      <w:pPr>
        <w:pStyle w:val="BodyText"/>
        <w:spacing w:before="1"/>
        <w:ind w:left="0"/>
      </w:pPr>
    </w:p>
    <w:p w14:paraId="39036F87" w14:textId="707ABF65" w:rsidR="001A0EB1" w:rsidRPr="0039105A" w:rsidRDefault="00570554" w:rsidP="0039105A">
      <w:pPr>
        <w:pStyle w:val="BodyText"/>
        <w:ind w:right="188"/>
        <w:rPr>
          <w:w w:val="105"/>
        </w:rPr>
      </w:pPr>
      <w:r w:rsidRPr="0039105A">
        <w:rPr>
          <w:w w:val="105"/>
          <w:u w:val="single"/>
        </w:rPr>
        <w:t>Observations</w:t>
      </w:r>
      <w:r w:rsidRPr="0039105A">
        <w:rPr>
          <w:w w:val="105"/>
        </w:rPr>
        <w:t>:</w:t>
      </w:r>
      <w:r w:rsidRPr="0039105A">
        <w:rPr>
          <w:spacing w:val="5"/>
          <w:w w:val="105"/>
        </w:rPr>
        <w:t xml:space="preserve"> </w:t>
      </w:r>
      <w:r w:rsidRPr="0039105A">
        <w:rPr>
          <w:w w:val="105"/>
        </w:rPr>
        <w:t>Describe</w:t>
      </w:r>
      <w:r w:rsidRPr="0039105A">
        <w:rPr>
          <w:spacing w:val="6"/>
          <w:w w:val="105"/>
        </w:rPr>
        <w:t xml:space="preserve"> </w:t>
      </w:r>
      <w:r w:rsidRPr="0039105A">
        <w:rPr>
          <w:w w:val="105"/>
        </w:rPr>
        <w:t>what</w:t>
      </w:r>
      <w:r w:rsidRPr="0039105A">
        <w:rPr>
          <w:spacing w:val="5"/>
          <w:w w:val="105"/>
        </w:rPr>
        <w:t xml:space="preserve"> </w:t>
      </w:r>
      <w:r w:rsidRPr="0039105A">
        <w:rPr>
          <w:w w:val="105"/>
        </w:rPr>
        <w:t>happened</w:t>
      </w:r>
      <w:r w:rsidRPr="0039105A">
        <w:rPr>
          <w:spacing w:val="6"/>
          <w:w w:val="105"/>
        </w:rPr>
        <w:t xml:space="preserve"> </w:t>
      </w:r>
      <w:r w:rsidRPr="0039105A">
        <w:rPr>
          <w:w w:val="105"/>
        </w:rPr>
        <w:t>in</w:t>
      </w:r>
      <w:r w:rsidRPr="0039105A">
        <w:rPr>
          <w:spacing w:val="4"/>
          <w:w w:val="105"/>
        </w:rPr>
        <w:t xml:space="preserve"> </w:t>
      </w:r>
      <w:r w:rsidRPr="0039105A">
        <w:rPr>
          <w:w w:val="105"/>
        </w:rPr>
        <w:t>your</w:t>
      </w:r>
      <w:r w:rsidRPr="0039105A">
        <w:rPr>
          <w:spacing w:val="6"/>
          <w:w w:val="105"/>
        </w:rPr>
        <w:t xml:space="preserve"> </w:t>
      </w:r>
      <w:r w:rsidRPr="0039105A">
        <w:rPr>
          <w:w w:val="105"/>
        </w:rPr>
        <w:t>group.</w:t>
      </w:r>
      <w:r w:rsidRPr="0039105A">
        <w:rPr>
          <w:spacing w:val="4"/>
          <w:w w:val="105"/>
        </w:rPr>
        <w:t xml:space="preserve"> </w:t>
      </w:r>
      <w:r w:rsidRPr="0039105A">
        <w:rPr>
          <w:w w:val="105"/>
        </w:rPr>
        <w:t>Include</w:t>
      </w:r>
      <w:r w:rsidRPr="0039105A">
        <w:rPr>
          <w:spacing w:val="6"/>
          <w:w w:val="105"/>
        </w:rPr>
        <w:t xml:space="preserve"> </w:t>
      </w:r>
      <w:r w:rsidRPr="0039105A">
        <w:rPr>
          <w:w w:val="105"/>
        </w:rPr>
        <w:t>a</w:t>
      </w:r>
      <w:r w:rsidRPr="0039105A">
        <w:rPr>
          <w:spacing w:val="6"/>
          <w:w w:val="105"/>
        </w:rPr>
        <w:t xml:space="preserve"> </w:t>
      </w:r>
      <w:r w:rsidRPr="0039105A">
        <w:rPr>
          <w:w w:val="105"/>
        </w:rPr>
        <w:t>general</w:t>
      </w:r>
      <w:r w:rsidRPr="0039105A">
        <w:rPr>
          <w:spacing w:val="5"/>
          <w:w w:val="105"/>
        </w:rPr>
        <w:t xml:space="preserve"> </w:t>
      </w:r>
      <w:r w:rsidRPr="0039105A">
        <w:rPr>
          <w:w w:val="105"/>
        </w:rPr>
        <w:t>description</w:t>
      </w:r>
      <w:r w:rsidRPr="0039105A">
        <w:rPr>
          <w:spacing w:val="5"/>
          <w:w w:val="105"/>
        </w:rPr>
        <w:t xml:space="preserve"> </w:t>
      </w:r>
      <w:r w:rsidRPr="0039105A">
        <w:rPr>
          <w:w w:val="105"/>
        </w:rPr>
        <w:t>of</w:t>
      </w:r>
      <w:r w:rsidRPr="0039105A">
        <w:rPr>
          <w:spacing w:val="1"/>
          <w:w w:val="105"/>
        </w:rPr>
        <w:t xml:space="preserve"> </w:t>
      </w:r>
      <w:r w:rsidRPr="0039105A">
        <w:rPr>
          <w:w w:val="105"/>
        </w:rPr>
        <w:t>what</w:t>
      </w:r>
      <w:r w:rsidRPr="0039105A">
        <w:rPr>
          <w:spacing w:val="7"/>
          <w:w w:val="105"/>
        </w:rPr>
        <w:t xml:space="preserve"> </w:t>
      </w:r>
      <w:r w:rsidRPr="0039105A">
        <w:rPr>
          <w:w w:val="105"/>
        </w:rPr>
        <w:t>occurred</w:t>
      </w:r>
      <w:r w:rsidRPr="0039105A">
        <w:rPr>
          <w:spacing w:val="8"/>
          <w:w w:val="105"/>
        </w:rPr>
        <w:t xml:space="preserve"> </w:t>
      </w:r>
      <w:r w:rsidRPr="0039105A">
        <w:rPr>
          <w:w w:val="105"/>
        </w:rPr>
        <w:t>specific</w:t>
      </w:r>
      <w:r w:rsidRPr="0039105A">
        <w:rPr>
          <w:spacing w:val="7"/>
          <w:w w:val="105"/>
        </w:rPr>
        <w:t xml:space="preserve"> </w:t>
      </w:r>
      <w:r w:rsidRPr="0039105A">
        <w:rPr>
          <w:w w:val="105"/>
        </w:rPr>
        <w:t>events</w:t>
      </w:r>
      <w:r w:rsidRPr="0039105A">
        <w:rPr>
          <w:spacing w:val="8"/>
          <w:w w:val="105"/>
        </w:rPr>
        <w:t xml:space="preserve"> </w:t>
      </w:r>
      <w:r w:rsidRPr="0039105A">
        <w:rPr>
          <w:w w:val="105"/>
        </w:rPr>
        <w:t>or</w:t>
      </w:r>
      <w:r w:rsidRPr="0039105A">
        <w:rPr>
          <w:spacing w:val="8"/>
          <w:w w:val="105"/>
        </w:rPr>
        <w:t xml:space="preserve"> </w:t>
      </w:r>
      <w:r w:rsidRPr="0039105A">
        <w:rPr>
          <w:w w:val="105"/>
        </w:rPr>
        <w:t>interactions</w:t>
      </w:r>
      <w:r w:rsidRPr="0039105A">
        <w:rPr>
          <w:spacing w:val="7"/>
          <w:w w:val="105"/>
        </w:rPr>
        <w:t xml:space="preserve"> </w:t>
      </w:r>
      <w:r w:rsidRPr="0039105A">
        <w:rPr>
          <w:w w:val="105"/>
        </w:rPr>
        <w:t>that</w:t>
      </w:r>
      <w:r w:rsidRPr="0039105A">
        <w:rPr>
          <w:spacing w:val="8"/>
          <w:w w:val="105"/>
        </w:rPr>
        <w:t xml:space="preserve"> </w:t>
      </w:r>
      <w:r w:rsidRPr="0039105A">
        <w:rPr>
          <w:w w:val="105"/>
        </w:rPr>
        <w:t>were</w:t>
      </w:r>
      <w:r w:rsidRPr="0039105A">
        <w:rPr>
          <w:spacing w:val="7"/>
          <w:w w:val="105"/>
        </w:rPr>
        <w:t xml:space="preserve"> </w:t>
      </w:r>
      <w:r w:rsidRPr="0039105A">
        <w:rPr>
          <w:w w:val="105"/>
        </w:rPr>
        <w:t>particularly</w:t>
      </w:r>
      <w:r w:rsidRPr="0039105A">
        <w:rPr>
          <w:spacing w:val="8"/>
          <w:w w:val="105"/>
        </w:rPr>
        <w:t xml:space="preserve"> </w:t>
      </w:r>
      <w:r w:rsidRPr="0039105A">
        <w:rPr>
          <w:w w:val="105"/>
        </w:rPr>
        <w:t>significant</w:t>
      </w:r>
      <w:r w:rsidRPr="0039105A">
        <w:rPr>
          <w:spacing w:val="8"/>
          <w:w w:val="105"/>
        </w:rPr>
        <w:t xml:space="preserve"> </w:t>
      </w:r>
      <w:r w:rsidRPr="0039105A">
        <w:rPr>
          <w:w w:val="105"/>
        </w:rPr>
        <w:t>for</w:t>
      </w:r>
      <w:r w:rsidRPr="0039105A">
        <w:rPr>
          <w:spacing w:val="7"/>
          <w:w w:val="105"/>
        </w:rPr>
        <w:t xml:space="preserve"> </w:t>
      </w:r>
      <w:r w:rsidRPr="0039105A">
        <w:rPr>
          <w:w w:val="105"/>
        </w:rPr>
        <w:t>you;</w:t>
      </w:r>
      <w:r w:rsidRPr="0039105A">
        <w:rPr>
          <w:spacing w:val="1"/>
          <w:w w:val="105"/>
        </w:rPr>
        <w:t xml:space="preserve"> </w:t>
      </w:r>
      <w:r w:rsidRPr="0039105A">
        <w:rPr>
          <w:w w:val="105"/>
        </w:rPr>
        <w:t>and</w:t>
      </w:r>
      <w:r w:rsidRPr="0039105A">
        <w:rPr>
          <w:spacing w:val="4"/>
          <w:w w:val="105"/>
        </w:rPr>
        <w:t xml:space="preserve"> </w:t>
      </w:r>
      <w:r w:rsidRPr="0039105A">
        <w:rPr>
          <w:w w:val="105"/>
        </w:rPr>
        <w:t>examples</w:t>
      </w:r>
      <w:r w:rsidRPr="0039105A">
        <w:rPr>
          <w:spacing w:val="5"/>
          <w:w w:val="105"/>
        </w:rPr>
        <w:t xml:space="preserve"> </w:t>
      </w:r>
      <w:r w:rsidRPr="0039105A">
        <w:rPr>
          <w:w w:val="105"/>
        </w:rPr>
        <w:t>of</w:t>
      </w:r>
      <w:r w:rsidRPr="0039105A">
        <w:rPr>
          <w:spacing w:val="5"/>
          <w:w w:val="105"/>
        </w:rPr>
        <w:t xml:space="preserve"> </w:t>
      </w:r>
      <w:r w:rsidRPr="0039105A">
        <w:rPr>
          <w:w w:val="105"/>
        </w:rPr>
        <w:t>interactions,</w:t>
      </w:r>
      <w:r w:rsidRPr="0039105A">
        <w:rPr>
          <w:spacing w:val="4"/>
          <w:w w:val="105"/>
        </w:rPr>
        <w:t xml:space="preserve"> </w:t>
      </w:r>
      <w:r w:rsidRPr="0039105A">
        <w:rPr>
          <w:w w:val="105"/>
        </w:rPr>
        <w:t>nonverbal</w:t>
      </w:r>
      <w:r w:rsidRPr="0039105A">
        <w:rPr>
          <w:spacing w:val="5"/>
          <w:w w:val="105"/>
        </w:rPr>
        <w:t xml:space="preserve"> </w:t>
      </w:r>
      <w:r w:rsidRPr="0039105A">
        <w:rPr>
          <w:w w:val="105"/>
        </w:rPr>
        <w:t>behavior,</w:t>
      </w:r>
      <w:r w:rsidRPr="0039105A">
        <w:rPr>
          <w:spacing w:val="5"/>
          <w:w w:val="105"/>
        </w:rPr>
        <w:t xml:space="preserve"> </w:t>
      </w:r>
      <w:r w:rsidRPr="0039105A">
        <w:rPr>
          <w:w w:val="105"/>
        </w:rPr>
        <w:t>or</w:t>
      </w:r>
      <w:r w:rsidRPr="0039105A">
        <w:rPr>
          <w:spacing w:val="4"/>
          <w:w w:val="105"/>
        </w:rPr>
        <w:t xml:space="preserve"> </w:t>
      </w:r>
      <w:r w:rsidRPr="0039105A">
        <w:rPr>
          <w:w w:val="105"/>
        </w:rPr>
        <w:t>communication</w:t>
      </w:r>
      <w:r w:rsidRPr="0039105A">
        <w:rPr>
          <w:spacing w:val="5"/>
          <w:w w:val="105"/>
        </w:rPr>
        <w:t xml:space="preserve"> </w:t>
      </w:r>
      <w:r w:rsidRPr="0039105A">
        <w:rPr>
          <w:w w:val="105"/>
        </w:rPr>
        <w:t>patterns</w:t>
      </w:r>
      <w:r w:rsidRPr="0039105A">
        <w:rPr>
          <w:spacing w:val="5"/>
          <w:w w:val="105"/>
        </w:rPr>
        <w:t xml:space="preserve"> </w:t>
      </w:r>
      <w:r w:rsidRPr="0039105A">
        <w:rPr>
          <w:w w:val="105"/>
        </w:rPr>
        <w:t>that</w:t>
      </w:r>
      <w:r w:rsidRPr="0039105A">
        <w:rPr>
          <w:spacing w:val="1"/>
          <w:w w:val="105"/>
        </w:rPr>
        <w:t xml:space="preserve"> </w:t>
      </w:r>
      <w:r w:rsidRPr="0039105A">
        <w:rPr>
          <w:w w:val="105"/>
        </w:rPr>
        <w:t>typify</w:t>
      </w:r>
      <w:r w:rsidRPr="0039105A">
        <w:rPr>
          <w:spacing w:val="-11"/>
          <w:w w:val="105"/>
        </w:rPr>
        <w:t xml:space="preserve"> </w:t>
      </w:r>
      <w:r w:rsidRPr="0039105A">
        <w:rPr>
          <w:w w:val="105"/>
        </w:rPr>
        <w:t>what</w:t>
      </w:r>
      <w:r w:rsidRPr="0039105A">
        <w:rPr>
          <w:spacing w:val="-9"/>
          <w:w w:val="105"/>
        </w:rPr>
        <w:t xml:space="preserve"> </w:t>
      </w:r>
      <w:r w:rsidRPr="0039105A">
        <w:rPr>
          <w:w w:val="105"/>
        </w:rPr>
        <w:t>happened</w:t>
      </w:r>
      <w:r w:rsidRPr="0039105A">
        <w:rPr>
          <w:spacing w:val="-10"/>
          <w:w w:val="105"/>
        </w:rPr>
        <w:t xml:space="preserve"> </w:t>
      </w:r>
      <w:r w:rsidRPr="0039105A">
        <w:rPr>
          <w:w w:val="105"/>
        </w:rPr>
        <w:t>in</w:t>
      </w:r>
      <w:r w:rsidRPr="0039105A">
        <w:rPr>
          <w:spacing w:val="-10"/>
          <w:w w:val="105"/>
        </w:rPr>
        <w:t xml:space="preserve"> </w:t>
      </w:r>
      <w:r w:rsidRPr="0039105A">
        <w:rPr>
          <w:w w:val="105"/>
        </w:rPr>
        <w:t>the</w:t>
      </w:r>
      <w:r w:rsidRPr="0039105A">
        <w:rPr>
          <w:spacing w:val="-10"/>
          <w:w w:val="105"/>
        </w:rPr>
        <w:t xml:space="preserve"> </w:t>
      </w:r>
      <w:r w:rsidRPr="0039105A">
        <w:rPr>
          <w:w w:val="105"/>
        </w:rPr>
        <w:t>group.</w:t>
      </w:r>
      <w:r w:rsidR="001A0EB1" w:rsidRPr="0039105A">
        <w:rPr>
          <w:w w:val="105"/>
        </w:rPr>
        <w:t xml:space="preserve"> </w:t>
      </w:r>
    </w:p>
    <w:p w14:paraId="0FE80A2F" w14:textId="77777777" w:rsidR="001A0EB1" w:rsidRPr="0039105A" w:rsidRDefault="001A0EB1" w:rsidP="0039105A">
      <w:pPr>
        <w:pStyle w:val="BodyText"/>
        <w:spacing w:before="78"/>
      </w:pPr>
      <w:r w:rsidRPr="0039105A">
        <w:rPr>
          <w:w w:val="105"/>
          <w:u w:val="single"/>
        </w:rPr>
        <w:t>Personal</w:t>
      </w:r>
      <w:r w:rsidRPr="0039105A">
        <w:rPr>
          <w:spacing w:val="9"/>
          <w:w w:val="105"/>
          <w:u w:val="single"/>
        </w:rPr>
        <w:t xml:space="preserve"> </w:t>
      </w:r>
      <w:r w:rsidRPr="0039105A">
        <w:rPr>
          <w:w w:val="105"/>
          <w:u w:val="single"/>
        </w:rPr>
        <w:t>Reactions</w:t>
      </w:r>
      <w:r w:rsidRPr="0039105A">
        <w:rPr>
          <w:w w:val="105"/>
        </w:rPr>
        <w:t>:</w:t>
      </w:r>
      <w:r w:rsidRPr="0039105A">
        <w:rPr>
          <w:spacing w:val="9"/>
          <w:w w:val="105"/>
        </w:rPr>
        <w:t xml:space="preserve"> </w:t>
      </w:r>
      <w:r w:rsidRPr="0039105A">
        <w:rPr>
          <w:w w:val="105"/>
        </w:rPr>
        <w:t>Discuss</w:t>
      </w:r>
      <w:r w:rsidRPr="0039105A">
        <w:rPr>
          <w:spacing w:val="9"/>
          <w:w w:val="105"/>
        </w:rPr>
        <w:t xml:space="preserve"> </w:t>
      </w:r>
      <w:r w:rsidRPr="0039105A">
        <w:rPr>
          <w:w w:val="105"/>
        </w:rPr>
        <w:t>your</w:t>
      </w:r>
      <w:r w:rsidRPr="0039105A">
        <w:rPr>
          <w:spacing w:val="9"/>
          <w:w w:val="105"/>
        </w:rPr>
        <w:t xml:space="preserve"> </w:t>
      </w:r>
      <w:r w:rsidRPr="0039105A">
        <w:rPr>
          <w:w w:val="105"/>
        </w:rPr>
        <w:t>personal</w:t>
      </w:r>
      <w:r w:rsidRPr="0039105A">
        <w:rPr>
          <w:spacing w:val="9"/>
          <w:w w:val="105"/>
        </w:rPr>
        <w:t xml:space="preserve"> </w:t>
      </w:r>
      <w:r w:rsidRPr="0039105A">
        <w:rPr>
          <w:w w:val="105"/>
        </w:rPr>
        <w:t>reactions</w:t>
      </w:r>
      <w:r w:rsidRPr="0039105A">
        <w:rPr>
          <w:spacing w:val="8"/>
          <w:w w:val="105"/>
        </w:rPr>
        <w:t xml:space="preserve"> </w:t>
      </w:r>
      <w:r w:rsidRPr="0039105A">
        <w:rPr>
          <w:w w:val="105"/>
        </w:rPr>
        <w:t>to</w:t>
      </w:r>
      <w:r w:rsidRPr="0039105A">
        <w:rPr>
          <w:spacing w:val="9"/>
          <w:w w:val="105"/>
        </w:rPr>
        <w:t xml:space="preserve"> </w:t>
      </w:r>
      <w:r w:rsidRPr="0039105A">
        <w:rPr>
          <w:w w:val="105"/>
        </w:rPr>
        <w:t>what</w:t>
      </w:r>
      <w:r w:rsidRPr="0039105A">
        <w:rPr>
          <w:spacing w:val="9"/>
          <w:w w:val="105"/>
        </w:rPr>
        <w:t xml:space="preserve"> </w:t>
      </w:r>
      <w:r w:rsidRPr="0039105A">
        <w:rPr>
          <w:w w:val="105"/>
        </w:rPr>
        <w:t>happened</w:t>
      </w:r>
      <w:r w:rsidRPr="0039105A">
        <w:rPr>
          <w:spacing w:val="9"/>
          <w:w w:val="105"/>
        </w:rPr>
        <w:t xml:space="preserve"> </w:t>
      </w:r>
      <w:r w:rsidRPr="0039105A">
        <w:rPr>
          <w:w w:val="105"/>
        </w:rPr>
        <w:t>in</w:t>
      </w:r>
      <w:r w:rsidRPr="0039105A">
        <w:rPr>
          <w:spacing w:val="8"/>
          <w:w w:val="105"/>
        </w:rPr>
        <w:t xml:space="preserve"> </w:t>
      </w:r>
      <w:r w:rsidRPr="0039105A">
        <w:rPr>
          <w:w w:val="105"/>
        </w:rPr>
        <w:t>the</w:t>
      </w:r>
      <w:r w:rsidRPr="0039105A">
        <w:rPr>
          <w:spacing w:val="9"/>
          <w:w w:val="105"/>
        </w:rPr>
        <w:t xml:space="preserve"> </w:t>
      </w:r>
      <w:r w:rsidRPr="0039105A">
        <w:rPr>
          <w:w w:val="105"/>
        </w:rPr>
        <w:t>group.</w:t>
      </w:r>
      <w:r w:rsidRPr="0039105A">
        <w:rPr>
          <w:spacing w:val="1"/>
          <w:w w:val="105"/>
        </w:rPr>
        <w:t xml:space="preserve"> </w:t>
      </w:r>
      <w:r w:rsidRPr="0039105A">
        <w:rPr>
          <w:w w:val="105"/>
        </w:rPr>
        <w:t>What do you think and how do you feel about what you experienced? Describe any</w:t>
      </w:r>
      <w:r w:rsidRPr="0039105A">
        <w:rPr>
          <w:spacing w:val="1"/>
          <w:w w:val="105"/>
        </w:rPr>
        <w:t xml:space="preserve"> </w:t>
      </w:r>
      <w:r w:rsidRPr="0039105A">
        <w:rPr>
          <w:spacing w:val="-1"/>
          <w:w w:val="110"/>
        </w:rPr>
        <w:t xml:space="preserve">personal connections/meanings/learning/s </w:t>
      </w:r>
      <w:r w:rsidRPr="0039105A">
        <w:rPr>
          <w:w w:val="110"/>
        </w:rPr>
        <w:t>you gained. Share if you discovered</w:t>
      </w:r>
      <w:r w:rsidRPr="0039105A">
        <w:rPr>
          <w:spacing w:val="1"/>
          <w:w w:val="110"/>
        </w:rPr>
        <w:t xml:space="preserve"> </w:t>
      </w:r>
      <w:r w:rsidRPr="0039105A">
        <w:rPr>
          <w:w w:val="105"/>
        </w:rPr>
        <w:t>something</w:t>
      </w:r>
      <w:r w:rsidRPr="0039105A">
        <w:rPr>
          <w:spacing w:val="8"/>
          <w:w w:val="105"/>
        </w:rPr>
        <w:t xml:space="preserve"> </w:t>
      </w:r>
      <w:r w:rsidRPr="0039105A">
        <w:rPr>
          <w:w w:val="105"/>
        </w:rPr>
        <w:t>new</w:t>
      </w:r>
      <w:r w:rsidRPr="0039105A">
        <w:rPr>
          <w:spacing w:val="9"/>
          <w:w w:val="105"/>
        </w:rPr>
        <w:t xml:space="preserve"> </w:t>
      </w:r>
      <w:r w:rsidRPr="0039105A">
        <w:rPr>
          <w:w w:val="105"/>
        </w:rPr>
        <w:t>about</w:t>
      </w:r>
      <w:r w:rsidRPr="0039105A">
        <w:rPr>
          <w:spacing w:val="9"/>
          <w:w w:val="105"/>
        </w:rPr>
        <w:t xml:space="preserve"> </w:t>
      </w:r>
      <w:r w:rsidRPr="0039105A">
        <w:rPr>
          <w:w w:val="105"/>
        </w:rPr>
        <w:t>yourself</w:t>
      </w:r>
      <w:r w:rsidRPr="0039105A">
        <w:rPr>
          <w:spacing w:val="8"/>
          <w:w w:val="105"/>
        </w:rPr>
        <w:t xml:space="preserve"> </w:t>
      </w:r>
      <w:r w:rsidRPr="0039105A">
        <w:rPr>
          <w:w w:val="105"/>
        </w:rPr>
        <w:t>or</w:t>
      </w:r>
      <w:r w:rsidRPr="0039105A">
        <w:rPr>
          <w:spacing w:val="9"/>
          <w:w w:val="105"/>
        </w:rPr>
        <w:t xml:space="preserve"> </w:t>
      </w:r>
      <w:r w:rsidRPr="0039105A">
        <w:rPr>
          <w:w w:val="105"/>
        </w:rPr>
        <w:t>if</w:t>
      </w:r>
      <w:r w:rsidRPr="0039105A">
        <w:rPr>
          <w:spacing w:val="9"/>
          <w:w w:val="105"/>
        </w:rPr>
        <w:t xml:space="preserve"> </w:t>
      </w:r>
      <w:r w:rsidRPr="0039105A">
        <w:rPr>
          <w:w w:val="105"/>
        </w:rPr>
        <w:t>the</w:t>
      </w:r>
      <w:r w:rsidRPr="0039105A">
        <w:rPr>
          <w:spacing w:val="9"/>
          <w:w w:val="105"/>
        </w:rPr>
        <w:t xml:space="preserve"> </w:t>
      </w:r>
      <w:r w:rsidRPr="0039105A">
        <w:rPr>
          <w:w w:val="105"/>
        </w:rPr>
        <w:t>experience</w:t>
      </w:r>
      <w:r w:rsidRPr="0039105A">
        <w:rPr>
          <w:spacing w:val="8"/>
          <w:w w:val="105"/>
        </w:rPr>
        <w:t xml:space="preserve"> </w:t>
      </w:r>
      <w:r w:rsidRPr="0039105A">
        <w:rPr>
          <w:w w:val="105"/>
        </w:rPr>
        <w:t>confirmed</w:t>
      </w:r>
      <w:r w:rsidRPr="0039105A">
        <w:rPr>
          <w:spacing w:val="9"/>
          <w:w w:val="105"/>
        </w:rPr>
        <w:t xml:space="preserve"> </w:t>
      </w:r>
      <w:r w:rsidRPr="0039105A">
        <w:rPr>
          <w:w w:val="105"/>
        </w:rPr>
        <w:t>something</w:t>
      </w:r>
      <w:r w:rsidRPr="0039105A">
        <w:rPr>
          <w:spacing w:val="9"/>
          <w:w w:val="105"/>
        </w:rPr>
        <w:t xml:space="preserve"> </w:t>
      </w:r>
      <w:r w:rsidRPr="0039105A">
        <w:rPr>
          <w:w w:val="105"/>
        </w:rPr>
        <w:t>you</w:t>
      </w:r>
      <w:r w:rsidRPr="0039105A">
        <w:rPr>
          <w:spacing w:val="8"/>
          <w:w w:val="105"/>
        </w:rPr>
        <w:t xml:space="preserve"> </w:t>
      </w:r>
      <w:r w:rsidRPr="0039105A">
        <w:rPr>
          <w:w w:val="105"/>
        </w:rPr>
        <w:t>already</w:t>
      </w:r>
      <w:r w:rsidRPr="0039105A">
        <w:rPr>
          <w:spacing w:val="-60"/>
          <w:w w:val="105"/>
        </w:rPr>
        <w:t xml:space="preserve"> </w:t>
      </w:r>
      <w:r w:rsidRPr="0039105A">
        <w:rPr>
          <w:w w:val="105"/>
        </w:rPr>
        <w:t>knew.</w:t>
      </w:r>
      <w:r w:rsidRPr="0039105A">
        <w:rPr>
          <w:spacing w:val="-6"/>
          <w:w w:val="105"/>
        </w:rPr>
        <w:t xml:space="preserve"> </w:t>
      </w:r>
      <w:r w:rsidRPr="0039105A">
        <w:rPr>
          <w:w w:val="105"/>
        </w:rPr>
        <w:t>Did</w:t>
      </w:r>
      <w:r w:rsidRPr="0039105A">
        <w:rPr>
          <w:spacing w:val="-6"/>
          <w:w w:val="105"/>
        </w:rPr>
        <w:t xml:space="preserve"> </w:t>
      </w:r>
      <w:r w:rsidRPr="0039105A">
        <w:rPr>
          <w:w w:val="105"/>
        </w:rPr>
        <w:t>you</w:t>
      </w:r>
      <w:r w:rsidRPr="0039105A">
        <w:rPr>
          <w:spacing w:val="-5"/>
          <w:w w:val="105"/>
        </w:rPr>
        <w:t xml:space="preserve"> </w:t>
      </w:r>
      <w:r w:rsidRPr="0039105A">
        <w:rPr>
          <w:w w:val="105"/>
        </w:rPr>
        <w:t>try</w:t>
      </w:r>
      <w:r w:rsidRPr="0039105A">
        <w:rPr>
          <w:spacing w:val="-6"/>
          <w:w w:val="105"/>
        </w:rPr>
        <w:t xml:space="preserve"> </w:t>
      </w:r>
      <w:r w:rsidRPr="0039105A">
        <w:rPr>
          <w:w w:val="105"/>
        </w:rPr>
        <w:t>on</w:t>
      </w:r>
      <w:r w:rsidRPr="0039105A">
        <w:rPr>
          <w:spacing w:val="-6"/>
          <w:w w:val="105"/>
        </w:rPr>
        <w:t xml:space="preserve"> </w:t>
      </w:r>
      <w:r w:rsidRPr="0039105A">
        <w:rPr>
          <w:w w:val="105"/>
        </w:rPr>
        <w:t>any</w:t>
      </w:r>
      <w:r w:rsidRPr="0039105A">
        <w:rPr>
          <w:spacing w:val="-5"/>
          <w:w w:val="105"/>
        </w:rPr>
        <w:t xml:space="preserve"> </w:t>
      </w:r>
      <w:r w:rsidRPr="0039105A">
        <w:rPr>
          <w:w w:val="105"/>
        </w:rPr>
        <w:t>new</w:t>
      </w:r>
      <w:r w:rsidRPr="0039105A">
        <w:rPr>
          <w:spacing w:val="-6"/>
          <w:w w:val="105"/>
        </w:rPr>
        <w:t xml:space="preserve"> </w:t>
      </w:r>
      <w:r w:rsidRPr="0039105A">
        <w:rPr>
          <w:w w:val="105"/>
        </w:rPr>
        <w:t>behaviors?</w:t>
      </w:r>
      <w:r w:rsidRPr="0039105A">
        <w:rPr>
          <w:spacing w:val="-6"/>
          <w:w w:val="105"/>
        </w:rPr>
        <w:t xml:space="preserve"> </w:t>
      </w:r>
      <w:r w:rsidRPr="0039105A">
        <w:rPr>
          <w:w w:val="105"/>
        </w:rPr>
        <w:t>How</w:t>
      </w:r>
      <w:r w:rsidRPr="0039105A">
        <w:rPr>
          <w:spacing w:val="-5"/>
          <w:w w:val="105"/>
        </w:rPr>
        <w:t xml:space="preserve"> </w:t>
      </w:r>
      <w:r w:rsidRPr="0039105A">
        <w:rPr>
          <w:w w:val="105"/>
        </w:rPr>
        <w:t>did</w:t>
      </w:r>
      <w:r w:rsidRPr="0039105A">
        <w:rPr>
          <w:spacing w:val="-6"/>
          <w:w w:val="105"/>
        </w:rPr>
        <w:t xml:space="preserve"> </w:t>
      </w:r>
      <w:r w:rsidRPr="0039105A">
        <w:rPr>
          <w:w w:val="105"/>
        </w:rPr>
        <w:t>these</w:t>
      </w:r>
      <w:r w:rsidRPr="0039105A">
        <w:rPr>
          <w:spacing w:val="-6"/>
          <w:w w:val="105"/>
        </w:rPr>
        <w:t xml:space="preserve"> </w:t>
      </w:r>
      <w:r w:rsidRPr="0039105A">
        <w:rPr>
          <w:w w:val="105"/>
        </w:rPr>
        <w:t>behaviors</w:t>
      </w:r>
      <w:r w:rsidRPr="0039105A">
        <w:rPr>
          <w:spacing w:val="-5"/>
          <w:w w:val="105"/>
        </w:rPr>
        <w:t xml:space="preserve"> </w:t>
      </w:r>
      <w:r w:rsidRPr="0039105A">
        <w:rPr>
          <w:w w:val="105"/>
        </w:rPr>
        <w:t>work</w:t>
      </w:r>
      <w:r w:rsidRPr="0039105A">
        <w:rPr>
          <w:spacing w:val="-6"/>
          <w:w w:val="105"/>
        </w:rPr>
        <w:t xml:space="preserve"> </w:t>
      </w:r>
      <w:r w:rsidRPr="0039105A">
        <w:rPr>
          <w:w w:val="105"/>
        </w:rPr>
        <w:t>for</w:t>
      </w:r>
      <w:r w:rsidRPr="0039105A">
        <w:rPr>
          <w:spacing w:val="-5"/>
          <w:w w:val="105"/>
        </w:rPr>
        <w:t xml:space="preserve"> </w:t>
      </w:r>
      <w:r w:rsidRPr="0039105A">
        <w:rPr>
          <w:w w:val="105"/>
        </w:rPr>
        <w:t>you?</w:t>
      </w:r>
    </w:p>
    <w:p w14:paraId="53DB795A" w14:textId="77777777" w:rsidR="001A0EB1" w:rsidRPr="0039105A" w:rsidRDefault="001A0EB1" w:rsidP="0039105A">
      <w:pPr>
        <w:pStyle w:val="BodyText"/>
      </w:pPr>
      <w:r w:rsidRPr="0039105A">
        <w:rPr>
          <w:w w:val="105"/>
        </w:rPr>
        <w:t>Specify</w:t>
      </w:r>
      <w:r w:rsidRPr="0039105A">
        <w:rPr>
          <w:spacing w:val="-2"/>
          <w:w w:val="105"/>
        </w:rPr>
        <w:t xml:space="preserve"> </w:t>
      </w:r>
      <w:r w:rsidRPr="0039105A">
        <w:rPr>
          <w:w w:val="105"/>
        </w:rPr>
        <w:t>any</w:t>
      </w:r>
      <w:r w:rsidRPr="0039105A">
        <w:rPr>
          <w:spacing w:val="-1"/>
          <w:w w:val="105"/>
        </w:rPr>
        <w:t xml:space="preserve"> </w:t>
      </w:r>
      <w:r w:rsidRPr="0039105A">
        <w:rPr>
          <w:w w:val="105"/>
        </w:rPr>
        <w:t>plans</w:t>
      </w:r>
      <w:r w:rsidRPr="0039105A">
        <w:rPr>
          <w:spacing w:val="-1"/>
          <w:w w:val="105"/>
        </w:rPr>
        <w:t xml:space="preserve"> </w:t>
      </w:r>
      <w:r w:rsidRPr="0039105A">
        <w:rPr>
          <w:w w:val="105"/>
        </w:rPr>
        <w:t>or</w:t>
      </w:r>
      <w:r w:rsidRPr="0039105A">
        <w:rPr>
          <w:spacing w:val="-1"/>
          <w:w w:val="105"/>
        </w:rPr>
        <w:t xml:space="preserve"> </w:t>
      </w:r>
      <w:r w:rsidRPr="0039105A">
        <w:rPr>
          <w:w w:val="105"/>
        </w:rPr>
        <w:t>goals</w:t>
      </w:r>
      <w:r w:rsidRPr="0039105A">
        <w:rPr>
          <w:spacing w:val="-1"/>
          <w:w w:val="105"/>
        </w:rPr>
        <w:t xml:space="preserve"> </w:t>
      </w:r>
      <w:r w:rsidRPr="0039105A">
        <w:rPr>
          <w:w w:val="105"/>
        </w:rPr>
        <w:t>you</w:t>
      </w:r>
      <w:r w:rsidRPr="0039105A">
        <w:rPr>
          <w:spacing w:val="-1"/>
          <w:w w:val="105"/>
        </w:rPr>
        <w:t xml:space="preserve"> </w:t>
      </w:r>
      <w:proofErr w:type="gramStart"/>
      <w:r w:rsidRPr="0039105A">
        <w:rPr>
          <w:w w:val="105"/>
        </w:rPr>
        <w:t>have</w:t>
      </w:r>
      <w:r w:rsidRPr="0039105A">
        <w:rPr>
          <w:spacing w:val="-1"/>
          <w:w w:val="105"/>
        </w:rPr>
        <w:t xml:space="preserve"> </w:t>
      </w:r>
      <w:r w:rsidRPr="0039105A">
        <w:rPr>
          <w:w w:val="105"/>
        </w:rPr>
        <w:t>to</w:t>
      </w:r>
      <w:proofErr w:type="gramEnd"/>
      <w:r w:rsidRPr="0039105A">
        <w:rPr>
          <w:spacing w:val="-1"/>
          <w:w w:val="105"/>
        </w:rPr>
        <w:t xml:space="preserve"> </w:t>
      </w:r>
      <w:r w:rsidRPr="0039105A">
        <w:rPr>
          <w:w w:val="105"/>
        </w:rPr>
        <w:t>apply</w:t>
      </w:r>
      <w:r w:rsidRPr="0039105A">
        <w:rPr>
          <w:spacing w:val="-1"/>
          <w:w w:val="105"/>
        </w:rPr>
        <w:t xml:space="preserve"> </w:t>
      </w:r>
      <w:r w:rsidRPr="0039105A">
        <w:rPr>
          <w:w w:val="105"/>
        </w:rPr>
        <w:t>or</w:t>
      </w:r>
      <w:r w:rsidRPr="0039105A">
        <w:rPr>
          <w:spacing w:val="-1"/>
          <w:w w:val="105"/>
        </w:rPr>
        <w:t xml:space="preserve"> </w:t>
      </w:r>
      <w:r w:rsidRPr="0039105A">
        <w:rPr>
          <w:w w:val="105"/>
        </w:rPr>
        <w:t>to</w:t>
      </w:r>
      <w:r w:rsidRPr="0039105A">
        <w:rPr>
          <w:spacing w:val="-1"/>
          <w:w w:val="105"/>
        </w:rPr>
        <w:t xml:space="preserve"> </w:t>
      </w:r>
      <w:r w:rsidRPr="0039105A">
        <w:rPr>
          <w:w w:val="105"/>
        </w:rPr>
        <w:t>develop your</w:t>
      </w:r>
      <w:r w:rsidRPr="0039105A">
        <w:rPr>
          <w:spacing w:val="-1"/>
          <w:w w:val="105"/>
        </w:rPr>
        <w:t xml:space="preserve"> </w:t>
      </w:r>
      <w:r w:rsidRPr="0039105A">
        <w:rPr>
          <w:w w:val="105"/>
        </w:rPr>
        <w:t>learning/s.</w:t>
      </w:r>
    </w:p>
    <w:p w14:paraId="25CB4817" w14:textId="2082B693" w:rsidR="001A0EB1" w:rsidRPr="0039105A" w:rsidRDefault="001A0EB1" w:rsidP="0039105A">
      <w:pPr>
        <w:pStyle w:val="BodyText"/>
        <w:spacing w:before="7"/>
        <w:ind w:right="256"/>
        <w:rPr>
          <w:w w:val="110"/>
        </w:rPr>
      </w:pPr>
      <w:r w:rsidRPr="0039105A">
        <w:rPr>
          <w:w w:val="105"/>
          <w:u w:val="single"/>
        </w:rPr>
        <w:t>Group Dynamics</w:t>
      </w:r>
      <w:r w:rsidRPr="0039105A">
        <w:rPr>
          <w:w w:val="105"/>
        </w:rPr>
        <w:t>: Identify the group dynamics that you are experiencing as well as</w:t>
      </w:r>
      <w:r w:rsidRPr="0039105A">
        <w:rPr>
          <w:spacing w:val="1"/>
          <w:w w:val="105"/>
        </w:rPr>
        <w:t xml:space="preserve"> </w:t>
      </w:r>
      <w:r w:rsidRPr="0039105A">
        <w:rPr>
          <w:w w:val="105"/>
        </w:rPr>
        <w:t>those you perceive others in the group to be experiencing. Describe how you</w:t>
      </w:r>
      <w:r w:rsidRPr="0039105A">
        <w:rPr>
          <w:spacing w:val="1"/>
          <w:w w:val="105"/>
        </w:rPr>
        <w:t xml:space="preserve"> </w:t>
      </w:r>
      <w:r w:rsidRPr="0039105A">
        <w:rPr>
          <w:w w:val="105"/>
        </w:rPr>
        <w:t>experience the group dynamics and what is taking place in the group experience.</w:t>
      </w:r>
      <w:r w:rsidRPr="0039105A">
        <w:rPr>
          <w:spacing w:val="1"/>
          <w:w w:val="105"/>
        </w:rPr>
        <w:t xml:space="preserve"> </w:t>
      </w:r>
      <w:r w:rsidRPr="0039105A">
        <w:rPr>
          <w:w w:val="105"/>
          <w:u w:val="single"/>
        </w:rPr>
        <w:t>Group</w:t>
      </w:r>
      <w:r w:rsidRPr="0039105A">
        <w:rPr>
          <w:spacing w:val="8"/>
          <w:w w:val="105"/>
          <w:u w:val="single"/>
        </w:rPr>
        <w:t xml:space="preserve"> </w:t>
      </w:r>
      <w:r w:rsidRPr="0039105A">
        <w:rPr>
          <w:w w:val="105"/>
          <w:u w:val="single"/>
        </w:rPr>
        <w:t>Norms</w:t>
      </w:r>
      <w:r w:rsidRPr="0039105A">
        <w:rPr>
          <w:w w:val="105"/>
        </w:rPr>
        <w:t>:</w:t>
      </w:r>
      <w:r w:rsidRPr="0039105A">
        <w:rPr>
          <w:spacing w:val="10"/>
          <w:w w:val="105"/>
        </w:rPr>
        <w:t xml:space="preserve"> </w:t>
      </w:r>
      <w:r w:rsidRPr="0039105A">
        <w:rPr>
          <w:w w:val="105"/>
        </w:rPr>
        <w:t>Identify</w:t>
      </w:r>
      <w:r w:rsidRPr="0039105A">
        <w:rPr>
          <w:spacing w:val="8"/>
          <w:w w:val="105"/>
        </w:rPr>
        <w:t xml:space="preserve"> </w:t>
      </w:r>
      <w:r w:rsidRPr="0039105A">
        <w:rPr>
          <w:w w:val="105"/>
        </w:rPr>
        <w:t>what</w:t>
      </w:r>
      <w:r w:rsidRPr="0039105A">
        <w:rPr>
          <w:spacing w:val="10"/>
          <w:w w:val="105"/>
        </w:rPr>
        <w:t xml:space="preserve"> </w:t>
      </w:r>
      <w:r w:rsidRPr="0039105A">
        <w:rPr>
          <w:w w:val="105"/>
        </w:rPr>
        <w:t>norms</w:t>
      </w:r>
      <w:r w:rsidRPr="0039105A">
        <w:rPr>
          <w:spacing w:val="10"/>
          <w:w w:val="105"/>
        </w:rPr>
        <w:t xml:space="preserve"> </w:t>
      </w:r>
      <w:r w:rsidRPr="0039105A">
        <w:rPr>
          <w:w w:val="105"/>
        </w:rPr>
        <w:t>are</w:t>
      </w:r>
      <w:r w:rsidRPr="0039105A">
        <w:rPr>
          <w:spacing w:val="10"/>
          <w:w w:val="105"/>
        </w:rPr>
        <w:t xml:space="preserve"> </w:t>
      </w:r>
      <w:r w:rsidRPr="0039105A">
        <w:rPr>
          <w:w w:val="105"/>
        </w:rPr>
        <w:t>being</w:t>
      </w:r>
      <w:r w:rsidRPr="0039105A">
        <w:rPr>
          <w:spacing w:val="9"/>
          <w:w w:val="105"/>
        </w:rPr>
        <w:t xml:space="preserve"> </w:t>
      </w:r>
      <w:r w:rsidRPr="0039105A">
        <w:rPr>
          <w:w w:val="105"/>
        </w:rPr>
        <w:t>established</w:t>
      </w:r>
      <w:r w:rsidRPr="0039105A">
        <w:rPr>
          <w:spacing w:val="9"/>
          <w:w w:val="105"/>
        </w:rPr>
        <w:t xml:space="preserve"> </w:t>
      </w:r>
      <w:r w:rsidRPr="0039105A">
        <w:rPr>
          <w:w w:val="105"/>
        </w:rPr>
        <w:t>in</w:t>
      </w:r>
      <w:r w:rsidRPr="0039105A">
        <w:rPr>
          <w:spacing w:val="8"/>
          <w:w w:val="105"/>
        </w:rPr>
        <w:t xml:space="preserve"> </w:t>
      </w:r>
      <w:r w:rsidRPr="0039105A">
        <w:rPr>
          <w:w w:val="105"/>
        </w:rPr>
        <w:t>the</w:t>
      </w:r>
      <w:r w:rsidRPr="0039105A">
        <w:rPr>
          <w:spacing w:val="10"/>
          <w:w w:val="105"/>
        </w:rPr>
        <w:t xml:space="preserve"> </w:t>
      </w:r>
      <w:r w:rsidRPr="0039105A">
        <w:rPr>
          <w:w w:val="105"/>
        </w:rPr>
        <w:t>group</w:t>
      </w:r>
      <w:r w:rsidRPr="0039105A">
        <w:rPr>
          <w:spacing w:val="7"/>
          <w:w w:val="105"/>
        </w:rPr>
        <w:t xml:space="preserve"> </w:t>
      </w:r>
      <w:r w:rsidRPr="0039105A">
        <w:rPr>
          <w:w w:val="105"/>
        </w:rPr>
        <w:t>–describe</w:t>
      </w:r>
      <w:r w:rsidRPr="0039105A">
        <w:rPr>
          <w:spacing w:val="10"/>
          <w:w w:val="105"/>
        </w:rPr>
        <w:t xml:space="preserve"> </w:t>
      </w:r>
      <w:r w:rsidRPr="0039105A">
        <w:rPr>
          <w:w w:val="105"/>
        </w:rPr>
        <w:t>these</w:t>
      </w:r>
      <w:r w:rsidRPr="0039105A">
        <w:rPr>
          <w:spacing w:val="-60"/>
          <w:w w:val="105"/>
        </w:rPr>
        <w:t xml:space="preserve"> </w:t>
      </w:r>
      <w:r w:rsidRPr="0039105A">
        <w:rPr>
          <w:w w:val="105"/>
        </w:rPr>
        <w:lastRenderedPageBreak/>
        <w:t>norms</w:t>
      </w:r>
      <w:r w:rsidRPr="0039105A">
        <w:rPr>
          <w:spacing w:val="6"/>
          <w:w w:val="105"/>
        </w:rPr>
        <w:t xml:space="preserve"> </w:t>
      </w:r>
      <w:r w:rsidRPr="0039105A">
        <w:rPr>
          <w:w w:val="105"/>
        </w:rPr>
        <w:t>and</w:t>
      </w:r>
      <w:r w:rsidRPr="0039105A">
        <w:rPr>
          <w:spacing w:val="6"/>
          <w:w w:val="105"/>
        </w:rPr>
        <w:t xml:space="preserve"> </w:t>
      </w:r>
      <w:r w:rsidRPr="0039105A">
        <w:rPr>
          <w:w w:val="105"/>
        </w:rPr>
        <w:t>explain</w:t>
      </w:r>
      <w:r w:rsidRPr="0039105A">
        <w:rPr>
          <w:spacing w:val="6"/>
          <w:w w:val="105"/>
        </w:rPr>
        <w:t xml:space="preserve"> </w:t>
      </w:r>
      <w:r w:rsidRPr="0039105A">
        <w:rPr>
          <w:w w:val="105"/>
        </w:rPr>
        <w:t>how</w:t>
      </w:r>
      <w:r w:rsidRPr="0039105A">
        <w:rPr>
          <w:spacing w:val="6"/>
          <w:w w:val="105"/>
        </w:rPr>
        <w:t xml:space="preserve"> </w:t>
      </w:r>
      <w:r w:rsidRPr="0039105A">
        <w:rPr>
          <w:w w:val="105"/>
        </w:rPr>
        <w:t>these</w:t>
      </w:r>
      <w:r w:rsidRPr="0039105A">
        <w:rPr>
          <w:spacing w:val="7"/>
          <w:w w:val="105"/>
        </w:rPr>
        <w:t xml:space="preserve"> </w:t>
      </w:r>
      <w:r w:rsidRPr="0039105A">
        <w:rPr>
          <w:w w:val="105"/>
        </w:rPr>
        <w:t>norms</w:t>
      </w:r>
      <w:r w:rsidRPr="0039105A">
        <w:rPr>
          <w:spacing w:val="6"/>
          <w:w w:val="105"/>
        </w:rPr>
        <w:t xml:space="preserve"> </w:t>
      </w:r>
      <w:r w:rsidRPr="0039105A">
        <w:rPr>
          <w:w w:val="105"/>
        </w:rPr>
        <w:t>impact</w:t>
      </w:r>
      <w:r w:rsidRPr="0039105A">
        <w:rPr>
          <w:spacing w:val="6"/>
          <w:w w:val="105"/>
        </w:rPr>
        <w:t xml:space="preserve"> </w:t>
      </w:r>
      <w:r w:rsidRPr="0039105A">
        <w:rPr>
          <w:w w:val="105"/>
        </w:rPr>
        <w:t>the</w:t>
      </w:r>
      <w:r w:rsidRPr="0039105A">
        <w:rPr>
          <w:spacing w:val="6"/>
          <w:w w:val="105"/>
        </w:rPr>
        <w:t xml:space="preserve"> </w:t>
      </w:r>
      <w:r w:rsidRPr="0039105A">
        <w:rPr>
          <w:w w:val="105"/>
        </w:rPr>
        <w:t>group</w:t>
      </w:r>
      <w:r w:rsidRPr="0039105A">
        <w:rPr>
          <w:spacing w:val="7"/>
          <w:w w:val="105"/>
        </w:rPr>
        <w:t xml:space="preserve"> </w:t>
      </w:r>
      <w:r w:rsidRPr="0039105A">
        <w:rPr>
          <w:w w:val="105"/>
        </w:rPr>
        <w:t>and</w:t>
      </w:r>
      <w:r w:rsidRPr="0039105A">
        <w:rPr>
          <w:spacing w:val="6"/>
          <w:w w:val="105"/>
        </w:rPr>
        <w:t xml:space="preserve"> </w:t>
      </w:r>
      <w:proofErr w:type="gramStart"/>
      <w:r w:rsidRPr="0039105A">
        <w:rPr>
          <w:w w:val="105"/>
        </w:rPr>
        <w:t>your</w:t>
      </w:r>
      <w:proofErr w:type="gramEnd"/>
      <w:r w:rsidRPr="0039105A">
        <w:rPr>
          <w:spacing w:val="6"/>
          <w:w w:val="105"/>
        </w:rPr>
        <w:t xml:space="preserve"> </w:t>
      </w:r>
      <w:r w:rsidRPr="0039105A">
        <w:rPr>
          <w:w w:val="105"/>
        </w:rPr>
        <w:t>participating</w:t>
      </w:r>
      <w:r w:rsidRPr="0039105A">
        <w:rPr>
          <w:spacing w:val="6"/>
          <w:w w:val="105"/>
        </w:rPr>
        <w:t xml:space="preserve"> </w:t>
      </w:r>
      <w:r w:rsidRPr="0039105A">
        <w:rPr>
          <w:w w:val="105"/>
        </w:rPr>
        <w:t>in</w:t>
      </w:r>
      <w:r w:rsidRPr="0039105A">
        <w:rPr>
          <w:spacing w:val="7"/>
          <w:w w:val="105"/>
        </w:rPr>
        <w:t xml:space="preserve"> </w:t>
      </w:r>
      <w:r w:rsidRPr="0039105A">
        <w:rPr>
          <w:w w:val="105"/>
        </w:rPr>
        <w:t>the</w:t>
      </w:r>
      <w:r w:rsidRPr="0039105A">
        <w:rPr>
          <w:spacing w:val="1"/>
          <w:w w:val="105"/>
        </w:rPr>
        <w:t xml:space="preserve"> </w:t>
      </w:r>
      <w:r w:rsidRPr="0039105A">
        <w:rPr>
          <w:w w:val="110"/>
        </w:rPr>
        <w:t>group.</w:t>
      </w:r>
    </w:p>
    <w:p w14:paraId="6839B556" w14:textId="77777777" w:rsidR="006B150C" w:rsidRDefault="006B150C" w:rsidP="006B150C">
      <w:pPr>
        <w:pStyle w:val="BodyText"/>
        <w:spacing w:before="1" w:line="247" w:lineRule="auto"/>
        <w:ind w:left="0" w:right="188"/>
      </w:pPr>
    </w:p>
    <w:p w14:paraId="2EBADEC5" w14:textId="3490C543" w:rsidR="006B150C" w:rsidRPr="00D37B8C" w:rsidRDefault="001A0EB1" w:rsidP="00D37B8C">
      <w:pPr>
        <w:pStyle w:val="ListParagraph"/>
        <w:numPr>
          <w:ilvl w:val="0"/>
          <w:numId w:val="29"/>
        </w:numPr>
        <w:rPr>
          <w:sz w:val="24"/>
          <w:szCs w:val="24"/>
        </w:rPr>
      </w:pPr>
      <w:r w:rsidRPr="00D37B8C">
        <w:rPr>
          <w:b/>
          <w:bCs/>
          <w:w w:val="105"/>
          <w:sz w:val="24"/>
          <w:szCs w:val="24"/>
        </w:rPr>
        <w:t>Co-Leadership</w:t>
      </w:r>
      <w:r w:rsidRPr="00D37B8C">
        <w:rPr>
          <w:b/>
          <w:bCs/>
          <w:spacing w:val="-1"/>
          <w:w w:val="105"/>
          <w:sz w:val="24"/>
          <w:szCs w:val="24"/>
        </w:rPr>
        <w:t xml:space="preserve"> </w:t>
      </w:r>
      <w:r w:rsidRPr="00D37B8C">
        <w:rPr>
          <w:b/>
          <w:bCs/>
          <w:w w:val="105"/>
          <w:sz w:val="24"/>
          <w:szCs w:val="24"/>
        </w:rPr>
        <w:t>Planning,</w:t>
      </w:r>
      <w:r w:rsidRPr="00D37B8C">
        <w:rPr>
          <w:b/>
          <w:bCs/>
          <w:spacing w:val="-1"/>
          <w:w w:val="105"/>
          <w:sz w:val="24"/>
          <w:szCs w:val="24"/>
        </w:rPr>
        <w:t xml:space="preserve"> </w:t>
      </w:r>
      <w:r w:rsidR="00C616B1" w:rsidRPr="00D37B8C">
        <w:rPr>
          <w:b/>
          <w:bCs/>
          <w:spacing w:val="-1"/>
          <w:w w:val="105"/>
          <w:sz w:val="24"/>
          <w:szCs w:val="24"/>
        </w:rPr>
        <w:t xml:space="preserve">Co-Leading </w:t>
      </w:r>
      <w:r w:rsidRPr="00D37B8C">
        <w:rPr>
          <w:b/>
          <w:bCs/>
          <w:w w:val="105"/>
          <w:sz w:val="24"/>
          <w:szCs w:val="24"/>
        </w:rPr>
        <w:t>Experience, and</w:t>
      </w:r>
      <w:r w:rsidRPr="00D37B8C">
        <w:rPr>
          <w:b/>
          <w:bCs/>
          <w:spacing w:val="-1"/>
          <w:w w:val="105"/>
          <w:sz w:val="24"/>
          <w:szCs w:val="24"/>
        </w:rPr>
        <w:t xml:space="preserve"> </w:t>
      </w:r>
      <w:r w:rsidRPr="00D37B8C">
        <w:rPr>
          <w:b/>
          <w:bCs/>
          <w:w w:val="105"/>
          <w:sz w:val="24"/>
          <w:szCs w:val="24"/>
        </w:rPr>
        <w:t xml:space="preserve">Reflection </w:t>
      </w:r>
      <w:r w:rsidRPr="00D37B8C">
        <w:rPr>
          <w:w w:val="105"/>
          <w:sz w:val="24"/>
          <w:szCs w:val="24"/>
        </w:rPr>
        <w:t>(</w:t>
      </w:r>
      <w:r w:rsidR="00C616B1" w:rsidRPr="00D37B8C">
        <w:rPr>
          <w:b/>
          <w:bCs/>
          <w:w w:val="105"/>
          <w:sz w:val="24"/>
          <w:szCs w:val="24"/>
        </w:rPr>
        <w:t xml:space="preserve">Key Performance Indictor; </w:t>
      </w:r>
      <w:proofErr w:type="gramStart"/>
      <w:r w:rsidRPr="00D37B8C">
        <w:rPr>
          <w:b/>
          <w:bCs/>
          <w:sz w:val="24"/>
          <w:szCs w:val="24"/>
        </w:rPr>
        <w:t>2</w:t>
      </w:r>
      <w:proofErr w:type="gramEnd"/>
      <w:r w:rsidRPr="00D37B8C">
        <w:rPr>
          <w:b/>
          <w:bCs/>
          <w:sz w:val="24"/>
          <w:szCs w:val="24"/>
        </w:rPr>
        <w:t>.F.6. b</w:t>
      </w:r>
      <w:r w:rsidRPr="00D37B8C">
        <w:rPr>
          <w:b/>
          <w:bCs/>
          <w:w w:val="105"/>
          <w:sz w:val="24"/>
          <w:szCs w:val="24"/>
        </w:rPr>
        <w:t>, d, g, h):</w:t>
      </w:r>
      <w:r w:rsidRPr="00D37B8C">
        <w:rPr>
          <w:w w:val="105"/>
          <w:sz w:val="24"/>
          <w:szCs w:val="24"/>
        </w:rPr>
        <w:t xml:space="preserve"> </w:t>
      </w:r>
      <w:r w:rsidRPr="00D37B8C">
        <w:rPr>
          <w:sz w:val="24"/>
          <w:szCs w:val="24"/>
        </w:rPr>
        <w:t xml:space="preserve">Each student will co-lead a group session. The group sessions will be an opportunity for you and your co-leader to design and implement a group session with your classmates. The groups will be supervised by the </w:t>
      </w:r>
      <w:proofErr w:type="gramStart"/>
      <w:r w:rsidRPr="00D37B8C">
        <w:rPr>
          <w:sz w:val="24"/>
          <w:szCs w:val="24"/>
        </w:rPr>
        <w:t>instructor.</w:t>
      </w:r>
      <w:r w:rsidR="00C616B1" w:rsidRPr="00D37B8C">
        <w:rPr>
          <w:sz w:val="24"/>
          <w:szCs w:val="24"/>
        </w:rPr>
        <w:t>.</w:t>
      </w:r>
      <w:proofErr w:type="gramEnd"/>
      <w:r w:rsidR="00C616B1" w:rsidRPr="00D37B8C">
        <w:rPr>
          <w:sz w:val="24"/>
          <w:szCs w:val="24"/>
        </w:rPr>
        <w:t xml:space="preserve"> In the group leadership reflection, </w:t>
      </w:r>
      <w:r w:rsidRPr="00D37B8C">
        <w:rPr>
          <w:sz w:val="24"/>
          <w:szCs w:val="24"/>
        </w:rPr>
        <w:t>leaders will identify/express the group stages and dynamics along with their group leadership strengths and areas for growth.</w:t>
      </w:r>
      <w:r w:rsidR="006B150C" w:rsidRPr="00D37B8C">
        <w:rPr>
          <w:sz w:val="24"/>
          <w:szCs w:val="24"/>
        </w:rPr>
        <w:t xml:space="preserve"> Instructor will use </w:t>
      </w:r>
      <w:r w:rsidR="00C616B1" w:rsidRPr="00D37B8C">
        <w:rPr>
          <w:sz w:val="24"/>
          <w:szCs w:val="24"/>
        </w:rPr>
        <w:t>the Group Facilitation Rubric</w:t>
      </w:r>
      <w:r w:rsidR="006B150C" w:rsidRPr="00D37B8C">
        <w:rPr>
          <w:sz w:val="24"/>
          <w:szCs w:val="24"/>
        </w:rPr>
        <w:t xml:space="preserve"> to rate your group counseling skills</w:t>
      </w:r>
      <w:r w:rsidR="00AB17C3" w:rsidRPr="00D37B8C">
        <w:rPr>
          <w:sz w:val="24"/>
          <w:szCs w:val="24"/>
        </w:rPr>
        <w:t xml:space="preserve">. </w:t>
      </w:r>
      <w:r w:rsidR="006B150C" w:rsidRPr="00D37B8C">
        <w:rPr>
          <w:sz w:val="24"/>
          <w:szCs w:val="24"/>
        </w:rPr>
        <w:t xml:space="preserve">Additionally, as a leader, it is important to be engaged and thoughtful. If the group and/or instructor experiences a leader as harmful (showing a lack of empathy, and unethical behaviors), one will receive ab F in the class and remediation steps will be followed. </w:t>
      </w:r>
    </w:p>
    <w:p w14:paraId="64CAAE4A" w14:textId="77777777" w:rsidR="001A0EB1" w:rsidRPr="00D37B8C" w:rsidRDefault="001A0EB1" w:rsidP="00C616B1">
      <w:pPr>
        <w:rPr>
          <w:sz w:val="24"/>
          <w:szCs w:val="24"/>
        </w:rPr>
      </w:pPr>
    </w:p>
    <w:p w14:paraId="4E8D418C" w14:textId="1E012D68" w:rsidR="001A0EB1" w:rsidRPr="00D37B8C" w:rsidRDefault="001A0EB1" w:rsidP="00D37B8C">
      <w:pPr>
        <w:ind w:firstLine="720"/>
        <w:rPr>
          <w:b/>
          <w:bCs/>
          <w:sz w:val="24"/>
          <w:szCs w:val="24"/>
        </w:rPr>
      </w:pPr>
      <w:r w:rsidRPr="00D37B8C">
        <w:rPr>
          <w:b/>
          <w:bCs/>
          <w:sz w:val="24"/>
          <w:szCs w:val="24"/>
        </w:rPr>
        <w:t>Procedure:</w:t>
      </w:r>
    </w:p>
    <w:p w14:paraId="1C186A95" w14:textId="5A5D8EDB" w:rsidR="001A0EB1" w:rsidRPr="00C616B1" w:rsidRDefault="001A0EB1" w:rsidP="00D37B8C">
      <w:pPr>
        <w:ind w:left="720"/>
        <w:rPr>
          <w:sz w:val="24"/>
          <w:szCs w:val="24"/>
        </w:rPr>
      </w:pPr>
      <w:r w:rsidRPr="00D37B8C">
        <w:rPr>
          <w:b/>
          <w:bCs/>
          <w:i/>
          <w:iCs/>
          <w:sz w:val="24"/>
          <w:szCs w:val="24"/>
        </w:rPr>
        <w:t>Planning Group:</w:t>
      </w:r>
      <w:r w:rsidRPr="00D37B8C">
        <w:rPr>
          <w:sz w:val="24"/>
          <w:szCs w:val="24"/>
        </w:rPr>
        <w:t xml:space="preserve"> Prior to leading your group, you and your co-leader(s) will turn</w:t>
      </w:r>
      <w:r w:rsidRPr="00C616B1">
        <w:rPr>
          <w:sz w:val="24"/>
          <w:szCs w:val="24"/>
        </w:rPr>
        <w:t xml:space="preserve"> in a </w:t>
      </w:r>
      <w:r w:rsidR="00D37B8C" w:rsidRPr="00C616B1">
        <w:rPr>
          <w:sz w:val="24"/>
          <w:szCs w:val="24"/>
        </w:rPr>
        <w:t>1-to-2-page</w:t>
      </w:r>
      <w:r w:rsidRPr="00C616B1">
        <w:rPr>
          <w:sz w:val="24"/>
          <w:szCs w:val="24"/>
        </w:rPr>
        <w:t xml:space="preserve"> outline for the group session (one written plan for both the leaders). The group plan must include:</w:t>
      </w:r>
    </w:p>
    <w:p w14:paraId="589A6AB7" w14:textId="77777777" w:rsidR="0039105A" w:rsidRDefault="001A0EB1" w:rsidP="00C616B1">
      <w:pPr>
        <w:pStyle w:val="ListParagraph"/>
        <w:numPr>
          <w:ilvl w:val="1"/>
          <w:numId w:val="24"/>
        </w:numPr>
        <w:rPr>
          <w:sz w:val="24"/>
          <w:szCs w:val="24"/>
        </w:rPr>
      </w:pPr>
      <w:r w:rsidRPr="0039105A">
        <w:rPr>
          <w:sz w:val="24"/>
          <w:szCs w:val="24"/>
        </w:rPr>
        <w:t>Opening activity planned opening</w:t>
      </w:r>
    </w:p>
    <w:p w14:paraId="47ECC9C6" w14:textId="77777777" w:rsidR="0039105A" w:rsidRDefault="001A0EB1" w:rsidP="00C616B1">
      <w:pPr>
        <w:pStyle w:val="ListParagraph"/>
        <w:numPr>
          <w:ilvl w:val="1"/>
          <w:numId w:val="24"/>
        </w:numPr>
        <w:rPr>
          <w:sz w:val="24"/>
          <w:szCs w:val="24"/>
        </w:rPr>
      </w:pPr>
      <w:r w:rsidRPr="0039105A">
        <w:rPr>
          <w:sz w:val="24"/>
          <w:szCs w:val="24"/>
        </w:rPr>
        <w:t>What you hope to accomplish with this group and the value the group process</w:t>
      </w:r>
    </w:p>
    <w:p w14:paraId="5CB288FB" w14:textId="6A187927" w:rsidR="001A0EB1" w:rsidRPr="0039105A" w:rsidRDefault="001A0EB1" w:rsidP="00C616B1">
      <w:pPr>
        <w:pStyle w:val="ListParagraph"/>
        <w:numPr>
          <w:ilvl w:val="1"/>
          <w:numId w:val="24"/>
        </w:numPr>
        <w:rPr>
          <w:sz w:val="24"/>
          <w:szCs w:val="24"/>
        </w:rPr>
      </w:pPr>
      <w:r w:rsidRPr="0039105A">
        <w:rPr>
          <w:sz w:val="24"/>
          <w:szCs w:val="24"/>
        </w:rPr>
        <w:t>Theory used to facilitate the group process</w:t>
      </w:r>
    </w:p>
    <w:p w14:paraId="483DFA85" w14:textId="6CFD4BEC" w:rsidR="001A0EB1" w:rsidRDefault="001A0EB1" w:rsidP="00D37B8C">
      <w:pPr>
        <w:ind w:left="720"/>
      </w:pPr>
      <w:r w:rsidRPr="0039105A">
        <w:rPr>
          <w:b/>
          <w:bCs/>
          <w:i/>
          <w:iCs/>
          <w:sz w:val="24"/>
          <w:szCs w:val="24"/>
        </w:rPr>
        <w:t xml:space="preserve">Leading </w:t>
      </w:r>
      <w:r w:rsidR="0039105A" w:rsidRPr="0039105A">
        <w:rPr>
          <w:b/>
          <w:bCs/>
          <w:i/>
          <w:iCs/>
          <w:sz w:val="24"/>
          <w:szCs w:val="24"/>
        </w:rPr>
        <w:t xml:space="preserve">the </w:t>
      </w:r>
      <w:r w:rsidRPr="0039105A">
        <w:rPr>
          <w:b/>
          <w:bCs/>
          <w:i/>
          <w:iCs/>
          <w:sz w:val="24"/>
          <w:szCs w:val="24"/>
        </w:rPr>
        <w:t>Group</w:t>
      </w:r>
      <w:r w:rsidR="0039105A" w:rsidRPr="0039105A">
        <w:rPr>
          <w:b/>
          <w:bCs/>
          <w:i/>
          <w:iCs/>
          <w:sz w:val="24"/>
          <w:szCs w:val="24"/>
        </w:rPr>
        <w:t xml:space="preserve"> (Key Performance Indicator)</w:t>
      </w:r>
      <w:r w:rsidRPr="0039105A">
        <w:rPr>
          <w:b/>
          <w:bCs/>
          <w:i/>
          <w:iCs/>
          <w:sz w:val="24"/>
          <w:szCs w:val="24"/>
        </w:rPr>
        <w:t>:</w:t>
      </w:r>
      <w:r w:rsidRPr="00C616B1">
        <w:rPr>
          <w:sz w:val="24"/>
          <w:szCs w:val="24"/>
        </w:rPr>
        <w:t xml:space="preserve"> As you lead the group, you must </w:t>
      </w:r>
      <w:r w:rsidR="0039105A">
        <w:rPr>
          <w:sz w:val="24"/>
          <w:szCs w:val="24"/>
        </w:rPr>
        <w:t xml:space="preserve">show competency in both essential counseling skills and </w:t>
      </w:r>
      <w:r w:rsidRPr="00C616B1">
        <w:rPr>
          <w:sz w:val="24"/>
          <w:szCs w:val="24"/>
        </w:rPr>
        <w:t xml:space="preserve">group </w:t>
      </w:r>
      <w:r w:rsidR="0039105A">
        <w:rPr>
          <w:sz w:val="24"/>
          <w:szCs w:val="24"/>
        </w:rPr>
        <w:t xml:space="preserve">facilitation </w:t>
      </w:r>
      <w:r w:rsidRPr="00C616B1">
        <w:rPr>
          <w:sz w:val="24"/>
          <w:szCs w:val="24"/>
        </w:rPr>
        <w:t>counseling skills.</w:t>
      </w:r>
      <w:r w:rsidR="0039105A">
        <w:rPr>
          <w:sz w:val="24"/>
          <w:szCs w:val="24"/>
        </w:rPr>
        <w:t xml:space="preserve"> </w:t>
      </w:r>
      <w:r w:rsidR="0039105A" w:rsidRPr="00C616B1">
        <w:t xml:space="preserve">Instructor will use </w:t>
      </w:r>
      <w:r w:rsidR="0039105A">
        <w:t>the Group Facilitation Rubric</w:t>
      </w:r>
      <w:r w:rsidR="0039105A" w:rsidRPr="00C616B1">
        <w:t xml:space="preserve"> to rate your </w:t>
      </w:r>
      <w:r w:rsidR="0039105A">
        <w:t xml:space="preserve">essential counseling skills </w:t>
      </w:r>
      <w:r w:rsidR="0039105A" w:rsidRPr="00C616B1">
        <w:t xml:space="preserve">group </w:t>
      </w:r>
      <w:r w:rsidR="0039105A">
        <w:t xml:space="preserve">facilitation </w:t>
      </w:r>
      <w:r w:rsidR="0039105A" w:rsidRPr="00C616B1">
        <w:t>skills.</w:t>
      </w:r>
      <w:r w:rsidR="0039105A">
        <w:t xml:space="preserve"> A mean score of 3 on the Group Facilitation Rubric is required to show proficiency in group facilitation skills. If proficiency is not met during the first group facilitation, one will be provided with two or three opportunities to co-lead the group experience. </w:t>
      </w:r>
    </w:p>
    <w:p w14:paraId="48F29486" w14:textId="77777777" w:rsidR="0039105A" w:rsidRPr="00C616B1" w:rsidRDefault="0039105A" w:rsidP="00C616B1">
      <w:pPr>
        <w:rPr>
          <w:sz w:val="24"/>
          <w:szCs w:val="24"/>
        </w:rPr>
      </w:pPr>
    </w:p>
    <w:p w14:paraId="0CC0AB64" w14:textId="77777777" w:rsidR="001A0EB1" w:rsidRPr="00C616B1" w:rsidRDefault="001A0EB1" w:rsidP="00D37B8C">
      <w:pPr>
        <w:ind w:left="720"/>
        <w:rPr>
          <w:sz w:val="24"/>
          <w:szCs w:val="24"/>
        </w:rPr>
      </w:pPr>
      <w:r w:rsidRPr="0039105A">
        <w:rPr>
          <w:b/>
          <w:bCs/>
          <w:i/>
          <w:iCs/>
          <w:sz w:val="24"/>
          <w:szCs w:val="24"/>
        </w:rPr>
        <w:t>Reflection:</w:t>
      </w:r>
      <w:r w:rsidRPr="00C616B1">
        <w:rPr>
          <w:sz w:val="24"/>
          <w:szCs w:val="24"/>
        </w:rPr>
        <w:t xml:space="preserve"> After you lead the group, please submit a reflection paper that includes the following:</w:t>
      </w:r>
    </w:p>
    <w:p w14:paraId="4A23B421" w14:textId="77777777" w:rsidR="00D37B8C" w:rsidRDefault="001A0EB1" w:rsidP="00C616B1">
      <w:pPr>
        <w:pStyle w:val="ListParagraph"/>
        <w:numPr>
          <w:ilvl w:val="0"/>
          <w:numId w:val="30"/>
        </w:numPr>
        <w:rPr>
          <w:sz w:val="24"/>
          <w:szCs w:val="24"/>
        </w:rPr>
      </w:pPr>
      <w:r w:rsidRPr="00D37B8C">
        <w:rPr>
          <w:sz w:val="24"/>
          <w:szCs w:val="24"/>
        </w:rPr>
        <w:t>Areas of strength and areas of growth as a group leader.</w:t>
      </w:r>
    </w:p>
    <w:p w14:paraId="09A61505" w14:textId="77777777" w:rsidR="00D37B8C" w:rsidRDefault="001A0EB1" w:rsidP="00C616B1">
      <w:pPr>
        <w:pStyle w:val="ListParagraph"/>
        <w:numPr>
          <w:ilvl w:val="0"/>
          <w:numId w:val="30"/>
        </w:numPr>
        <w:rPr>
          <w:sz w:val="24"/>
          <w:szCs w:val="24"/>
        </w:rPr>
      </w:pPr>
      <w:r w:rsidRPr="00D37B8C">
        <w:rPr>
          <w:sz w:val="24"/>
          <w:szCs w:val="24"/>
        </w:rPr>
        <w:t>What was the group’s dynamic/process?</w:t>
      </w:r>
    </w:p>
    <w:p w14:paraId="646457A3" w14:textId="77777777" w:rsidR="00D37B8C" w:rsidRDefault="001A0EB1" w:rsidP="00C616B1">
      <w:pPr>
        <w:pStyle w:val="ListParagraph"/>
        <w:numPr>
          <w:ilvl w:val="0"/>
          <w:numId w:val="30"/>
        </w:numPr>
        <w:rPr>
          <w:sz w:val="24"/>
          <w:szCs w:val="24"/>
        </w:rPr>
      </w:pPr>
      <w:r w:rsidRPr="00D37B8C">
        <w:rPr>
          <w:sz w:val="24"/>
          <w:szCs w:val="24"/>
        </w:rPr>
        <w:t>What did you find to be most useful in leading the group?</w:t>
      </w:r>
    </w:p>
    <w:p w14:paraId="1519C03A" w14:textId="3849057D" w:rsidR="001A0EB1" w:rsidRPr="00D37B8C" w:rsidRDefault="001A0EB1" w:rsidP="00C616B1">
      <w:pPr>
        <w:pStyle w:val="ListParagraph"/>
        <w:numPr>
          <w:ilvl w:val="0"/>
          <w:numId w:val="30"/>
        </w:numPr>
        <w:rPr>
          <w:sz w:val="24"/>
          <w:szCs w:val="24"/>
        </w:rPr>
      </w:pPr>
      <w:r w:rsidRPr="00D37B8C">
        <w:rPr>
          <w:sz w:val="24"/>
          <w:szCs w:val="24"/>
        </w:rPr>
        <w:t>What did you find to be most difficult in leading the group?</w:t>
      </w:r>
    </w:p>
    <w:p w14:paraId="22156DA3" w14:textId="4C5691D9" w:rsidR="006977A8" w:rsidRDefault="006977A8" w:rsidP="00C616B1">
      <w:pPr>
        <w:rPr>
          <w:sz w:val="24"/>
          <w:szCs w:val="24"/>
        </w:rPr>
      </w:pPr>
    </w:p>
    <w:p w14:paraId="56F13BBC" w14:textId="77777777" w:rsidR="00D37B8C" w:rsidRPr="00C616B1" w:rsidRDefault="00D37B8C" w:rsidP="00C616B1">
      <w:pPr>
        <w:rPr>
          <w:sz w:val="24"/>
          <w:szCs w:val="24"/>
        </w:rPr>
      </w:pPr>
    </w:p>
    <w:p w14:paraId="2B1BD976" w14:textId="77777777" w:rsidR="006977A8" w:rsidRPr="0039105A" w:rsidRDefault="00570554" w:rsidP="00301E6F">
      <w:pPr>
        <w:rPr>
          <w:b/>
          <w:bCs/>
          <w:sz w:val="24"/>
          <w:szCs w:val="24"/>
          <w:u w:val="single"/>
        </w:rPr>
      </w:pPr>
      <w:r w:rsidRPr="0039105A">
        <w:rPr>
          <w:b/>
          <w:bCs/>
          <w:sz w:val="24"/>
          <w:szCs w:val="24"/>
          <w:u w:val="single"/>
        </w:rPr>
        <w:t>COURSE GRADING:</w:t>
      </w:r>
    </w:p>
    <w:p w14:paraId="66725623" w14:textId="77777777" w:rsidR="006977A8" w:rsidRPr="00301E6F" w:rsidRDefault="00570554" w:rsidP="00301E6F">
      <w:pPr>
        <w:rPr>
          <w:sz w:val="24"/>
          <w:szCs w:val="24"/>
        </w:rPr>
      </w:pPr>
      <w:r w:rsidRPr="00301E6F">
        <w:rPr>
          <w:sz w:val="24"/>
          <w:szCs w:val="24"/>
        </w:rPr>
        <w:t xml:space="preserve">A total of </w:t>
      </w:r>
      <w:proofErr w:type="gramStart"/>
      <w:r w:rsidRPr="00301E6F">
        <w:rPr>
          <w:sz w:val="24"/>
          <w:szCs w:val="24"/>
        </w:rPr>
        <w:t>100</w:t>
      </w:r>
      <w:proofErr w:type="gramEnd"/>
      <w:r w:rsidRPr="00301E6F">
        <w:rPr>
          <w:sz w:val="24"/>
          <w:szCs w:val="24"/>
        </w:rPr>
        <w:t xml:space="preserve"> points can be earned in this course. Your final grade is determined by the total number of points you earn for each of the course activities (breakdown listed in the Grading Scale Table below).</w:t>
      </w:r>
    </w:p>
    <w:p w14:paraId="1AB1D3A9" w14:textId="77777777" w:rsidR="006977A8" w:rsidRDefault="006977A8">
      <w:pPr>
        <w:pStyle w:val="BodyText"/>
        <w:spacing w:before="6"/>
        <w:ind w:left="0"/>
        <w:rPr>
          <w:sz w:val="23"/>
        </w:rPr>
      </w:pPr>
    </w:p>
    <w:tbl>
      <w:tblPr>
        <w:tblW w:w="0" w:type="auto"/>
        <w:tblInd w:w="12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6480"/>
        <w:gridCol w:w="1531"/>
      </w:tblGrid>
      <w:tr w:rsidR="006977A8" w14:paraId="74FA6F51" w14:textId="77777777">
        <w:trPr>
          <w:trHeight w:val="565"/>
        </w:trPr>
        <w:tc>
          <w:tcPr>
            <w:tcW w:w="6480" w:type="dxa"/>
          </w:tcPr>
          <w:p w14:paraId="3311AA33" w14:textId="77777777" w:rsidR="006977A8" w:rsidRDefault="00570554">
            <w:pPr>
              <w:pStyle w:val="TableParagraph"/>
              <w:spacing w:line="240" w:lineRule="auto"/>
              <w:rPr>
                <w:b/>
                <w:sz w:val="24"/>
              </w:rPr>
            </w:pPr>
            <w:r>
              <w:rPr>
                <w:b/>
                <w:w w:val="110"/>
                <w:sz w:val="24"/>
              </w:rPr>
              <w:t>Assignment</w:t>
            </w:r>
          </w:p>
        </w:tc>
        <w:tc>
          <w:tcPr>
            <w:tcW w:w="1531" w:type="dxa"/>
          </w:tcPr>
          <w:p w14:paraId="47BB3C05" w14:textId="77777777" w:rsidR="006977A8" w:rsidRDefault="00570554">
            <w:pPr>
              <w:pStyle w:val="TableParagraph"/>
              <w:spacing w:before="0" w:line="284" w:lineRule="exact"/>
              <w:ind w:right="691"/>
              <w:rPr>
                <w:b/>
                <w:sz w:val="24"/>
              </w:rPr>
            </w:pPr>
            <w:r>
              <w:rPr>
                <w:b/>
                <w:w w:val="110"/>
                <w:sz w:val="24"/>
              </w:rPr>
              <w:t>Total</w:t>
            </w:r>
            <w:r>
              <w:rPr>
                <w:b/>
                <w:spacing w:val="1"/>
                <w:w w:val="110"/>
                <w:sz w:val="24"/>
              </w:rPr>
              <w:t xml:space="preserve"> </w:t>
            </w:r>
            <w:r>
              <w:rPr>
                <w:b/>
                <w:w w:val="110"/>
                <w:sz w:val="24"/>
              </w:rPr>
              <w:t>Points</w:t>
            </w:r>
          </w:p>
        </w:tc>
      </w:tr>
      <w:tr w:rsidR="006977A8" w14:paraId="116BC1E9" w14:textId="77777777">
        <w:trPr>
          <w:trHeight w:val="275"/>
        </w:trPr>
        <w:tc>
          <w:tcPr>
            <w:tcW w:w="6480" w:type="dxa"/>
            <w:shd w:val="clear" w:color="auto" w:fill="F2F2F2"/>
          </w:tcPr>
          <w:p w14:paraId="468D7F05" w14:textId="77777777" w:rsidR="006977A8" w:rsidRDefault="00570554">
            <w:pPr>
              <w:pStyle w:val="TableParagraph"/>
              <w:spacing w:before="0" w:line="256" w:lineRule="exact"/>
              <w:rPr>
                <w:b/>
                <w:sz w:val="24"/>
              </w:rPr>
            </w:pPr>
            <w:r>
              <w:rPr>
                <w:b/>
                <w:sz w:val="24"/>
              </w:rPr>
              <w:t>Group</w:t>
            </w:r>
            <w:r>
              <w:rPr>
                <w:b/>
                <w:spacing w:val="2"/>
                <w:sz w:val="24"/>
              </w:rPr>
              <w:t xml:space="preserve"> </w:t>
            </w:r>
            <w:r>
              <w:rPr>
                <w:b/>
                <w:sz w:val="24"/>
              </w:rPr>
              <w:t>Manual</w:t>
            </w:r>
          </w:p>
        </w:tc>
        <w:tc>
          <w:tcPr>
            <w:tcW w:w="1531" w:type="dxa"/>
            <w:shd w:val="clear" w:color="auto" w:fill="F2F2F2"/>
          </w:tcPr>
          <w:p w14:paraId="3D4EC1C0" w14:textId="723EEE78" w:rsidR="006977A8" w:rsidRDefault="00611D77">
            <w:pPr>
              <w:pStyle w:val="TableParagraph"/>
              <w:spacing w:before="0" w:line="256" w:lineRule="exact"/>
              <w:rPr>
                <w:b/>
                <w:sz w:val="24"/>
              </w:rPr>
            </w:pPr>
            <w:r>
              <w:rPr>
                <w:b/>
                <w:w w:val="120"/>
                <w:sz w:val="24"/>
              </w:rPr>
              <w:t>28</w:t>
            </w:r>
          </w:p>
        </w:tc>
      </w:tr>
      <w:tr w:rsidR="006977A8" w14:paraId="473D20F2" w14:textId="77777777">
        <w:trPr>
          <w:trHeight w:val="282"/>
        </w:trPr>
        <w:tc>
          <w:tcPr>
            <w:tcW w:w="6480" w:type="dxa"/>
          </w:tcPr>
          <w:p w14:paraId="6DFAD558" w14:textId="77777777" w:rsidR="006977A8" w:rsidRDefault="00570554">
            <w:pPr>
              <w:pStyle w:val="TableParagraph"/>
              <w:rPr>
                <w:b/>
                <w:sz w:val="24"/>
              </w:rPr>
            </w:pPr>
            <w:r>
              <w:rPr>
                <w:b/>
                <w:w w:val="105"/>
                <w:sz w:val="24"/>
              </w:rPr>
              <w:t>Co-Leadership</w:t>
            </w:r>
            <w:r>
              <w:rPr>
                <w:b/>
                <w:spacing w:val="-1"/>
                <w:w w:val="105"/>
                <w:sz w:val="24"/>
              </w:rPr>
              <w:t xml:space="preserve"> </w:t>
            </w:r>
            <w:r>
              <w:rPr>
                <w:b/>
                <w:w w:val="105"/>
                <w:sz w:val="24"/>
              </w:rPr>
              <w:t>Planning,</w:t>
            </w:r>
            <w:r>
              <w:rPr>
                <w:b/>
                <w:spacing w:val="-1"/>
                <w:w w:val="105"/>
                <w:sz w:val="24"/>
              </w:rPr>
              <w:t xml:space="preserve"> </w:t>
            </w:r>
            <w:r>
              <w:rPr>
                <w:b/>
                <w:w w:val="105"/>
                <w:sz w:val="24"/>
              </w:rPr>
              <w:t>Experience, and</w:t>
            </w:r>
            <w:r>
              <w:rPr>
                <w:b/>
                <w:spacing w:val="-1"/>
                <w:w w:val="105"/>
                <w:sz w:val="24"/>
              </w:rPr>
              <w:t xml:space="preserve"> </w:t>
            </w:r>
            <w:r>
              <w:rPr>
                <w:b/>
                <w:w w:val="105"/>
                <w:sz w:val="24"/>
              </w:rPr>
              <w:t>Reflection</w:t>
            </w:r>
          </w:p>
        </w:tc>
        <w:tc>
          <w:tcPr>
            <w:tcW w:w="1531" w:type="dxa"/>
          </w:tcPr>
          <w:p w14:paraId="4AD778AB" w14:textId="5C5BD7F6" w:rsidR="006977A8" w:rsidRDefault="00611D77">
            <w:pPr>
              <w:pStyle w:val="TableParagraph"/>
              <w:rPr>
                <w:b/>
                <w:sz w:val="24"/>
              </w:rPr>
            </w:pPr>
            <w:r>
              <w:rPr>
                <w:b/>
                <w:w w:val="120"/>
                <w:sz w:val="24"/>
              </w:rPr>
              <w:t>4</w:t>
            </w:r>
            <w:r w:rsidR="00301E6F">
              <w:rPr>
                <w:b/>
                <w:w w:val="120"/>
                <w:sz w:val="24"/>
              </w:rPr>
              <w:t>0</w:t>
            </w:r>
          </w:p>
        </w:tc>
      </w:tr>
      <w:tr w:rsidR="00301E6F" w14:paraId="4DF30631" w14:textId="77777777">
        <w:trPr>
          <w:trHeight w:val="282"/>
        </w:trPr>
        <w:tc>
          <w:tcPr>
            <w:tcW w:w="6480" w:type="dxa"/>
          </w:tcPr>
          <w:p w14:paraId="5993F3CD" w14:textId="7E802350" w:rsidR="00301E6F" w:rsidRDefault="00301E6F">
            <w:pPr>
              <w:pStyle w:val="TableParagraph"/>
              <w:rPr>
                <w:b/>
                <w:w w:val="105"/>
                <w:sz w:val="24"/>
              </w:rPr>
            </w:pPr>
            <w:r>
              <w:rPr>
                <w:b/>
                <w:w w:val="105"/>
                <w:sz w:val="24"/>
              </w:rPr>
              <w:t>Group Experience</w:t>
            </w:r>
          </w:p>
        </w:tc>
        <w:tc>
          <w:tcPr>
            <w:tcW w:w="1531" w:type="dxa"/>
          </w:tcPr>
          <w:p w14:paraId="1BFCD7E4" w14:textId="3255B00F" w:rsidR="00301E6F" w:rsidRDefault="00301E6F">
            <w:pPr>
              <w:pStyle w:val="TableParagraph"/>
              <w:rPr>
                <w:b/>
                <w:w w:val="120"/>
                <w:sz w:val="24"/>
              </w:rPr>
            </w:pPr>
            <w:r>
              <w:rPr>
                <w:b/>
                <w:w w:val="120"/>
                <w:sz w:val="24"/>
              </w:rPr>
              <w:t>1</w:t>
            </w:r>
            <w:r w:rsidR="00611D77">
              <w:rPr>
                <w:b/>
                <w:w w:val="120"/>
                <w:sz w:val="24"/>
              </w:rPr>
              <w:t>0</w:t>
            </w:r>
          </w:p>
        </w:tc>
      </w:tr>
      <w:tr w:rsidR="006977A8" w14:paraId="59C76DF5" w14:textId="77777777">
        <w:trPr>
          <w:trHeight w:val="282"/>
        </w:trPr>
        <w:tc>
          <w:tcPr>
            <w:tcW w:w="6480" w:type="dxa"/>
            <w:shd w:val="clear" w:color="auto" w:fill="F2F2F2"/>
          </w:tcPr>
          <w:p w14:paraId="0F25C22D" w14:textId="77777777" w:rsidR="006977A8" w:rsidRDefault="00570554">
            <w:pPr>
              <w:pStyle w:val="TableParagraph"/>
              <w:rPr>
                <w:b/>
                <w:sz w:val="24"/>
              </w:rPr>
            </w:pPr>
            <w:r>
              <w:rPr>
                <w:b/>
                <w:w w:val="105"/>
                <w:sz w:val="24"/>
              </w:rPr>
              <w:t>Group</w:t>
            </w:r>
            <w:r>
              <w:rPr>
                <w:b/>
                <w:spacing w:val="-15"/>
                <w:w w:val="105"/>
                <w:sz w:val="24"/>
              </w:rPr>
              <w:t xml:space="preserve"> </w:t>
            </w:r>
            <w:r>
              <w:rPr>
                <w:b/>
                <w:w w:val="105"/>
                <w:sz w:val="24"/>
              </w:rPr>
              <w:t>Reflection</w:t>
            </w:r>
            <w:r>
              <w:rPr>
                <w:b/>
                <w:spacing w:val="-14"/>
                <w:w w:val="105"/>
                <w:sz w:val="24"/>
              </w:rPr>
              <w:t xml:space="preserve"> </w:t>
            </w:r>
            <w:r>
              <w:rPr>
                <w:b/>
                <w:w w:val="105"/>
                <w:sz w:val="24"/>
              </w:rPr>
              <w:t>Journals</w:t>
            </w:r>
          </w:p>
        </w:tc>
        <w:tc>
          <w:tcPr>
            <w:tcW w:w="1531" w:type="dxa"/>
            <w:shd w:val="clear" w:color="auto" w:fill="F2F2F2"/>
          </w:tcPr>
          <w:p w14:paraId="3696FF28" w14:textId="459BFD08" w:rsidR="006977A8" w:rsidRDefault="00301E6F">
            <w:pPr>
              <w:pStyle w:val="TableParagraph"/>
              <w:rPr>
                <w:b/>
                <w:sz w:val="24"/>
              </w:rPr>
            </w:pPr>
            <w:r>
              <w:rPr>
                <w:b/>
                <w:w w:val="120"/>
                <w:sz w:val="24"/>
              </w:rPr>
              <w:t>22</w:t>
            </w:r>
          </w:p>
        </w:tc>
      </w:tr>
      <w:tr w:rsidR="006977A8" w14:paraId="4163E8E0" w14:textId="77777777">
        <w:trPr>
          <w:trHeight w:val="282"/>
        </w:trPr>
        <w:tc>
          <w:tcPr>
            <w:tcW w:w="6480" w:type="dxa"/>
            <w:shd w:val="clear" w:color="auto" w:fill="F2F2F2"/>
          </w:tcPr>
          <w:p w14:paraId="0FBCA936" w14:textId="77777777" w:rsidR="006977A8" w:rsidRDefault="00570554">
            <w:pPr>
              <w:pStyle w:val="TableParagraph"/>
              <w:rPr>
                <w:b/>
                <w:sz w:val="24"/>
              </w:rPr>
            </w:pPr>
            <w:r>
              <w:rPr>
                <w:b/>
                <w:w w:val="105"/>
                <w:sz w:val="24"/>
              </w:rPr>
              <w:t>Total</w:t>
            </w:r>
          </w:p>
        </w:tc>
        <w:tc>
          <w:tcPr>
            <w:tcW w:w="1531" w:type="dxa"/>
            <w:shd w:val="clear" w:color="auto" w:fill="F2F2F2"/>
          </w:tcPr>
          <w:p w14:paraId="53B427B3" w14:textId="77777777" w:rsidR="006977A8" w:rsidRDefault="00570554">
            <w:pPr>
              <w:pStyle w:val="TableParagraph"/>
              <w:rPr>
                <w:b/>
                <w:sz w:val="24"/>
              </w:rPr>
            </w:pPr>
            <w:r>
              <w:rPr>
                <w:b/>
                <w:w w:val="120"/>
                <w:sz w:val="24"/>
              </w:rPr>
              <w:t>100</w:t>
            </w:r>
          </w:p>
        </w:tc>
      </w:tr>
    </w:tbl>
    <w:p w14:paraId="30E9B3F7" w14:textId="77777777" w:rsidR="006977A8" w:rsidRDefault="006977A8">
      <w:pPr>
        <w:pStyle w:val="BodyText"/>
        <w:spacing w:before="1"/>
        <w:ind w:left="0"/>
        <w:rPr>
          <w:sz w:val="25"/>
        </w:rPr>
      </w:pPr>
    </w:p>
    <w:p w14:paraId="59BE89F2" w14:textId="77777777" w:rsidR="0039105A" w:rsidRPr="000F3BBE" w:rsidRDefault="0039105A" w:rsidP="0039105A">
      <w:pPr>
        <w:rPr>
          <w:b/>
          <w:bCs/>
          <w:sz w:val="24"/>
          <w:szCs w:val="24"/>
          <w:u w:val="single"/>
        </w:rPr>
      </w:pPr>
      <w:r w:rsidRPr="000F3BBE">
        <w:rPr>
          <w:b/>
          <w:bCs/>
          <w:sz w:val="24"/>
          <w:szCs w:val="24"/>
          <w:u w:val="single"/>
        </w:rPr>
        <w:lastRenderedPageBreak/>
        <w:t>GRADING SCALE</w:t>
      </w:r>
    </w:p>
    <w:p w14:paraId="7DBEF914" w14:textId="77777777" w:rsidR="0039105A" w:rsidRPr="000F3BBE" w:rsidRDefault="0039105A" w:rsidP="0039105A">
      <w:pPr>
        <w:rPr>
          <w:sz w:val="24"/>
          <w:szCs w:val="24"/>
        </w:rPr>
      </w:pPr>
      <w:r w:rsidRPr="000F3BBE">
        <w:rPr>
          <w:sz w:val="24"/>
          <w:szCs w:val="24"/>
        </w:rPr>
        <w:t>Final grades will be determined using the total points you earned during the semester:</w:t>
      </w:r>
    </w:p>
    <w:p w14:paraId="22667140" w14:textId="77777777" w:rsidR="0039105A" w:rsidRDefault="0039105A" w:rsidP="0039105A">
      <w:pPr>
        <w:pStyle w:val="BodyText"/>
        <w:spacing w:line="560" w:lineRule="atLeast"/>
        <w:ind w:left="0" w:right="332"/>
        <w:jc w:val="both"/>
      </w:pPr>
      <w:r>
        <w:rPr>
          <w:w w:val="105"/>
        </w:rPr>
        <w:t>93.00%</w:t>
      </w:r>
      <w:r>
        <w:rPr>
          <w:spacing w:val="-9"/>
          <w:w w:val="105"/>
        </w:rPr>
        <w:t xml:space="preserve"> </w:t>
      </w:r>
      <w:r>
        <w:rPr>
          <w:w w:val="105"/>
        </w:rPr>
        <w:t>or</w:t>
      </w:r>
      <w:r>
        <w:rPr>
          <w:spacing w:val="-9"/>
          <w:w w:val="105"/>
        </w:rPr>
        <w:t xml:space="preserve"> </w:t>
      </w:r>
      <w:r>
        <w:rPr>
          <w:w w:val="105"/>
        </w:rPr>
        <w:t>higher</w:t>
      </w:r>
      <w:r>
        <w:rPr>
          <w:spacing w:val="-9"/>
          <w:w w:val="105"/>
        </w:rPr>
        <w:t xml:space="preserve"> </w:t>
      </w:r>
      <w:r>
        <w:rPr>
          <w:w w:val="105"/>
        </w:rPr>
        <w:t>=</w:t>
      </w:r>
      <w:r>
        <w:rPr>
          <w:spacing w:val="-9"/>
          <w:w w:val="105"/>
        </w:rPr>
        <w:t xml:space="preserve"> </w:t>
      </w:r>
      <w:r>
        <w:rPr>
          <w:w w:val="105"/>
        </w:rPr>
        <w:t>A;</w:t>
      </w:r>
      <w:r>
        <w:rPr>
          <w:spacing w:val="-8"/>
          <w:w w:val="105"/>
        </w:rPr>
        <w:t xml:space="preserve"> </w:t>
      </w:r>
      <w:r>
        <w:rPr>
          <w:w w:val="105"/>
        </w:rPr>
        <w:t>90.00%</w:t>
      </w:r>
      <w:r>
        <w:rPr>
          <w:spacing w:val="-9"/>
          <w:w w:val="105"/>
        </w:rPr>
        <w:t xml:space="preserve"> </w:t>
      </w:r>
      <w:r>
        <w:rPr>
          <w:w w:val="105"/>
        </w:rPr>
        <w:t>to</w:t>
      </w:r>
      <w:r>
        <w:rPr>
          <w:spacing w:val="-9"/>
          <w:w w:val="105"/>
        </w:rPr>
        <w:t xml:space="preserve"> </w:t>
      </w:r>
      <w:r>
        <w:rPr>
          <w:w w:val="105"/>
        </w:rPr>
        <w:t>92.99%</w:t>
      </w:r>
      <w:r>
        <w:rPr>
          <w:spacing w:val="-9"/>
          <w:w w:val="105"/>
        </w:rPr>
        <w:t xml:space="preserve"> </w:t>
      </w:r>
      <w:r>
        <w:rPr>
          <w:w w:val="105"/>
        </w:rPr>
        <w:t>=</w:t>
      </w:r>
      <w:r>
        <w:rPr>
          <w:spacing w:val="-8"/>
          <w:w w:val="105"/>
        </w:rPr>
        <w:t xml:space="preserve"> </w:t>
      </w:r>
      <w:r>
        <w:rPr>
          <w:w w:val="105"/>
        </w:rPr>
        <w:t>A-;</w:t>
      </w:r>
      <w:r>
        <w:rPr>
          <w:spacing w:val="-8"/>
          <w:w w:val="105"/>
        </w:rPr>
        <w:t xml:space="preserve"> </w:t>
      </w:r>
      <w:r>
        <w:rPr>
          <w:w w:val="105"/>
        </w:rPr>
        <w:t>87.00%</w:t>
      </w:r>
      <w:r>
        <w:rPr>
          <w:spacing w:val="-8"/>
          <w:w w:val="105"/>
        </w:rPr>
        <w:t xml:space="preserve"> </w:t>
      </w:r>
      <w:r>
        <w:rPr>
          <w:w w:val="105"/>
        </w:rPr>
        <w:t>to</w:t>
      </w:r>
      <w:r>
        <w:rPr>
          <w:spacing w:val="-8"/>
          <w:w w:val="105"/>
        </w:rPr>
        <w:t xml:space="preserve"> </w:t>
      </w:r>
      <w:r>
        <w:rPr>
          <w:w w:val="105"/>
        </w:rPr>
        <w:t>89.99%</w:t>
      </w:r>
      <w:r>
        <w:rPr>
          <w:spacing w:val="-7"/>
          <w:w w:val="105"/>
        </w:rPr>
        <w:t xml:space="preserve"> </w:t>
      </w:r>
      <w:r>
        <w:rPr>
          <w:w w:val="105"/>
        </w:rPr>
        <w:t>=</w:t>
      </w:r>
      <w:r>
        <w:rPr>
          <w:spacing w:val="-8"/>
          <w:w w:val="105"/>
        </w:rPr>
        <w:t xml:space="preserve"> </w:t>
      </w:r>
      <w:r>
        <w:rPr>
          <w:w w:val="105"/>
        </w:rPr>
        <w:t>B+;</w:t>
      </w:r>
      <w:r>
        <w:rPr>
          <w:spacing w:val="-8"/>
          <w:w w:val="105"/>
        </w:rPr>
        <w:t xml:space="preserve"> </w:t>
      </w:r>
      <w:r>
        <w:rPr>
          <w:w w:val="105"/>
        </w:rPr>
        <w:t>83.00%</w:t>
      </w:r>
      <w:r>
        <w:rPr>
          <w:spacing w:val="-8"/>
          <w:w w:val="105"/>
        </w:rPr>
        <w:t>-</w:t>
      </w:r>
      <w:r>
        <w:rPr>
          <w:w w:val="105"/>
        </w:rPr>
        <w:t>86.99%=</w:t>
      </w:r>
    </w:p>
    <w:p w14:paraId="4F1356D3" w14:textId="77777777" w:rsidR="0039105A" w:rsidRDefault="0039105A" w:rsidP="0039105A">
      <w:pPr>
        <w:pStyle w:val="BodyText"/>
        <w:spacing w:before="9"/>
        <w:ind w:left="0"/>
      </w:pPr>
      <w:r>
        <w:t>B; 80.00% to 82.99% = B-; 77.00% to 79.99% = C+; 73.00% to 76.99% = C; 70.00% to 72.99%</w:t>
      </w:r>
    </w:p>
    <w:p w14:paraId="33F6CDCC" w14:textId="77777777" w:rsidR="0039105A" w:rsidRDefault="0039105A" w:rsidP="0039105A">
      <w:pPr>
        <w:pStyle w:val="BodyText"/>
        <w:spacing w:before="3"/>
        <w:ind w:left="0"/>
      </w:pPr>
      <w:r>
        <w:rPr>
          <w:w w:val="105"/>
        </w:rPr>
        <w:t>= C-; 67.00% to 69.99% = D+; 60.00% to 66.99% = D; 59.99% or lower = F</w:t>
      </w:r>
    </w:p>
    <w:p w14:paraId="01C522A6" w14:textId="77777777" w:rsidR="006977A8" w:rsidRDefault="006977A8">
      <w:pPr>
        <w:pStyle w:val="BodyText"/>
        <w:ind w:left="0"/>
        <w:rPr>
          <w:sz w:val="25"/>
        </w:rPr>
      </w:pPr>
    </w:p>
    <w:p w14:paraId="542458FD" w14:textId="77777777" w:rsidR="006977A8" w:rsidRDefault="006977A8">
      <w:pPr>
        <w:spacing w:line="244" w:lineRule="auto"/>
        <w:sectPr w:rsidR="006977A8">
          <w:pgSz w:w="12240" w:h="15840"/>
          <w:pgMar w:top="1200" w:right="1340" w:bottom="980" w:left="1040" w:header="0" w:footer="787" w:gutter="0"/>
          <w:cols w:space="720"/>
        </w:sectPr>
      </w:pPr>
    </w:p>
    <w:p w14:paraId="1B89CC96" w14:textId="77777777" w:rsidR="0039105A" w:rsidRPr="000F3BBE" w:rsidRDefault="0039105A" w:rsidP="0039105A">
      <w:pPr>
        <w:pStyle w:val="Heading1"/>
        <w:ind w:left="0"/>
        <w:rPr>
          <w:u w:val="none"/>
        </w:rPr>
      </w:pPr>
      <w:r w:rsidRPr="000F3BBE">
        <w:lastRenderedPageBreak/>
        <w:t>UNIVERSITY POLICIES</w:t>
      </w:r>
    </w:p>
    <w:p w14:paraId="107A688B" w14:textId="77777777" w:rsidR="0039105A" w:rsidRPr="000F3BBE" w:rsidRDefault="0039105A" w:rsidP="0039105A">
      <w:pPr>
        <w:rPr>
          <w:sz w:val="24"/>
          <w:szCs w:val="24"/>
        </w:rPr>
      </w:pPr>
      <w:r w:rsidRPr="000F3BBE">
        <w:rPr>
          <w:sz w:val="24"/>
          <w:szCs w:val="24"/>
        </w:rPr>
        <w:t>The purpose of the </w:t>
      </w:r>
      <w:hyperlink r:id="rId24">
        <w:r w:rsidRPr="000F3BBE">
          <w:rPr>
            <w:rStyle w:val="Hyperlink"/>
            <w:sz w:val="24"/>
            <w:szCs w:val="24"/>
          </w:rPr>
          <w:t>University Syllabus Policy Statements</w:t>
        </w:r>
      </w:hyperlink>
      <w:r w:rsidRPr="000F3BBE">
        <w:rPr>
          <w:sz w:val="24"/>
          <w:szCs w:val="24"/>
        </w:rPr>
        <w:t> is to support teaching and learning on the Missouri State campus. The established policies are in place to ensure that students, faculty, and staff may pursue academic endeavors with as few obstacles as possible. As a student at Missouri State University, you are a part of the university community therefore, you are responsible for familiarizing yourself with the </w:t>
      </w:r>
      <w:hyperlink r:id="rId25">
        <w:r w:rsidRPr="000F3BBE">
          <w:rPr>
            <w:rStyle w:val="Hyperlink"/>
            <w:sz w:val="24"/>
            <w:szCs w:val="24"/>
          </w:rPr>
          <w:t>University Syllabus Policy Statements</w:t>
        </w:r>
      </w:hyperlink>
      <w:r w:rsidRPr="000F3BBE">
        <w:rPr>
          <w:sz w:val="24"/>
          <w:szCs w:val="24"/>
        </w:rPr>
        <w:t>. These policies cover topics such as nondiscrimination, disability accommodation, academic integrity, among many others. For program and course specific policies please refer to the individual course syllabus provided by your instructor.</w:t>
      </w:r>
    </w:p>
    <w:p w14:paraId="43094C00" w14:textId="77777777" w:rsidR="0039105A" w:rsidRPr="000F3BBE" w:rsidRDefault="0039105A" w:rsidP="0039105A">
      <w:pPr>
        <w:rPr>
          <w:sz w:val="24"/>
          <w:szCs w:val="24"/>
        </w:rPr>
      </w:pPr>
    </w:p>
    <w:p w14:paraId="56B57BFB" w14:textId="77777777" w:rsidR="0039105A" w:rsidRDefault="0039105A" w:rsidP="0039105A">
      <w:pPr>
        <w:pStyle w:val="ListParagraph"/>
        <w:ind w:left="0" w:firstLine="0"/>
        <w:rPr>
          <w:color w:val="000000" w:themeColor="text1"/>
          <w:sz w:val="24"/>
          <w:szCs w:val="24"/>
        </w:rPr>
      </w:pPr>
      <w:r w:rsidRPr="000F3BBE">
        <w:rPr>
          <w:b/>
          <w:bCs/>
          <w:color w:val="000000" w:themeColor="text1"/>
          <w:sz w:val="24"/>
          <w:szCs w:val="24"/>
          <w:u w:val="single"/>
        </w:rPr>
        <w:t>COPYRIGHT AND RECORDING</w:t>
      </w:r>
    </w:p>
    <w:p w14:paraId="0B62402D" w14:textId="77777777" w:rsidR="0039105A" w:rsidRPr="000F3BBE" w:rsidRDefault="0039105A" w:rsidP="0039105A">
      <w:pPr>
        <w:pStyle w:val="ListParagraph"/>
        <w:ind w:left="0" w:firstLine="0"/>
        <w:rPr>
          <w:b/>
          <w:bCs/>
          <w:color w:val="000000"/>
          <w:sz w:val="24"/>
          <w:szCs w:val="24"/>
          <w:u w:val="single"/>
        </w:rPr>
      </w:pPr>
      <w:r w:rsidRPr="000F3BBE">
        <w:rPr>
          <w:color w:val="000000" w:themeColor="text1"/>
          <w:sz w:val="24"/>
          <w:szCs w:val="24"/>
        </w:rPr>
        <w:t>Class lectures are protected by copyright law and constitute the intellectual property of the faculty member</w:t>
      </w:r>
      <w:proofErr w:type="gramStart"/>
      <w:r w:rsidRPr="000F3BBE">
        <w:rPr>
          <w:color w:val="000000" w:themeColor="text1"/>
          <w:sz w:val="24"/>
          <w:szCs w:val="24"/>
        </w:rPr>
        <w:t xml:space="preserve">.  </w:t>
      </w:r>
      <w:proofErr w:type="gramEnd"/>
      <w:r w:rsidRPr="000F3BBE">
        <w:rPr>
          <w:color w:val="000000" w:themeColor="text1"/>
          <w:sz w:val="24"/>
          <w:szCs w:val="24"/>
        </w:rPr>
        <w:t>Accordingly, students are not permitted to record lectures or other class activities unless they have received an approved disability accommodation authorizing such recording, or they have obtained permission from the faculty member prior to recording</w:t>
      </w:r>
      <w:proofErr w:type="gramStart"/>
      <w:r w:rsidRPr="000F3BBE">
        <w:rPr>
          <w:color w:val="000000" w:themeColor="text1"/>
          <w:sz w:val="24"/>
          <w:szCs w:val="24"/>
        </w:rPr>
        <w:t xml:space="preserve">.  </w:t>
      </w:r>
      <w:proofErr w:type="gramEnd"/>
      <w:r w:rsidRPr="000F3BBE">
        <w:rPr>
          <w:color w:val="000000" w:themeColor="text1"/>
          <w:sz w:val="24"/>
          <w:szCs w:val="24"/>
        </w:rPr>
        <w:t>Distribution or sale of recordings or other course materials is prohibited without the written permission of the instructor and other students who are recorded</w:t>
      </w:r>
      <w:proofErr w:type="gramStart"/>
      <w:r w:rsidRPr="000F3BBE">
        <w:rPr>
          <w:color w:val="000000" w:themeColor="text1"/>
          <w:sz w:val="24"/>
          <w:szCs w:val="24"/>
        </w:rPr>
        <w:t xml:space="preserve">.  </w:t>
      </w:r>
      <w:proofErr w:type="gramEnd"/>
      <w:r w:rsidRPr="000F3BBE">
        <w:rPr>
          <w:color w:val="000000" w:themeColor="text1"/>
          <w:sz w:val="24"/>
          <w:szCs w:val="24"/>
        </w:rPr>
        <w:t>Distribution without permission is a violation of copyright law and the Code of Student Rights and Responsibilities (Sections 4.6, 4.8, 4.9)</w:t>
      </w:r>
      <w:proofErr w:type="gramStart"/>
      <w:r w:rsidRPr="000F3BBE">
        <w:rPr>
          <w:color w:val="000000" w:themeColor="text1"/>
          <w:sz w:val="24"/>
          <w:szCs w:val="24"/>
        </w:rPr>
        <w:t xml:space="preserve">.  </w:t>
      </w:r>
      <w:proofErr w:type="gramEnd"/>
      <w:r w:rsidRPr="000F3BBE">
        <w:rPr>
          <w:color w:val="000000" w:themeColor="text1"/>
          <w:sz w:val="24"/>
          <w:szCs w:val="24"/>
        </w:rPr>
        <w:t>The faculty member, however, reserves the right to record lectures or other class activities, and may make any such recordings available to student who have missed a lecture or activity due to illness or another excused reason</w:t>
      </w:r>
      <w:proofErr w:type="gramStart"/>
      <w:r w:rsidRPr="000F3BBE">
        <w:rPr>
          <w:color w:val="000000" w:themeColor="text1"/>
          <w:sz w:val="24"/>
          <w:szCs w:val="24"/>
        </w:rPr>
        <w:t xml:space="preserve">.  </w:t>
      </w:r>
      <w:proofErr w:type="gramEnd"/>
    </w:p>
    <w:p w14:paraId="5344B8B7" w14:textId="77777777" w:rsidR="0039105A" w:rsidRPr="000F3BBE" w:rsidRDefault="0039105A" w:rsidP="0039105A">
      <w:pPr>
        <w:ind w:left="187" w:hanging="187"/>
        <w:rPr>
          <w:b/>
          <w:bCs/>
          <w:sz w:val="24"/>
          <w:szCs w:val="24"/>
          <w:u w:val="single"/>
          <w:lang w:eastAsia="zh-CN"/>
        </w:rPr>
      </w:pPr>
    </w:p>
    <w:p w14:paraId="0E6F316E" w14:textId="77777777" w:rsidR="0039105A" w:rsidRDefault="0039105A" w:rsidP="0039105A">
      <w:pPr>
        <w:rPr>
          <w:sz w:val="24"/>
          <w:szCs w:val="24"/>
        </w:rPr>
      </w:pPr>
      <w:r w:rsidRPr="000F3BBE">
        <w:rPr>
          <w:b/>
          <w:bCs/>
          <w:sz w:val="24"/>
          <w:szCs w:val="24"/>
          <w:u w:val="single"/>
        </w:rPr>
        <w:t>SUICIDE PREVENTION, AVAILABLE SUICIDE PROGRAMS AND RELATED PROCEDURES:</w:t>
      </w:r>
      <w:r w:rsidRPr="000F3BBE">
        <w:rPr>
          <w:sz w:val="24"/>
          <w:szCs w:val="24"/>
        </w:rPr>
        <w:t xml:space="preserve"> </w:t>
      </w:r>
    </w:p>
    <w:p w14:paraId="5AC8007B" w14:textId="77777777" w:rsidR="0039105A" w:rsidRPr="000F3BBE" w:rsidRDefault="0039105A" w:rsidP="0039105A">
      <w:pPr>
        <w:rPr>
          <w:sz w:val="24"/>
          <w:szCs w:val="24"/>
        </w:rPr>
      </w:pPr>
      <w:r w:rsidRPr="000F3BBE">
        <w:rPr>
          <w:sz w:val="24"/>
          <w:szCs w:val="24"/>
        </w:rPr>
        <w:t xml:space="preserve">In accordance with Missouri law (Mo. Rev. Stat. §173.1200), Missouri State has established a new policy regarding Suicide Prevention, Available Suicide Programs and Related Procedures. The Suicide Prevention Resource Policy can be found at the following link: </w:t>
      </w:r>
      <w:hyperlink r:id="rId26">
        <w:r w:rsidRPr="000F3BBE">
          <w:rPr>
            <w:rStyle w:val="Hyperlink"/>
            <w:sz w:val="24"/>
            <w:szCs w:val="24"/>
          </w:rPr>
          <w:t>https://www.missouristate.edu/policy/Op1_08-suicide-prevention-available-suicide-programs-and-related-procedures.htm</w:t>
        </w:r>
      </w:hyperlink>
    </w:p>
    <w:p w14:paraId="45C75F60" w14:textId="77777777" w:rsidR="0039105A" w:rsidRPr="000F3BBE" w:rsidRDefault="0039105A" w:rsidP="0039105A">
      <w:pPr>
        <w:ind w:left="187" w:hanging="187"/>
        <w:rPr>
          <w:sz w:val="24"/>
          <w:szCs w:val="24"/>
        </w:rPr>
      </w:pPr>
    </w:p>
    <w:p w14:paraId="0CA2C6E9" w14:textId="77777777" w:rsidR="0039105A" w:rsidRDefault="0039105A" w:rsidP="0039105A">
      <w:pPr>
        <w:rPr>
          <w:b/>
          <w:bCs/>
          <w:sz w:val="24"/>
          <w:szCs w:val="24"/>
          <w:u w:val="single"/>
        </w:rPr>
      </w:pPr>
      <w:r w:rsidRPr="000F3BBE">
        <w:rPr>
          <w:b/>
          <w:bCs/>
          <w:sz w:val="24"/>
          <w:szCs w:val="24"/>
          <w:u w:val="single"/>
        </w:rPr>
        <w:t>COPYRIGHT &amp; FAIR USE STATEMENT</w:t>
      </w:r>
    </w:p>
    <w:p w14:paraId="5BB594BC" w14:textId="77777777" w:rsidR="0039105A" w:rsidRPr="000F3BBE" w:rsidRDefault="0039105A" w:rsidP="0039105A">
      <w:pPr>
        <w:rPr>
          <w:sz w:val="24"/>
          <w:szCs w:val="24"/>
        </w:rPr>
      </w:pPr>
      <w:r w:rsidRPr="000F3BBE">
        <w:rPr>
          <w:sz w:val="24"/>
          <w:szCs w:val="24"/>
        </w:rPr>
        <w:t xml:space="preserve">This course may contain copyrighted material, the use of which may not have been specifically authorized by the copyright owner. This material is available </w:t>
      </w:r>
      <w:proofErr w:type="gramStart"/>
      <w:r w:rsidRPr="000F3BBE">
        <w:rPr>
          <w:sz w:val="24"/>
          <w:szCs w:val="24"/>
        </w:rPr>
        <w:t>in an effort to</w:t>
      </w:r>
      <w:proofErr w:type="gramEnd"/>
      <w:r w:rsidRPr="000F3BBE">
        <w:rPr>
          <w:sz w:val="24"/>
          <w:szCs w:val="24"/>
        </w:rPr>
        <w:t xml:space="preserve"> explain issues relevant to the course or to illustrate the use and benefits of an educational tool. The material contained in this course is distributed without profit for research and educational purposes. Only small portions of the original work are being used and those could not be used easily to duplicate the original work. This should constitute a ‘fair use’ of any such copyrighted material (referenced and provided for in section 107 of the US Copyright Law). In other cases, materials reflect the instructor’s original intellectual work, including games, </w:t>
      </w:r>
      <w:proofErr w:type="gramStart"/>
      <w:r w:rsidRPr="000F3BBE">
        <w:rPr>
          <w:sz w:val="24"/>
          <w:szCs w:val="24"/>
        </w:rPr>
        <w:t>models</w:t>
      </w:r>
      <w:proofErr w:type="gramEnd"/>
      <w:r w:rsidRPr="000F3BBE">
        <w:rPr>
          <w:sz w:val="24"/>
          <w:szCs w:val="24"/>
        </w:rPr>
        <w:t xml:space="preserve"> and other educational tools. These have implied copyright whether previously published or not</w:t>
      </w:r>
      <w:proofErr w:type="gramStart"/>
      <w:r w:rsidRPr="000F3BBE">
        <w:rPr>
          <w:sz w:val="24"/>
          <w:szCs w:val="24"/>
        </w:rPr>
        <w:t xml:space="preserve">.  </w:t>
      </w:r>
      <w:proofErr w:type="gramEnd"/>
      <w:r w:rsidRPr="000F3BBE">
        <w:rPr>
          <w:sz w:val="24"/>
          <w:szCs w:val="24"/>
        </w:rPr>
        <w:t xml:space="preserve">If you wish to use any material from this course for purposes of your own that go beyond ‘fair use’, you must obtain expressed permission from the copyright owner. </w:t>
      </w:r>
    </w:p>
    <w:p w14:paraId="6017E40F" w14:textId="77777777" w:rsidR="0039105A" w:rsidRPr="000F3BBE" w:rsidRDefault="0039105A" w:rsidP="0039105A">
      <w:pPr>
        <w:rPr>
          <w:b/>
          <w:bCs/>
          <w:color w:val="000000"/>
          <w:sz w:val="24"/>
          <w:szCs w:val="24"/>
          <w:u w:val="single"/>
          <w:lang w:eastAsia="zh-CN"/>
        </w:rPr>
      </w:pPr>
    </w:p>
    <w:p w14:paraId="0F9505A5" w14:textId="77777777" w:rsidR="0039105A" w:rsidRPr="000F3BBE" w:rsidRDefault="0039105A" w:rsidP="0039105A">
      <w:pPr>
        <w:ind w:right="-360"/>
        <w:rPr>
          <w:b/>
          <w:bCs/>
          <w:sz w:val="24"/>
          <w:szCs w:val="24"/>
          <w:u w:val="single"/>
        </w:rPr>
      </w:pPr>
      <w:r w:rsidRPr="000F3BBE">
        <w:rPr>
          <w:b/>
          <w:bCs/>
          <w:sz w:val="24"/>
          <w:szCs w:val="24"/>
          <w:u w:val="single"/>
        </w:rPr>
        <w:t>DISABILITY ACCOMMODATION POLICY FOR STUDENTS</w:t>
      </w:r>
    </w:p>
    <w:p w14:paraId="63063786" w14:textId="77777777" w:rsidR="0039105A" w:rsidRPr="000F3BBE" w:rsidRDefault="0039105A" w:rsidP="0039105A">
      <w:pPr>
        <w:rPr>
          <w:sz w:val="24"/>
          <w:szCs w:val="24"/>
        </w:rPr>
      </w:pPr>
      <w:r w:rsidRPr="000F3BBE">
        <w:rPr>
          <w:sz w:val="24"/>
          <w:szCs w:val="24"/>
        </w:rPr>
        <w:t xml:space="preserve">MSU perceives students with disabilities as a valued identity group and integral to our campus diversity. We strive to proactively create usable, equitable, inclusive learning environments. However, due to the design of a </w:t>
      </w:r>
      <w:proofErr w:type="gramStart"/>
      <w:r w:rsidRPr="000F3BBE">
        <w:rPr>
          <w:sz w:val="24"/>
          <w:szCs w:val="24"/>
        </w:rPr>
        <w:t>University</w:t>
      </w:r>
      <w:proofErr w:type="gramEnd"/>
      <w:r w:rsidRPr="000F3BBE">
        <w:rPr>
          <w:sz w:val="24"/>
          <w:szCs w:val="24"/>
        </w:rPr>
        <w:t xml:space="preserve"> course or program, students with disabilities may experience barriers to their full and meaningful participation. When this occurs students should request an environmental or course adaptation through the process outlined below. It is the policy of Missouri State University to comply with all applicable federal and state laws prohibiting disability discrimination.</w:t>
      </w:r>
    </w:p>
    <w:p w14:paraId="008CEC72" w14:textId="77777777" w:rsidR="0039105A" w:rsidRPr="000F3BBE" w:rsidRDefault="0039105A" w:rsidP="0039105A">
      <w:pPr>
        <w:rPr>
          <w:sz w:val="24"/>
          <w:szCs w:val="24"/>
        </w:rPr>
      </w:pPr>
    </w:p>
    <w:p w14:paraId="39577FF2" w14:textId="77777777" w:rsidR="0039105A" w:rsidRPr="000F3BBE" w:rsidRDefault="0039105A" w:rsidP="0039105A">
      <w:pPr>
        <w:rPr>
          <w:sz w:val="24"/>
          <w:szCs w:val="24"/>
        </w:rPr>
      </w:pPr>
      <w:r w:rsidRPr="000F3BBE">
        <w:rPr>
          <w:sz w:val="24"/>
          <w:szCs w:val="24"/>
        </w:rPr>
        <w:t xml:space="preserve">The Disability Resource Center (DRC) is the University office responsible for the evaluation and </w:t>
      </w:r>
      <w:r w:rsidRPr="000F3BBE">
        <w:rPr>
          <w:sz w:val="24"/>
          <w:szCs w:val="24"/>
        </w:rPr>
        <w:lastRenderedPageBreak/>
        <w:t>implementation of reasonable accommodations based on a disability. The DRC provides resources and collaborates with all students with disabilities. The DRC is the entry point for all disability resources and accommodations for the Springfield Campus. Students interested in receiving a reasonable accommodation must contact the DRC information: Meyer Library, Suite 111, 417-836-4192 (voice) or 417-836-6792 (TTY), </w:t>
      </w:r>
      <w:hyperlink r:id="rId27" w:history="1">
        <w:r w:rsidRPr="000F3BBE">
          <w:rPr>
            <w:rStyle w:val="Hyperlink"/>
            <w:sz w:val="24"/>
            <w:szCs w:val="24"/>
          </w:rPr>
          <w:t>MissouriState.edu/Disability</w:t>
        </w:r>
      </w:hyperlink>
      <w:r w:rsidRPr="000F3BBE">
        <w:rPr>
          <w:sz w:val="24"/>
          <w:szCs w:val="24"/>
        </w:rPr>
        <w:t>.</w:t>
      </w:r>
    </w:p>
    <w:p w14:paraId="6CD43909" w14:textId="77777777" w:rsidR="0039105A" w:rsidRPr="000F3BBE" w:rsidRDefault="0039105A" w:rsidP="0039105A">
      <w:pPr>
        <w:rPr>
          <w:sz w:val="24"/>
          <w:szCs w:val="24"/>
        </w:rPr>
      </w:pPr>
      <w:r w:rsidRPr="000F3BBE">
        <w:rPr>
          <w:sz w:val="24"/>
          <w:szCs w:val="24"/>
        </w:rPr>
        <w:t>On the West Plains and Mountain Grove Campuses, students should contact the Advisement and Academic Coaching Center for Empowering Student Success (AACCESS), 128 Garfield, 417-255-7222, </w:t>
      </w:r>
      <w:hyperlink r:id="rId28" w:history="1">
        <w:r w:rsidRPr="000F3BBE">
          <w:rPr>
            <w:rStyle w:val="Hyperlink"/>
            <w:sz w:val="24"/>
            <w:szCs w:val="24"/>
          </w:rPr>
          <w:t>WPAACCESS@MissouriState.edu</w:t>
        </w:r>
      </w:hyperlink>
      <w:r w:rsidRPr="000F3BBE">
        <w:rPr>
          <w:sz w:val="24"/>
          <w:szCs w:val="24"/>
        </w:rPr>
        <w:t>.</w:t>
      </w:r>
    </w:p>
    <w:p w14:paraId="249CF692" w14:textId="77777777" w:rsidR="0039105A" w:rsidRPr="0039105A" w:rsidRDefault="0039105A" w:rsidP="0039105A">
      <w:pPr>
        <w:rPr>
          <w:b/>
          <w:bCs/>
          <w:sz w:val="24"/>
          <w:szCs w:val="24"/>
        </w:rPr>
      </w:pPr>
    </w:p>
    <w:p w14:paraId="34AC12E3" w14:textId="77777777" w:rsidR="0039105A" w:rsidRPr="0039105A" w:rsidRDefault="0039105A" w:rsidP="0039105A">
      <w:pPr>
        <w:rPr>
          <w:b/>
          <w:bCs/>
          <w:sz w:val="24"/>
          <w:szCs w:val="24"/>
        </w:rPr>
      </w:pPr>
      <w:r w:rsidRPr="0039105A">
        <w:rPr>
          <w:b/>
          <w:bCs/>
          <w:sz w:val="24"/>
          <w:szCs w:val="24"/>
        </w:rPr>
        <w:t>Requesting Accommodations</w:t>
      </w:r>
    </w:p>
    <w:p w14:paraId="7394B87D" w14:textId="29C7BDCA" w:rsidR="006977A8" w:rsidRPr="0039105A" w:rsidRDefault="0039105A" w:rsidP="0039105A">
      <w:pPr>
        <w:rPr>
          <w:sz w:val="24"/>
          <w:szCs w:val="24"/>
        </w:rPr>
        <w:sectPr w:rsidR="006977A8" w:rsidRPr="0039105A">
          <w:pgSz w:w="12240" w:h="15840"/>
          <w:pgMar w:top="1200" w:right="1340" w:bottom="980" w:left="1040" w:header="0" w:footer="787" w:gutter="0"/>
          <w:cols w:space="720"/>
        </w:sectPr>
      </w:pPr>
      <w:r w:rsidRPr="0039105A">
        <w:rPr>
          <w:sz w:val="24"/>
          <w:szCs w:val="24"/>
        </w:rPr>
        <w:t>Students with disabilities who experience or anticipate barriers to their participation are encouraged to request accommodations by going through the following process. Students should request accommodations as soon as a barrier to participation is anticipated as accommodations cannot be provided retroactively. Distance learning students should follow this same accommodation process. Students with disabilities should contact the DRC for an appointment. The purpose of the appointment is to discuss the barriers the student has experienced or anticipates. Students should then complete the online </w:t>
      </w:r>
      <w:hyperlink r:id="rId29" w:history="1">
        <w:r w:rsidRPr="0039105A">
          <w:rPr>
            <w:rStyle w:val="Hyperlink"/>
            <w:sz w:val="24"/>
            <w:szCs w:val="24"/>
          </w:rPr>
          <w:t>request for accommodation form</w:t>
        </w:r>
      </w:hyperlink>
      <w:r w:rsidRPr="0039105A">
        <w:rPr>
          <w:sz w:val="24"/>
          <w:szCs w:val="24"/>
        </w:rPr>
        <w:t xml:space="preserve"> and submit it. Students may also fill out a hardcopy form through the appropriate resource office </w:t>
      </w:r>
      <w:r w:rsidR="00570554" w:rsidRPr="0039105A">
        <w:rPr>
          <w:sz w:val="24"/>
          <w:szCs w:val="24"/>
        </w:rPr>
        <w:t xml:space="preserve">computer, then familiarity with local “hotspots” might also serve you well. It is your responsibility to </w:t>
      </w:r>
      <w:proofErr w:type="gramStart"/>
      <w:r w:rsidR="00570554" w:rsidRPr="0039105A">
        <w:rPr>
          <w:sz w:val="24"/>
          <w:szCs w:val="24"/>
        </w:rPr>
        <w:t>actively and proactively address technical problems</w:t>
      </w:r>
      <w:proofErr w:type="gramEnd"/>
      <w:r w:rsidR="00570554" w:rsidRPr="0039105A">
        <w:rPr>
          <w:sz w:val="24"/>
          <w:szCs w:val="24"/>
        </w:rPr>
        <w:t>, therefore, develop a plan to address technical problems before they arise. If you need assistance with Blackboard the MSU helpdesk can be reached by phone at 417-836-5891 or by</w:t>
      </w:r>
      <w:r w:rsidRPr="0039105A">
        <w:rPr>
          <w:sz w:val="24"/>
          <w:szCs w:val="24"/>
        </w:rPr>
        <w:t xml:space="preserve"> </w:t>
      </w:r>
      <w:r w:rsidR="00570554" w:rsidRPr="0039105A">
        <w:rPr>
          <w:sz w:val="24"/>
          <w:szCs w:val="24"/>
        </w:rPr>
        <w:t xml:space="preserve">emailing </w:t>
      </w:r>
      <w:hyperlink r:id="rId30">
        <w:r w:rsidR="00570554" w:rsidRPr="0039105A">
          <w:rPr>
            <w:rStyle w:val="Hyperlink"/>
            <w:sz w:val="24"/>
            <w:szCs w:val="24"/>
          </w:rPr>
          <w:t xml:space="preserve">HelpDesk@MissouriState.edu. </w:t>
        </w:r>
      </w:hyperlink>
      <w:r w:rsidR="00570554" w:rsidRPr="0039105A">
        <w:rPr>
          <w:sz w:val="24"/>
          <w:szCs w:val="24"/>
        </w:rPr>
        <w:t xml:space="preserve">You can also visit the Help Desk website for a live </w:t>
      </w:r>
      <w:proofErr w:type="gramStart"/>
      <w:r w:rsidR="00570554" w:rsidRPr="0039105A">
        <w:rPr>
          <w:sz w:val="24"/>
          <w:szCs w:val="24"/>
        </w:rPr>
        <w:t>chat</w:t>
      </w:r>
      <w:r w:rsidRPr="0039105A">
        <w:rPr>
          <w:sz w:val="24"/>
          <w:szCs w:val="24"/>
        </w:rPr>
        <w:t xml:space="preserve"> </w:t>
      </w:r>
      <w:r w:rsidR="00570554" w:rsidRPr="0039105A">
        <w:rPr>
          <w:sz w:val="24"/>
          <w:szCs w:val="24"/>
        </w:rPr>
        <w:t xml:space="preserve"> </w:t>
      </w:r>
      <w:proofErr w:type="spellStart"/>
      <w:r w:rsidR="00570554" w:rsidRPr="0039105A">
        <w:rPr>
          <w:sz w:val="24"/>
          <w:szCs w:val="24"/>
        </w:rPr>
        <w:t>ption</w:t>
      </w:r>
      <w:proofErr w:type="spellEnd"/>
      <w:proofErr w:type="gramEnd"/>
      <w:r w:rsidR="00570554" w:rsidRPr="0039105A">
        <w:rPr>
          <w:sz w:val="24"/>
          <w:szCs w:val="24"/>
        </w:rPr>
        <w:t>.</w:t>
      </w:r>
    </w:p>
    <w:p w14:paraId="544EC575" w14:textId="77777777" w:rsidR="0039105A" w:rsidRPr="000F3BBE" w:rsidRDefault="0039105A" w:rsidP="0039105A">
      <w:pPr>
        <w:jc w:val="center"/>
        <w:rPr>
          <w:b/>
          <w:bCs/>
        </w:rPr>
      </w:pPr>
      <w:r w:rsidRPr="00E06D37">
        <w:rPr>
          <w:rStyle w:val="Heading1Char"/>
        </w:rPr>
        <w:lastRenderedPageBreak/>
        <w:t>COURSE CALENDAR</w:t>
      </w:r>
      <w:r w:rsidRPr="00E06D37">
        <w:rPr>
          <w:b/>
          <w:bCs/>
          <w:u w:val="single"/>
        </w:rPr>
        <w:t>: TOPICS, ASSIGNMENTS AND CACREP STANDARDS</w:t>
      </w:r>
    </w:p>
    <w:p w14:paraId="6CF9FF41" w14:textId="77777777" w:rsidR="0039105A" w:rsidRPr="000F3BBE" w:rsidRDefault="0039105A" w:rsidP="0039105A">
      <w:pPr>
        <w:rPr>
          <w:b/>
          <w:bCs/>
        </w:rPr>
      </w:pPr>
    </w:p>
    <w:p w14:paraId="4DC25414" w14:textId="77777777" w:rsidR="0039105A" w:rsidRPr="000F3BBE" w:rsidRDefault="0039105A" w:rsidP="0039105A">
      <w:r w:rsidRPr="000F3BBE">
        <w:rPr>
          <w:b/>
          <w:bCs/>
        </w:rPr>
        <w:t>Statement of Flexibility:</w:t>
      </w:r>
      <w:r w:rsidRPr="000F3BBE">
        <w:t xml:space="preserve"> Please note that the course calendar, my office hours, etc. are subject to change due to inclement weather, student needs, instructional delays, etc. I will communicate any changes that may occur through the course announcements on Blackboard.</w:t>
      </w:r>
    </w:p>
    <w:p w14:paraId="332059A9" w14:textId="77777777" w:rsidR="0039105A" w:rsidRPr="000F3BBE" w:rsidRDefault="0039105A" w:rsidP="0039105A"/>
    <w:tbl>
      <w:tblPr>
        <w:tblStyle w:val="TableGrid"/>
        <w:tblW w:w="10980" w:type="dxa"/>
        <w:tblInd w:w="-545" w:type="dxa"/>
        <w:tblLook w:val="04A0" w:firstRow="1" w:lastRow="0" w:firstColumn="1" w:lastColumn="0" w:noHBand="0" w:noVBand="1"/>
      </w:tblPr>
      <w:tblGrid>
        <w:gridCol w:w="793"/>
        <w:gridCol w:w="714"/>
        <w:gridCol w:w="1418"/>
        <w:gridCol w:w="1665"/>
        <w:gridCol w:w="3542"/>
        <w:gridCol w:w="2848"/>
      </w:tblGrid>
      <w:tr w:rsidR="00B80ED1" w:rsidRPr="00B80ED1" w14:paraId="6FA70B16" w14:textId="77777777" w:rsidTr="5511BA57">
        <w:tc>
          <w:tcPr>
            <w:tcW w:w="793" w:type="dxa"/>
          </w:tcPr>
          <w:p w14:paraId="11D26CC6" w14:textId="77777777" w:rsidR="003C5EBF" w:rsidRPr="00B80ED1" w:rsidRDefault="003C5EBF" w:rsidP="00580AC6">
            <w:pPr>
              <w:rPr>
                <w:b/>
                <w:bCs/>
                <w:lang w:eastAsia="zh-CN"/>
              </w:rPr>
            </w:pPr>
            <w:r w:rsidRPr="00B80ED1">
              <w:rPr>
                <w:b/>
                <w:bCs/>
                <w:lang w:eastAsia="zh-CN"/>
              </w:rPr>
              <w:t>Week</w:t>
            </w:r>
          </w:p>
        </w:tc>
        <w:tc>
          <w:tcPr>
            <w:tcW w:w="714" w:type="dxa"/>
          </w:tcPr>
          <w:p w14:paraId="50A3A36C" w14:textId="77777777" w:rsidR="003C5EBF" w:rsidRPr="00B80ED1" w:rsidRDefault="003C5EBF" w:rsidP="00580AC6">
            <w:pPr>
              <w:rPr>
                <w:b/>
                <w:bCs/>
                <w:lang w:eastAsia="zh-CN"/>
              </w:rPr>
            </w:pPr>
            <w:r w:rsidRPr="00B80ED1">
              <w:rPr>
                <w:b/>
                <w:bCs/>
                <w:lang w:eastAsia="zh-CN"/>
              </w:rPr>
              <w:t>Date</w:t>
            </w:r>
          </w:p>
        </w:tc>
        <w:tc>
          <w:tcPr>
            <w:tcW w:w="1418" w:type="dxa"/>
          </w:tcPr>
          <w:p w14:paraId="30C1489E" w14:textId="77777777" w:rsidR="003C5EBF" w:rsidRPr="00B80ED1" w:rsidRDefault="003C5EBF" w:rsidP="00580AC6">
            <w:pPr>
              <w:rPr>
                <w:b/>
                <w:bCs/>
                <w:lang w:eastAsia="zh-CN"/>
              </w:rPr>
            </w:pPr>
            <w:r w:rsidRPr="00B80ED1">
              <w:rPr>
                <w:b/>
                <w:bCs/>
                <w:lang w:eastAsia="zh-CN"/>
              </w:rPr>
              <w:t>Readings</w:t>
            </w:r>
          </w:p>
        </w:tc>
        <w:tc>
          <w:tcPr>
            <w:tcW w:w="1665" w:type="dxa"/>
          </w:tcPr>
          <w:p w14:paraId="020B9BD6" w14:textId="77777777" w:rsidR="003C5EBF" w:rsidRPr="00B80ED1" w:rsidRDefault="003C5EBF" w:rsidP="00580AC6">
            <w:pPr>
              <w:rPr>
                <w:b/>
                <w:bCs/>
                <w:lang w:eastAsia="zh-CN"/>
              </w:rPr>
            </w:pPr>
            <w:r w:rsidRPr="00B80ED1">
              <w:rPr>
                <w:b/>
                <w:bCs/>
                <w:lang w:eastAsia="zh-CN"/>
              </w:rPr>
              <w:t>Topics</w:t>
            </w:r>
          </w:p>
        </w:tc>
        <w:tc>
          <w:tcPr>
            <w:tcW w:w="3542" w:type="dxa"/>
          </w:tcPr>
          <w:p w14:paraId="21D32FDC" w14:textId="178C0EDA" w:rsidR="003C5EBF" w:rsidRPr="00B80ED1" w:rsidRDefault="003C5EBF" w:rsidP="00580AC6">
            <w:pPr>
              <w:rPr>
                <w:b/>
                <w:bCs/>
                <w:lang w:eastAsia="zh-CN"/>
              </w:rPr>
            </w:pPr>
            <w:r w:rsidRPr="00B80ED1">
              <w:rPr>
                <w:b/>
                <w:bCs/>
                <w:lang w:eastAsia="zh-CN"/>
              </w:rPr>
              <w:t>2016 CACREP Standards</w:t>
            </w:r>
            <w:r w:rsidR="001F3994" w:rsidRPr="00B80ED1">
              <w:rPr>
                <w:b/>
                <w:bCs/>
                <w:lang w:eastAsia="zh-CN"/>
              </w:rPr>
              <w:t xml:space="preserve"> Addressed</w:t>
            </w:r>
            <w:r w:rsidR="00580AC6" w:rsidRPr="00B80ED1">
              <w:rPr>
                <w:b/>
                <w:bCs/>
                <w:lang w:eastAsia="zh-CN"/>
              </w:rPr>
              <w:t xml:space="preserve"> Per Week</w:t>
            </w:r>
          </w:p>
        </w:tc>
        <w:tc>
          <w:tcPr>
            <w:tcW w:w="2848" w:type="dxa"/>
          </w:tcPr>
          <w:p w14:paraId="12660A55" w14:textId="7780C359" w:rsidR="003C5EBF" w:rsidRPr="00B80ED1" w:rsidRDefault="003C5EBF" w:rsidP="00580AC6">
            <w:pPr>
              <w:rPr>
                <w:b/>
                <w:bCs/>
                <w:lang w:eastAsia="zh-CN"/>
              </w:rPr>
            </w:pPr>
            <w:r w:rsidRPr="00B80ED1">
              <w:rPr>
                <w:b/>
                <w:bCs/>
                <w:lang w:eastAsia="zh-CN"/>
              </w:rPr>
              <w:t>Assignments/Experiences</w:t>
            </w:r>
          </w:p>
        </w:tc>
      </w:tr>
      <w:tr w:rsidR="00261D89" w:rsidRPr="00B80ED1" w14:paraId="126C4073" w14:textId="77777777" w:rsidTr="5511BA57">
        <w:tc>
          <w:tcPr>
            <w:tcW w:w="793" w:type="dxa"/>
          </w:tcPr>
          <w:p w14:paraId="76614246" w14:textId="77777777" w:rsidR="003C5EBF" w:rsidRPr="00B80ED1" w:rsidRDefault="003C5EBF" w:rsidP="00741241">
            <w:pPr>
              <w:rPr>
                <w:lang w:eastAsia="zh-CN"/>
              </w:rPr>
            </w:pPr>
            <w:r w:rsidRPr="00B80ED1">
              <w:rPr>
                <w:lang w:eastAsia="zh-CN"/>
              </w:rPr>
              <w:t>1</w:t>
            </w:r>
          </w:p>
        </w:tc>
        <w:tc>
          <w:tcPr>
            <w:tcW w:w="714" w:type="dxa"/>
          </w:tcPr>
          <w:p w14:paraId="0C387E3B" w14:textId="15E2DC9D" w:rsidR="003C5EBF" w:rsidRPr="00B80ED1" w:rsidRDefault="003C5EBF" w:rsidP="00741241">
            <w:r w:rsidRPr="00B80ED1">
              <w:t>8-2</w:t>
            </w:r>
            <w:r w:rsidR="00CA53FC">
              <w:t>2</w:t>
            </w:r>
          </w:p>
        </w:tc>
        <w:tc>
          <w:tcPr>
            <w:tcW w:w="1418" w:type="dxa"/>
          </w:tcPr>
          <w:p w14:paraId="6E4F4837" w14:textId="77777777" w:rsidR="003C5EBF" w:rsidRPr="00B80ED1" w:rsidRDefault="003C5EBF" w:rsidP="00741241">
            <w:pPr>
              <w:rPr>
                <w:lang w:eastAsia="zh-CN"/>
              </w:rPr>
            </w:pPr>
          </w:p>
        </w:tc>
        <w:tc>
          <w:tcPr>
            <w:tcW w:w="1665" w:type="dxa"/>
          </w:tcPr>
          <w:p w14:paraId="72925B51" w14:textId="5683E5CD" w:rsidR="003C5EBF" w:rsidRPr="00B80ED1" w:rsidRDefault="003C5EBF" w:rsidP="00741241">
            <w:pPr>
              <w:rPr>
                <w:lang w:eastAsia="zh-CN"/>
              </w:rPr>
            </w:pPr>
            <w:r w:rsidRPr="00B80ED1">
              <w:t xml:space="preserve">Syllabus, Introductions, discussion of course and history, </w:t>
            </w:r>
            <w:proofErr w:type="gramStart"/>
            <w:r w:rsidRPr="00B80ED1">
              <w:t>rationale</w:t>
            </w:r>
            <w:proofErr w:type="gramEnd"/>
            <w:r w:rsidRPr="00B80ED1">
              <w:t xml:space="preserve"> </w:t>
            </w:r>
            <w:r w:rsidR="00354122" w:rsidRPr="00B80ED1">
              <w:t xml:space="preserve">and types of </w:t>
            </w:r>
            <w:r w:rsidRPr="00B80ED1">
              <w:t>group counseling</w:t>
            </w:r>
          </w:p>
        </w:tc>
        <w:tc>
          <w:tcPr>
            <w:tcW w:w="3542" w:type="dxa"/>
          </w:tcPr>
          <w:p w14:paraId="4E0504CB" w14:textId="1F847D75" w:rsidR="003C5EBF" w:rsidRPr="00B80ED1" w:rsidRDefault="00580AC6" w:rsidP="00741241">
            <w:pPr>
              <w:adjustRightInd w:val="0"/>
              <w:rPr>
                <w:rFonts w:eastAsiaTheme="minorHAnsi"/>
              </w:rPr>
            </w:pPr>
            <w:r w:rsidRPr="00B80ED1">
              <w:rPr>
                <w:rFonts w:eastAsiaTheme="minorHAnsi"/>
              </w:rPr>
              <w:t>theoretical foundations of group</w:t>
            </w:r>
            <w:r w:rsidR="00741241" w:rsidRPr="00B80ED1">
              <w:rPr>
                <w:rFonts w:eastAsiaTheme="minorHAnsi"/>
              </w:rPr>
              <w:t xml:space="preserve"> </w:t>
            </w:r>
            <w:r w:rsidRPr="00B80ED1">
              <w:rPr>
                <w:rFonts w:eastAsiaTheme="minorHAnsi"/>
              </w:rPr>
              <w:t>counseling and group work (</w:t>
            </w:r>
            <w:r w:rsidR="003C5EBF" w:rsidRPr="00B80ED1">
              <w:rPr>
                <w:rFonts w:eastAsiaTheme="minorHAnsi"/>
              </w:rPr>
              <w:t>2.F.6.a</w:t>
            </w:r>
            <w:r w:rsidRPr="00B80ED1">
              <w:rPr>
                <w:rFonts w:eastAsiaTheme="minorHAnsi"/>
              </w:rPr>
              <w:t>)</w:t>
            </w:r>
            <w:r w:rsidR="00DD1AC4" w:rsidRPr="00B80ED1">
              <w:rPr>
                <w:rFonts w:eastAsiaTheme="minorHAnsi"/>
              </w:rPr>
              <w:t xml:space="preserve">; </w:t>
            </w:r>
            <w:r w:rsidRPr="00B80ED1">
              <w:rPr>
                <w:rFonts w:eastAsiaTheme="minorHAnsi"/>
              </w:rPr>
              <w:t>types of groups and other</w:t>
            </w:r>
            <w:r w:rsidR="00B80ED1" w:rsidRPr="00B80ED1">
              <w:rPr>
                <w:rFonts w:eastAsiaTheme="minorHAnsi"/>
              </w:rPr>
              <w:t xml:space="preserve"> </w:t>
            </w:r>
            <w:r w:rsidRPr="00B80ED1">
              <w:rPr>
                <w:rFonts w:eastAsiaTheme="minorHAnsi"/>
              </w:rPr>
              <w:t>considerations that affect conducting</w:t>
            </w:r>
            <w:r w:rsidR="00741241" w:rsidRPr="00B80ED1">
              <w:rPr>
                <w:rFonts w:eastAsiaTheme="minorHAnsi"/>
              </w:rPr>
              <w:t xml:space="preserve"> </w:t>
            </w:r>
            <w:r w:rsidRPr="00B80ED1">
              <w:rPr>
                <w:rFonts w:eastAsiaTheme="minorHAnsi"/>
              </w:rPr>
              <w:t>groups in varied settings (2.F.6.f)</w:t>
            </w:r>
          </w:p>
        </w:tc>
        <w:tc>
          <w:tcPr>
            <w:tcW w:w="2848" w:type="dxa"/>
          </w:tcPr>
          <w:p w14:paraId="73C61DA5" w14:textId="3DDFCE95" w:rsidR="003C5EBF" w:rsidRPr="00B80ED1" w:rsidRDefault="003C5EBF" w:rsidP="00741241">
            <w:pPr>
              <w:rPr>
                <w:lang w:eastAsia="zh-CN"/>
              </w:rPr>
            </w:pPr>
          </w:p>
        </w:tc>
      </w:tr>
      <w:tr w:rsidR="00261D89" w:rsidRPr="00B80ED1" w14:paraId="46A7E434" w14:textId="77777777" w:rsidTr="5511BA57">
        <w:tc>
          <w:tcPr>
            <w:tcW w:w="793" w:type="dxa"/>
          </w:tcPr>
          <w:p w14:paraId="5DF138D8" w14:textId="77777777" w:rsidR="003C5EBF" w:rsidRPr="00B80ED1" w:rsidRDefault="003C5EBF" w:rsidP="00741241">
            <w:pPr>
              <w:rPr>
                <w:lang w:eastAsia="zh-CN"/>
              </w:rPr>
            </w:pPr>
            <w:r w:rsidRPr="00B80ED1">
              <w:rPr>
                <w:lang w:eastAsia="zh-CN"/>
              </w:rPr>
              <w:t>2</w:t>
            </w:r>
          </w:p>
        </w:tc>
        <w:tc>
          <w:tcPr>
            <w:tcW w:w="714" w:type="dxa"/>
          </w:tcPr>
          <w:p w14:paraId="0A1E91BC" w14:textId="1F4A3ACA" w:rsidR="003C5EBF" w:rsidRPr="00B80ED1" w:rsidRDefault="003C5EBF" w:rsidP="00741241">
            <w:pPr>
              <w:rPr>
                <w:lang w:eastAsia="zh-CN"/>
              </w:rPr>
            </w:pPr>
            <w:r w:rsidRPr="00B80ED1">
              <w:rPr>
                <w:lang w:eastAsia="zh-CN"/>
              </w:rPr>
              <w:t>8-</w:t>
            </w:r>
            <w:r w:rsidR="00CA53FC">
              <w:rPr>
                <w:lang w:eastAsia="zh-CN"/>
              </w:rPr>
              <w:t>29</w:t>
            </w:r>
          </w:p>
        </w:tc>
        <w:tc>
          <w:tcPr>
            <w:tcW w:w="1418" w:type="dxa"/>
          </w:tcPr>
          <w:p w14:paraId="51C995EA" w14:textId="41E89114" w:rsidR="003C5EBF" w:rsidRPr="00B80ED1" w:rsidRDefault="00CA53FC" w:rsidP="00741241">
            <w:pPr>
              <w:rPr>
                <w:lang w:eastAsia="zh-CN"/>
              </w:rPr>
            </w:pPr>
            <w:r>
              <w:rPr>
                <w:lang w:eastAsia="zh-CN"/>
              </w:rPr>
              <w:t xml:space="preserve">Yalom &amp; </w:t>
            </w:r>
            <w:proofErr w:type="spellStart"/>
            <w:r>
              <w:rPr>
                <w:lang w:eastAsia="zh-CN"/>
              </w:rPr>
              <w:t>Leszcz</w:t>
            </w:r>
            <w:proofErr w:type="spellEnd"/>
            <w:r>
              <w:rPr>
                <w:lang w:eastAsia="zh-CN"/>
              </w:rPr>
              <w:t xml:space="preserve"> Chapter 1</w:t>
            </w:r>
            <w:r w:rsidR="00A9062D">
              <w:rPr>
                <w:lang w:eastAsia="zh-CN"/>
              </w:rPr>
              <w:t>-2</w:t>
            </w:r>
            <w:r>
              <w:rPr>
                <w:lang w:eastAsia="zh-CN"/>
              </w:rPr>
              <w:t>;</w:t>
            </w:r>
            <w:r w:rsidR="003C5EBF" w:rsidRPr="00B80ED1">
              <w:rPr>
                <w:lang w:eastAsia="zh-CN"/>
              </w:rPr>
              <w:t xml:space="preserve"> Appendix A; Reflective Practice &amp; Feedback Documents</w:t>
            </w:r>
          </w:p>
        </w:tc>
        <w:tc>
          <w:tcPr>
            <w:tcW w:w="1665" w:type="dxa"/>
          </w:tcPr>
          <w:p w14:paraId="3D8909D3" w14:textId="09047BE3" w:rsidR="003C5EBF" w:rsidRPr="00B80ED1" w:rsidRDefault="008E56B8" w:rsidP="00741241">
            <w:pPr>
              <w:rPr>
                <w:lang w:eastAsia="zh-CN"/>
              </w:rPr>
            </w:pPr>
            <w:r w:rsidRPr="00B80ED1">
              <w:rPr>
                <w:lang w:eastAsia="zh-CN"/>
              </w:rPr>
              <w:t>Therapeutic Factors in Group Work</w:t>
            </w:r>
            <w:r w:rsidR="00354122" w:rsidRPr="00B80ED1">
              <w:rPr>
                <w:lang w:eastAsia="zh-CN"/>
              </w:rPr>
              <w:t>; Foundations of Group Work</w:t>
            </w:r>
          </w:p>
        </w:tc>
        <w:tc>
          <w:tcPr>
            <w:tcW w:w="3542" w:type="dxa"/>
          </w:tcPr>
          <w:p w14:paraId="01EA23A6" w14:textId="410EB6BB" w:rsidR="00580AC6" w:rsidRPr="00B80ED1" w:rsidRDefault="00580AC6" w:rsidP="00741241">
            <w:pPr>
              <w:adjustRightInd w:val="0"/>
              <w:rPr>
                <w:rFonts w:eastAsiaTheme="minorHAnsi"/>
              </w:rPr>
            </w:pPr>
            <w:r w:rsidRPr="00B80ED1">
              <w:rPr>
                <w:rFonts w:eastAsiaTheme="minorHAnsi"/>
              </w:rPr>
              <w:t>theoretical foundations of group</w:t>
            </w:r>
            <w:r w:rsidR="00741241" w:rsidRPr="00B80ED1">
              <w:rPr>
                <w:rFonts w:eastAsiaTheme="minorHAnsi"/>
              </w:rPr>
              <w:t xml:space="preserve"> </w:t>
            </w:r>
            <w:r w:rsidRPr="00B80ED1">
              <w:rPr>
                <w:rFonts w:eastAsiaTheme="minorHAnsi"/>
              </w:rPr>
              <w:t>counseling and group work (2.F.6.a)</w:t>
            </w:r>
            <w:r w:rsidR="00DD1AC4" w:rsidRPr="00B80ED1">
              <w:rPr>
                <w:rFonts w:eastAsiaTheme="minorHAnsi"/>
              </w:rPr>
              <w:t xml:space="preserve">; </w:t>
            </w:r>
            <w:r w:rsidRPr="00B80ED1">
              <w:rPr>
                <w:rFonts w:eastAsiaTheme="minorHAnsi"/>
              </w:rPr>
              <w:t>therapeutic factors and how they</w:t>
            </w:r>
          </w:p>
          <w:p w14:paraId="56C14F64" w14:textId="5AA8E480" w:rsidR="003C5EBF" w:rsidRPr="00B80ED1" w:rsidRDefault="00580AC6" w:rsidP="00741241">
            <w:pPr>
              <w:rPr>
                <w:lang w:eastAsia="zh-CN"/>
              </w:rPr>
            </w:pPr>
            <w:r w:rsidRPr="00B80ED1">
              <w:rPr>
                <w:rFonts w:eastAsiaTheme="minorHAnsi"/>
              </w:rPr>
              <w:t>contribute to group effectiveness (2.F.6.c)</w:t>
            </w:r>
          </w:p>
        </w:tc>
        <w:tc>
          <w:tcPr>
            <w:tcW w:w="2848" w:type="dxa"/>
          </w:tcPr>
          <w:p w14:paraId="4D4AB8FF" w14:textId="3195B158" w:rsidR="003C5EBF" w:rsidRPr="00B80ED1" w:rsidRDefault="003C5EBF" w:rsidP="00741241">
            <w:pPr>
              <w:rPr>
                <w:lang w:eastAsia="zh-CN"/>
              </w:rPr>
            </w:pPr>
            <w:r w:rsidRPr="00B80ED1">
              <w:rPr>
                <w:lang w:eastAsia="zh-CN"/>
              </w:rPr>
              <w:t>Informed Consent Due</w:t>
            </w:r>
          </w:p>
        </w:tc>
      </w:tr>
      <w:tr w:rsidR="00261D89" w:rsidRPr="00B80ED1" w14:paraId="16E4D31A" w14:textId="77777777" w:rsidTr="5511BA57">
        <w:tc>
          <w:tcPr>
            <w:tcW w:w="793" w:type="dxa"/>
          </w:tcPr>
          <w:p w14:paraId="31EA895D" w14:textId="77777777" w:rsidR="003C5EBF" w:rsidRPr="00B80ED1" w:rsidRDefault="003C5EBF" w:rsidP="00741241">
            <w:pPr>
              <w:rPr>
                <w:lang w:eastAsia="zh-CN"/>
              </w:rPr>
            </w:pPr>
            <w:r w:rsidRPr="00B80ED1">
              <w:rPr>
                <w:lang w:eastAsia="zh-CN"/>
              </w:rPr>
              <w:t>3</w:t>
            </w:r>
          </w:p>
        </w:tc>
        <w:tc>
          <w:tcPr>
            <w:tcW w:w="714" w:type="dxa"/>
          </w:tcPr>
          <w:p w14:paraId="0DA492E6" w14:textId="285BE3A6" w:rsidR="003C5EBF" w:rsidRPr="00B80ED1" w:rsidRDefault="00CA53FC" w:rsidP="00741241">
            <w:pPr>
              <w:rPr>
                <w:lang w:eastAsia="zh-CN"/>
              </w:rPr>
            </w:pPr>
            <w:r>
              <w:rPr>
                <w:lang w:eastAsia="zh-CN"/>
              </w:rPr>
              <w:t>9-5</w:t>
            </w:r>
          </w:p>
        </w:tc>
        <w:tc>
          <w:tcPr>
            <w:tcW w:w="1418" w:type="dxa"/>
          </w:tcPr>
          <w:p w14:paraId="7DA43A6C" w14:textId="355D73A0" w:rsidR="003C5EBF" w:rsidRPr="00B80ED1" w:rsidRDefault="00CA53FC" w:rsidP="00741241">
            <w:pPr>
              <w:rPr>
                <w:lang w:eastAsia="zh-CN"/>
              </w:rPr>
            </w:pPr>
            <w:r>
              <w:rPr>
                <w:lang w:eastAsia="zh-CN"/>
              </w:rPr>
              <w:t>No Class</w:t>
            </w:r>
          </w:p>
        </w:tc>
        <w:tc>
          <w:tcPr>
            <w:tcW w:w="1665" w:type="dxa"/>
          </w:tcPr>
          <w:p w14:paraId="20623C45" w14:textId="77777777" w:rsidR="003C5EBF" w:rsidRPr="00B80ED1" w:rsidRDefault="003C5EBF" w:rsidP="00741241">
            <w:pPr>
              <w:rPr>
                <w:lang w:eastAsia="zh-CN"/>
              </w:rPr>
            </w:pPr>
          </w:p>
        </w:tc>
        <w:tc>
          <w:tcPr>
            <w:tcW w:w="3542" w:type="dxa"/>
          </w:tcPr>
          <w:p w14:paraId="5AEE9539" w14:textId="77777777" w:rsidR="003C5EBF" w:rsidRPr="00B80ED1" w:rsidRDefault="003C5EBF" w:rsidP="00741241">
            <w:pPr>
              <w:rPr>
                <w:lang w:eastAsia="zh-CN"/>
              </w:rPr>
            </w:pPr>
          </w:p>
        </w:tc>
        <w:tc>
          <w:tcPr>
            <w:tcW w:w="2848" w:type="dxa"/>
          </w:tcPr>
          <w:p w14:paraId="73AEE06E" w14:textId="510F81AC" w:rsidR="003C5EBF" w:rsidRPr="00B80ED1" w:rsidRDefault="003C5EBF" w:rsidP="00741241">
            <w:pPr>
              <w:rPr>
                <w:lang w:eastAsia="zh-CN"/>
              </w:rPr>
            </w:pPr>
          </w:p>
        </w:tc>
      </w:tr>
      <w:tr w:rsidR="00261D89" w:rsidRPr="00B80ED1" w14:paraId="2567F777" w14:textId="77777777" w:rsidTr="5511BA57">
        <w:tc>
          <w:tcPr>
            <w:tcW w:w="793" w:type="dxa"/>
          </w:tcPr>
          <w:p w14:paraId="638338BA" w14:textId="77777777" w:rsidR="003C5EBF" w:rsidRPr="00B80ED1" w:rsidRDefault="003C5EBF" w:rsidP="00741241">
            <w:pPr>
              <w:rPr>
                <w:lang w:eastAsia="zh-CN"/>
              </w:rPr>
            </w:pPr>
            <w:r w:rsidRPr="00B80ED1">
              <w:rPr>
                <w:lang w:eastAsia="zh-CN"/>
              </w:rPr>
              <w:t>4</w:t>
            </w:r>
          </w:p>
        </w:tc>
        <w:tc>
          <w:tcPr>
            <w:tcW w:w="714" w:type="dxa"/>
          </w:tcPr>
          <w:p w14:paraId="3C241ED2" w14:textId="1DBB0378" w:rsidR="003C5EBF" w:rsidRPr="00B80ED1" w:rsidRDefault="003C5EBF" w:rsidP="00741241">
            <w:pPr>
              <w:rPr>
                <w:lang w:eastAsia="zh-CN"/>
              </w:rPr>
            </w:pPr>
            <w:r w:rsidRPr="00B80ED1">
              <w:rPr>
                <w:lang w:eastAsia="zh-CN"/>
              </w:rPr>
              <w:t>9-1</w:t>
            </w:r>
            <w:r w:rsidR="00CA53FC">
              <w:rPr>
                <w:lang w:eastAsia="zh-CN"/>
              </w:rPr>
              <w:t>2</w:t>
            </w:r>
          </w:p>
        </w:tc>
        <w:tc>
          <w:tcPr>
            <w:tcW w:w="1418" w:type="dxa"/>
          </w:tcPr>
          <w:p w14:paraId="5493C7BE" w14:textId="16322A2B" w:rsidR="003C5EBF" w:rsidRPr="00B80ED1" w:rsidRDefault="00A9062D" w:rsidP="00A9062D">
            <w:pPr>
              <w:rPr>
                <w:lang w:eastAsia="zh-CN"/>
              </w:rPr>
            </w:pPr>
            <w:r>
              <w:rPr>
                <w:lang w:eastAsia="zh-CN"/>
              </w:rPr>
              <w:t xml:space="preserve">Yalom &amp; </w:t>
            </w:r>
            <w:proofErr w:type="spellStart"/>
            <w:r>
              <w:rPr>
                <w:lang w:eastAsia="zh-CN"/>
              </w:rPr>
              <w:t>Leszcz</w:t>
            </w:r>
            <w:proofErr w:type="spellEnd"/>
            <w:r>
              <w:rPr>
                <w:lang w:eastAsia="zh-CN"/>
              </w:rPr>
              <w:t xml:space="preserve"> Chapter </w:t>
            </w:r>
            <w:r w:rsidR="006D775B">
              <w:rPr>
                <w:lang w:eastAsia="zh-CN"/>
              </w:rPr>
              <w:t>3-4</w:t>
            </w:r>
            <w:r>
              <w:rPr>
                <w:lang w:eastAsia="zh-CN"/>
              </w:rPr>
              <w:t xml:space="preserve"> Group Work Ethics (blackboard); Social Justice in GW (blackboard)</w:t>
            </w:r>
          </w:p>
        </w:tc>
        <w:tc>
          <w:tcPr>
            <w:tcW w:w="1665" w:type="dxa"/>
          </w:tcPr>
          <w:p w14:paraId="4462AEF2" w14:textId="40646A6C" w:rsidR="003C5EBF" w:rsidRPr="00B80ED1" w:rsidRDefault="003C5EBF" w:rsidP="00741241">
            <w:pPr>
              <w:rPr>
                <w:lang w:eastAsia="zh-CN"/>
              </w:rPr>
            </w:pPr>
            <w:r w:rsidRPr="00B80ED1">
              <w:rPr>
                <w:lang w:eastAsia="zh-CN"/>
              </w:rPr>
              <w:t>Ethics in Group; Social Justice in Group Work</w:t>
            </w:r>
            <w:r w:rsidR="00A9062D">
              <w:rPr>
                <w:lang w:eastAsia="zh-CN"/>
              </w:rPr>
              <w:t xml:space="preserve">; </w:t>
            </w:r>
            <w:r w:rsidR="00A9062D" w:rsidRPr="00B80ED1">
              <w:rPr>
                <w:lang w:eastAsia="zh-CN"/>
              </w:rPr>
              <w:t>Group Dynamics, Forming a Group, Stages &amp; Leadership</w:t>
            </w:r>
          </w:p>
        </w:tc>
        <w:tc>
          <w:tcPr>
            <w:tcW w:w="3542" w:type="dxa"/>
          </w:tcPr>
          <w:p w14:paraId="57462D2A" w14:textId="1B4C83D1" w:rsidR="003C5EBF" w:rsidRPr="00A9062D" w:rsidRDefault="00580AC6" w:rsidP="00A9062D">
            <w:pPr>
              <w:adjustRightInd w:val="0"/>
              <w:rPr>
                <w:rFonts w:eastAsiaTheme="minorEastAsia"/>
              </w:rPr>
            </w:pPr>
            <w:r w:rsidRPr="00B80ED1">
              <w:rPr>
                <w:rFonts w:eastAsiaTheme="minorHAnsi"/>
              </w:rPr>
              <w:t>ethical and culturally relevant</w:t>
            </w:r>
            <w:r w:rsidR="00741241" w:rsidRPr="00B80ED1">
              <w:rPr>
                <w:rFonts w:eastAsiaTheme="minorHAnsi"/>
              </w:rPr>
              <w:t xml:space="preserve"> </w:t>
            </w:r>
            <w:r w:rsidRPr="00B80ED1">
              <w:rPr>
                <w:rFonts w:eastAsiaTheme="minorHAnsi"/>
              </w:rPr>
              <w:t>strategies for designing and facilitating</w:t>
            </w:r>
            <w:r w:rsidR="00A9062D">
              <w:rPr>
                <w:rFonts w:eastAsiaTheme="minorHAnsi"/>
              </w:rPr>
              <w:t xml:space="preserve"> </w:t>
            </w:r>
            <w:r w:rsidRPr="00B80ED1">
              <w:rPr>
                <w:rFonts w:eastAsiaTheme="minorHAnsi"/>
              </w:rPr>
              <w:t>groups (</w:t>
            </w:r>
            <w:r w:rsidR="008E56B8" w:rsidRPr="00B80ED1">
              <w:rPr>
                <w:rFonts w:eastAsiaTheme="minorHAnsi"/>
              </w:rPr>
              <w:t>2.F.6.g</w:t>
            </w:r>
            <w:r w:rsidRPr="00B80ED1">
              <w:rPr>
                <w:rFonts w:eastAsiaTheme="minorHAnsi"/>
              </w:rPr>
              <w:t>)</w:t>
            </w:r>
            <w:r w:rsidR="00A9062D">
              <w:rPr>
                <w:rFonts w:eastAsiaTheme="minorHAnsi"/>
              </w:rPr>
              <w:t xml:space="preserve">; </w:t>
            </w:r>
            <w:r w:rsidR="00A9062D" w:rsidRPr="5511BA57">
              <w:rPr>
                <w:rFonts w:eastAsiaTheme="minorEastAsia"/>
              </w:rPr>
              <w:t xml:space="preserve">dynamics associated with group process and development (2.F.6.b); therapeutic factors and how they contribute to group effectiveness (2.F.6.c); </w:t>
            </w:r>
          </w:p>
        </w:tc>
        <w:tc>
          <w:tcPr>
            <w:tcW w:w="2848" w:type="dxa"/>
          </w:tcPr>
          <w:p w14:paraId="18DE5B79" w14:textId="0DDFA193" w:rsidR="003C5EBF" w:rsidRPr="00B80ED1" w:rsidRDefault="003C5EBF" w:rsidP="00741241">
            <w:pPr>
              <w:rPr>
                <w:lang w:eastAsia="zh-CN"/>
              </w:rPr>
            </w:pPr>
          </w:p>
        </w:tc>
      </w:tr>
      <w:tr w:rsidR="00261D89" w:rsidRPr="00B80ED1" w14:paraId="67E0C846" w14:textId="77777777" w:rsidTr="5511BA57">
        <w:trPr>
          <w:trHeight w:val="1976"/>
        </w:trPr>
        <w:tc>
          <w:tcPr>
            <w:tcW w:w="793" w:type="dxa"/>
          </w:tcPr>
          <w:p w14:paraId="208D6726" w14:textId="77777777" w:rsidR="003C5EBF" w:rsidRPr="00B80ED1" w:rsidRDefault="003C5EBF" w:rsidP="00741241">
            <w:pPr>
              <w:rPr>
                <w:lang w:eastAsia="zh-CN"/>
              </w:rPr>
            </w:pPr>
            <w:r w:rsidRPr="00B80ED1">
              <w:rPr>
                <w:lang w:eastAsia="zh-CN"/>
              </w:rPr>
              <w:t>5</w:t>
            </w:r>
          </w:p>
        </w:tc>
        <w:tc>
          <w:tcPr>
            <w:tcW w:w="714" w:type="dxa"/>
          </w:tcPr>
          <w:p w14:paraId="6BBAEB41" w14:textId="3F62885B" w:rsidR="003C5EBF" w:rsidRPr="00B80ED1" w:rsidRDefault="003C5EBF" w:rsidP="00741241">
            <w:pPr>
              <w:rPr>
                <w:lang w:eastAsia="zh-CN"/>
              </w:rPr>
            </w:pPr>
            <w:r w:rsidRPr="00B80ED1">
              <w:rPr>
                <w:lang w:eastAsia="zh-CN"/>
              </w:rPr>
              <w:t>9-</w:t>
            </w:r>
            <w:r w:rsidR="00CA53FC">
              <w:rPr>
                <w:lang w:eastAsia="zh-CN"/>
              </w:rPr>
              <w:t>19</w:t>
            </w:r>
          </w:p>
        </w:tc>
        <w:tc>
          <w:tcPr>
            <w:tcW w:w="1418" w:type="dxa"/>
          </w:tcPr>
          <w:p w14:paraId="38042632" w14:textId="01272FC4" w:rsidR="003C5EBF" w:rsidRPr="00B80ED1" w:rsidRDefault="006D775B" w:rsidP="00A9062D">
            <w:pPr>
              <w:rPr>
                <w:lang w:eastAsia="zh-CN"/>
              </w:rPr>
            </w:pPr>
            <w:r>
              <w:rPr>
                <w:lang w:eastAsia="zh-CN"/>
              </w:rPr>
              <w:t xml:space="preserve">Yalom &amp; </w:t>
            </w:r>
            <w:proofErr w:type="spellStart"/>
            <w:r>
              <w:rPr>
                <w:lang w:eastAsia="zh-CN"/>
              </w:rPr>
              <w:t>Leszcz</w:t>
            </w:r>
            <w:proofErr w:type="spellEnd"/>
            <w:r>
              <w:rPr>
                <w:lang w:eastAsia="zh-CN"/>
              </w:rPr>
              <w:t xml:space="preserve"> Chapter 5-6</w:t>
            </w:r>
          </w:p>
        </w:tc>
        <w:tc>
          <w:tcPr>
            <w:tcW w:w="1665" w:type="dxa"/>
          </w:tcPr>
          <w:p w14:paraId="123A15D2" w14:textId="34740ABC" w:rsidR="003C5EBF" w:rsidRPr="00B80ED1" w:rsidRDefault="006D775B" w:rsidP="00741241">
            <w:pPr>
              <w:rPr>
                <w:lang w:eastAsia="zh-CN"/>
              </w:rPr>
            </w:pPr>
            <w:r w:rsidRPr="00B80ED1">
              <w:rPr>
                <w:lang w:eastAsia="zh-CN"/>
              </w:rPr>
              <w:t>Leadership</w:t>
            </w:r>
          </w:p>
        </w:tc>
        <w:tc>
          <w:tcPr>
            <w:tcW w:w="3542" w:type="dxa"/>
          </w:tcPr>
          <w:p w14:paraId="2FC1632C" w14:textId="42055743" w:rsidR="00EB07CB" w:rsidRPr="00B80ED1" w:rsidRDefault="006D775B" w:rsidP="00741241">
            <w:pPr>
              <w:rPr>
                <w:rFonts w:eastAsiaTheme="minorHAnsi"/>
              </w:rPr>
            </w:pPr>
            <w:r w:rsidRPr="5511BA57">
              <w:rPr>
                <w:rFonts w:eastAsiaTheme="minorEastAsia"/>
              </w:rPr>
              <w:t>characteristics and functions of effective group leaders (2.F.6.d);</w:t>
            </w:r>
          </w:p>
        </w:tc>
        <w:tc>
          <w:tcPr>
            <w:tcW w:w="2848" w:type="dxa"/>
          </w:tcPr>
          <w:p w14:paraId="5963E1F8" w14:textId="3A3F76E8" w:rsidR="003C5EBF" w:rsidRPr="00B80ED1" w:rsidRDefault="003C5EBF" w:rsidP="00741241">
            <w:pPr>
              <w:rPr>
                <w:lang w:eastAsia="zh-CN"/>
              </w:rPr>
            </w:pPr>
          </w:p>
        </w:tc>
      </w:tr>
      <w:tr w:rsidR="00261D89" w:rsidRPr="00B80ED1" w14:paraId="23B05E5E" w14:textId="77777777" w:rsidTr="5511BA57">
        <w:tc>
          <w:tcPr>
            <w:tcW w:w="793" w:type="dxa"/>
          </w:tcPr>
          <w:p w14:paraId="357015D3" w14:textId="77777777" w:rsidR="003C5EBF" w:rsidRPr="00B80ED1" w:rsidRDefault="003C5EBF" w:rsidP="00741241">
            <w:pPr>
              <w:rPr>
                <w:lang w:eastAsia="zh-CN"/>
              </w:rPr>
            </w:pPr>
            <w:r w:rsidRPr="00B80ED1">
              <w:rPr>
                <w:lang w:eastAsia="zh-CN"/>
              </w:rPr>
              <w:t>6</w:t>
            </w:r>
          </w:p>
        </w:tc>
        <w:tc>
          <w:tcPr>
            <w:tcW w:w="714" w:type="dxa"/>
          </w:tcPr>
          <w:p w14:paraId="280204D0" w14:textId="5AFE541E" w:rsidR="003C5EBF" w:rsidRPr="00B80ED1" w:rsidRDefault="003C5EBF" w:rsidP="00741241">
            <w:pPr>
              <w:rPr>
                <w:lang w:eastAsia="zh-CN"/>
              </w:rPr>
            </w:pPr>
            <w:r w:rsidRPr="00B80ED1">
              <w:rPr>
                <w:lang w:eastAsia="zh-CN"/>
              </w:rPr>
              <w:t>9-2</w:t>
            </w:r>
            <w:r w:rsidR="00CA53FC">
              <w:rPr>
                <w:lang w:eastAsia="zh-CN"/>
              </w:rPr>
              <w:t>6</w:t>
            </w:r>
          </w:p>
        </w:tc>
        <w:tc>
          <w:tcPr>
            <w:tcW w:w="1418" w:type="dxa"/>
          </w:tcPr>
          <w:p w14:paraId="63646CFB" w14:textId="0C952FAB" w:rsidR="003C5EBF" w:rsidRPr="00B80ED1" w:rsidRDefault="006D775B" w:rsidP="00A9062D">
            <w:pPr>
              <w:rPr>
                <w:lang w:eastAsia="zh-CN"/>
              </w:rPr>
            </w:pPr>
            <w:r>
              <w:rPr>
                <w:lang w:eastAsia="zh-CN"/>
              </w:rPr>
              <w:t xml:space="preserve">Yalom &amp; </w:t>
            </w:r>
            <w:proofErr w:type="spellStart"/>
            <w:r>
              <w:rPr>
                <w:lang w:eastAsia="zh-CN"/>
              </w:rPr>
              <w:t>Leszcz</w:t>
            </w:r>
            <w:proofErr w:type="spellEnd"/>
            <w:r>
              <w:rPr>
                <w:lang w:eastAsia="zh-CN"/>
              </w:rPr>
              <w:t xml:space="preserve"> Chapter 7-8</w:t>
            </w:r>
          </w:p>
        </w:tc>
        <w:tc>
          <w:tcPr>
            <w:tcW w:w="1665" w:type="dxa"/>
          </w:tcPr>
          <w:p w14:paraId="1EB5B32D" w14:textId="34DD6492" w:rsidR="003C5EBF" w:rsidRPr="00B80ED1" w:rsidRDefault="006D775B" w:rsidP="00741241">
            <w:pPr>
              <w:rPr>
                <w:lang w:eastAsia="zh-CN"/>
              </w:rPr>
            </w:pPr>
            <w:r>
              <w:rPr>
                <w:lang w:eastAsia="zh-CN"/>
              </w:rPr>
              <w:t>Leadership, Selecting Group Members</w:t>
            </w:r>
            <w:r w:rsidR="00354122" w:rsidRPr="00B80ED1">
              <w:rPr>
                <w:lang w:eastAsia="zh-CN"/>
              </w:rPr>
              <w:t xml:space="preserve"> </w:t>
            </w:r>
          </w:p>
        </w:tc>
        <w:tc>
          <w:tcPr>
            <w:tcW w:w="3542" w:type="dxa"/>
          </w:tcPr>
          <w:p w14:paraId="71EB269F" w14:textId="51A3BC15" w:rsidR="003C5EBF" w:rsidRPr="00B80ED1" w:rsidRDefault="006D775B" w:rsidP="00741241">
            <w:pPr>
              <w:adjustRightInd w:val="0"/>
              <w:rPr>
                <w:rFonts w:eastAsiaTheme="minorHAnsi"/>
              </w:rPr>
            </w:pPr>
            <w:r w:rsidRPr="5511BA57">
              <w:rPr>
                <w:rFonts w:eastAsiaTheme="minorEastAsia"/>
              </w:rPr>
              <w:t>characteristics and functions of effective group leaders (2.F.6.d);</w:t>
            </w:r>
            <w:r>
              <w:rPr>
                <w:rFonts w:eastAsiaTheme="minorEastAsia"/>
              </w:rPr>
              <w:t xml:space="preserve"> </w:t>
            </w:r>
            <w:r w:rsidRPr="5511BA57">
              <w:rPr>
                <w:rFonts w:eastAsiaTheme="minorEastAsia"/>
              </w:rPr>
              <w:t>approaches to group formation, including recruiting, screening, and</w:t>
            </w:r>
            <w:r>
              <w:rPr>
                <w:rFonts w:eastAsiaTheme="minorEastAsia"/>
              </w:rPr>
              <w:t xml:space="preserve"> </w:t>
            </w:r>
            <w:r w:rsidRPr="00B80ED1">
              <w:rPr>
                <w:rFonts w:eastAsiaTheme="minorHAnsi"/>
              </w:rPr>
              <w:t>selecting members (2.F.6.e)</w:t>
            </w:r>
            <w:r>
              <w:rPr>
                <w:rFonts w:eastAsiaTheme="minorHAnsi"/>
              </w:rPr>
              <w:t xml:space="preserve">; </w:t>
            </w:r>
            <w:r w:rsidR="00741241" w:rsidRPr="00B80ED1">
              <w:rPr>
                <w:rFonts w:eastAsiaTheme="minorHAnsi"/>
              </w:rPr>
              <w:t>direct experiences in which students participate as group members in a</w:t>
            </w:r>
            <w:r w:rsidR="00261D89" w:rsidRPr="00B80ED1">
              <w:rPr>
                <w:rFonts w:eastAsiaTheme="minorHAnsi"/>
              </w:rPr>
              <w:t xml:space="preserve"> </w:t>
            </w:r>
            <w:r w:rsidR="00741241" w:rsidRPr="00B80ED1">
              <w:rPr>
                <w:rFonts w:eastAsiaTheme="minorHAnsi"/>
              </w:rPr>
              <w:t xml:space="preserve">small group activity, approved by the program, for a minimum of </w:t>
            </w:r>
            <w:proofErr w:type="gramStart"/>
            <w:r w:rsidR="00741241" w:rsidRPr="00B80ED1">
              <w:rPr>
                <w:rFonts w:eastAsiaTheme="minorHAnsi"/>
              </w:rPr>
              <w:t>10</w:t>
            </w:r>
            <w:proofErr w:type="gramEnd"/>
            <w:r w:rsidR="00741241" w:rsidRPr="00B80ED1">
              <w:rPr>
                <w:rFonts w:eastAsiaTheme="minorHAnsi"/>
              </w:rPr>
              <w:t xml:space="preserve"> clock</w:t>
            </w:r>
            <w:r w:rsidR="00261D89" w:rsidRPr="00B80ED1">
              <w:rPr>
                <w:rFonts w:eastAsiaTheme="minorHAnsi"/>
              </w:rPr>
              <w:t xml:space="preserve"> </w:t>
            </w:r>
            <w:r w:rsidR="00741241" w:rsidRPr="00B80ED1">
              <w:rPr>
                <w:rFonts w:eastAsiaTheme="minorHAnsi"/>
              </w:rPr>
              <w:lastRenderedPageBreak/>
              <w:t>hours over the course of one academic term (2.F.6.h)</w:t>
            </w:r>
          </w:p>
        </w:tc>
        <w:tc>
          <w:tcPr>
            <w:tcW w:w="2848" w:type="dxa"/>
          </w:tcPr>
          <w:p w14:paraId="3BA77E98" w14:textId="29064E00" w:rsidR="003C5EBF" w:rsidRPr="00B80ED1" w:rsidRDefault="003C5EBF" w:rsidP="00741241">
            <w:pPr>
              <w:rPr>
                <w:lang w:eastAsia="zh-CN"/>
              </w:rPr>
            </w:pPr>
            <w:r w:rsidRPr="00B80ED1">
              <w:rPr>
                <w:lang w:eastAsia="zh-CN"/>
              </w:rPr>
              <w:lastRenderedPageBreak/>
              <w:t>Group Experience; Group Journal</w:t>
            </w:r>
          </w:p>
        </w:tc>
      </w:tr>
      <w:tr w:rsidR="00261D89" w:rsidRPr="00B80ED1" w14:paraId="10E25174" w14:textId="77777777" w:rsidTr="5511BA57">
        <w:tc>
          <w:tcPr>
            <w:tcW w:w="793" w:type="dxa"/>
          </w:tcPr>
          <w:p w14:paraId="40210B20" w14:textId="77777777" w:rsidR="003C5EBF" w:rsidRPr="00B80ED1" w:rsidRDefault="003C5EBF" w:rsidP="00741241">
            <w:pPr>
              <w:rPr>
                <w:lang w:eastAsia="zh-CN"/>
              </w:rPr>
            </w:pPr>
            <w:r w:rsidRPr="00B80ED1">
              <w:rPr>
                <w:lang w:eastAsia="zh-CN"/>
              </w:rPr>
              <w:t>7</w:t>
            </w:r>
          </w:p>
        </w:tc>
        <w:tc>
          <w:tcPr>
            <w:tcW w:w="714" w:type="dxa"/>
          </w:tcPr>
          <w:p w14:paraId="4EB48F55" w14:textId="653CF033" w:rsidR="003C5EBF" w:rsidRPr="00B80ED1" w:rsidRDefault="003C5EBF" w:rsidP="00741241">
            <w:pPr>
              <w:rPr>
                <w:lang w:eastAsia="zh-CN"/>
              </w:rPr>
            </w:pPr>
            <w:r w:rsidRPr="00B80ED1">
              <w:rPr>
                <w:lang w:eastAsia="zh-CN"/>
              </w:rPr>
              <w:t>10-</w:t>
            </w:r>
            <w:r w:rsidR="00CA53FC">
              <w:rPr>
                <w:lang w:eastAsia="zh-CN"/>
              </w:rPr>
              <w:t>3</w:t>
            </w:r>
          </w:p>
        </w:tc>
        <w:tc>
          <w:tcPr>
            <w:tcW w:w="1418" w:type="dxa"/>
          </w:tcPr>
          <w:p w14:paraId="7FEB9F5E" w14:textId="15E8C659" w:rsidR="003C5EBF" w:rsidRPr="00B80ED1" w:rsidRDefault="00FE1D44" w:rsidP="00741241">
            <w:pPr>
              <w:rPr>
                <w:lang w:eastAsia="zh-CN"/>
              </w:rPr>
            </w:pPr>
            <w:r>
              <w:rPr>
                <w:lang w:eastAsia="zh-CN"/>
              </w:rPr>
              <w:t xml:space="preserve">Yalom &amp; </w:t>
            </w:r>
            <w:proofErr w:type="spellStart"/>
            <w:r>
              <w:rPr>
                <w:lang w:eastAsia="zh-CN"/>
              </w:rPr>
              <w:t>Leszcz</w:t>
            </w:r>
            <w:proofErr w:type="spellEnd"/>
            <w:r>
              <w:rPr>
                <w:lang w:eastAsia="zh-CN"/>
              </w:rPr>
              <w:t xml:space="preserve"> Chapter 9</w:t>
            </w:r>
          </w:p>
        </w:tc>
        <w:tc>
          <w:tcPr>
            <w:tcW w:w="1665" w:type="dxa"/>
          </w:tcPr>
          <w:p w14:paraId="0D4DE425" w14:textId="2BB0A0F6" w:rsidR="003C5EBF" w:rsidRPr="00B80ED1" w:rsidRDefault="003C5EBF" w:rsidP="00741241">
            <w:pPr>
              <w:rPr>
                <w:lang w:eastAsia="zh-CN"/>
              </w:rPr>
            </w:pPr>
            <w:r w:rsidRPr="00B80ED1">
              <w:rPr>
                <w:lang w:eastAsia="zh-CN"/>
              </w:rPr>
              <w:t>Group Work</w:t>
            </w:r>
            <w:r w:rsidR="00354122" w:rsidRPr="00B80ED1">
              <w:rPr>
                <w:lang w:eastAsia="zh-CN"/>
              </w:rPr>
              <w:t xml:space="preserve">, </w:t>
            </w:r>
            <w:r w:rsidR="00FE1D44">
              <w:rPr>
                <w:lang w:eastAsia="zh-CN"/>
              </w:rPr>
              <w:t>Beginning Group</w:t>
            </w:r>
          </w:p>
          <w:p w14:paraId="003610D3" w14:textId="77777777" w:rsidR="003C5EBF" w:rsidRPr="00B80ED1" w:rsidRDefault="003C5EBF" w:rsidP="00741241">
            <w:pPr>
              <w:rPr>
                <w:lang w:eastAsia="zh-CN"/>
              </w:rPr>
            </w:pPr>
          </w:p>
        </w:tc>
        <w:tc>
          <w:tcPr>
            <w:tcW w:w="3542" w:type="dxa"/>
          </w:tcPr>
          <w:p w14:paraId="219CDFFF" w14:textId="321BB770" w:rsidR="00DD1AC4" w:rsidRPr="00B80ED1" w:rsidRDefault="00DD1AC4" w:rsidP="00DD1AC4">
            <w:pPr>
              <w:adjustRightInd w:val="0"/>
              <w:rPr>
                <w:rFonts w:eastAsiaTheme="minorHAnsi"/>
              </w:rPr>
            </w:pPr>
            <w:r w:rsidRPr="00B80ED1">
              <w:rPr>
                <w:rFonts w:eastAsiaTheme="minorHAnsi"/>
              </w:rPr>
              <w:t>dynamics associated with group process and development (2.F.6.b</w:t>
            </w:r>
            <w:proofErr w:type="gramStart"/>
            <w:r w:rsidRPr="00B80ED1">
              <w:rPr>
                <w:rFonts w:eastAsiaTheme="minorHAnsi"/>
              </w:rPr>
              <w:t>);</w:t>
            </w:r>
            <w:r w:rsidR="009B2785" w:rsidRPr="00B80ED1">
              <w:rPr>
                <w:rFonts w:eastAsiaTheme="minorHAnsi"/>
              </w:rPr>
              <w:t>;</w:t>
            </w:r>
            <w:proofErr w:type="gramEnd"/>
            <w:r w:rsidR="009B2785" w:rsidRPr="00B80ED1">
              <w:rPr>
                <w:rFonts w:eastAsiaTheme="minorHAnsi"/>
              </w:rPr>
              <w:t xml:space="preserve"> </w:t>
            </w:r>
            <w:r w:rsidRPr="00B80ED1">
              <w:rPr>
                <w:rFonts w:eastAsiaTheme="minorHAnsi"/>
              </w:rPr>
              <w:t>direct experiences in which students participate as group members in a</w:t>
            </w:r>
            <w:r w:rsidR="00261D89" w:rsidRPr="00B80ED1">
              <w:rPr>
                <w:rFonts w:eastAsiaTheme="minorHAnsi"/>
              </w:rPr>
              <w:t xml:space="preserve"> </w:t>
            </w:r>
            <w:r w:rsidRPr="00B80ED1">
              <w:rPr>
                <w:rFonts w:eastAsiaTheme="minorHAnsi"/>
              </w:rPr>
              <w:t>small group activity, approved by the program, for a minimum of 10 clock</w:t>
            </w:r>
            <w:r w:rsidR="009B2785" w:rsidRPr="00B80ED1">
              <w:rPr>
                <w:rFonts w:eastAsiaTheme="minorHAnsi"/>
              </w:rPr>
              <w:t xml:space="preserve"> hours over the course of one academic term</w:t>
            </w:r>
            <w:r w:rsidR="000C52BA" w:rsidRPr="00B80ED1">
              <w:rPr>
                <w:rFonts w:eastAsiaTheme="minorHAnsi"/>
              </w:rPr>
              <w:t xml:space="preserve"> (2.F.6.h)</w:t>
            </w:r>
          </w:p>
          <w:p w14:paraId="5262F734" w14:textId="1A4A0BFC" w:rsidR="003C5EBF" w:rsidRPr="00B80ED1" w:rsidRDefault="003C5EBF" w:rsidP="00741241">
            <w:pPr>
              <w:rPr>
                <w:lang w:eastAsia="zh-CN"/>
              </w:rPr>
            </w:pPr>
          </w:p>
        </w:tc>
        <w:tc>
          <w:tcPr>
            <w:tcW w:w="2848" w:type="dxa"/>
          </w:tcPr>
          <w:p w14:paraId="353016AA" w14:textId="65358CAF" w:rsidR="003C5EBF" w:rsidRPr="00B80ED1" w:rsidRDefault="003C5EBF" w:rsidP="00741241">
            <w:pPr>
              <w:rPr>
                <w:lang w:eastAsia="zh-CN"/>
              </w:rPr>
            </w:pPr>
            <w:r w:rsidRPr="00B80ED1">
              <w:rPr>
                <w:lang w:eastAsia="zh-CN"/>
              </w:rPr>
              <w:t>Group Experience; Group Journal</w:t>
            </w:r>
          </w:p>
        </w:tc>
      </w:tr>
      <w:tr w:rsidR="00261D89" w:rsidRPr="00B80ED1" w14:paraId="1A9FD9C5" w14:textId="77777777" w:rsidTr="5511BA57">
        <w:tc>
          <w:tcPr>
            <w:tcW w:w="793" w:type="dxa"/>
          </w:tcPr>
          <w:p w14:paraId="555B7AE6" w14:textId="77777777" w:rsidR="003C5EBF" w:rsidRPr="00B80ED1" w:rsidRDefault="003C5EBF" w:rsidP="00741241">
            <w:pPr>
              <w:rPr>
                <w:lang w:eastAsia="zh-CN"/>
              </w:rPr>
            </w:pPr>
            <w:r w:rsidRPr="00B80ED1">
              <w:rPr>
                <w:lang w:eastAsia="zh-CN"/>
              </w:rPr>
              <w:t>8</w:t>
            </w:r>
          </w:p>
        </w:tc>
        <w:tc>
          <w:tcPr>
            <w:tcW w:w="714" w:type="dxa"/>
          </w:tcPr>
          <w:p w14:paraId="3186A664" w14:textId="0B59837F" w:rsidR="003C5EBF" w:rsidRPr="00B80ED1" w:rsidRDefault="003C5EBF" w:rsidP="00741241">
            <w:pPr>
              <w:rPr>
                <w:lang w:eastAsia="zh-CN"/>
              </w:rPr>
            </w:pPr>
            <w:r w:rsidRPr="00B80ED1">
              <w:rPr>
                <w:lang w:eastAsia="zh-CN"/>
              </w:rPr>
              <w:t>10-1</w:t>
            </w:r>
            <w:r w:rsidR="00CA53FC">
              <w:rPr>
                <w:lang w:eastAsia="zh-CN"/>
              </w:rPr>
              <w:t>0</w:t>
            </w:r>
          </w:p>
        </w:tc>
        <w:tc>
          <w:tcPr>
            <w:tcW w:w="1418" w:type="dxa"/>
          </w:tcPr>
          <w:p w14:paraId="3B87F3CD" w14:textId="1BD523AF" w:rsidR="003C5EBF" w:rsidRPr="00B80ED1" w:rsidRDefault="00FE1D44" w:rsidP="00FE1D44">
            <w:pPr>
              <w:rPr>
                <w:lang w:eastAsia="zh-CN"/>
              </w:rPr>
            </w:pPr>
            <w:r>
              <w:rPr>
                <w:lang w:eastAsia="zh-CN"/>
              </w:rPr>
              <w:t xml:space="preserve">Yalom &amp; </w:t>
            </w:r>
            <w:proofErr w:type="spellStart"/>
            <w:r>
              <w:rPr>
                <w:lang w:eastAsia="zh-CN"/>
              </w:rPr>
              <w:t>Leszcz</w:t>
            </w:r>
            <w:proofErr w:type="spellEnd"/>
            <w:r>
              <w:rPr>
                <w:lang w:eastAsia="zh-CN"/>
              </w:rPr>
              <w:t xml:space="preserve"> Chapter 10</w:t>
            </w:r>
          </w:p>
        </w:tc>
        <w:tc>
          <w:tcPr>
            <w:tcW w:w="1665" w:type="dxa"/>
          </w:tcPr>
          <w:p w14:paraId="69A0DCAE" w14:textId="125C5C9E" w:rsidR="003C5EBF" w:rsidRPr="00B80ED1" w:rsidRDefault="00FE1D44" w:rsidP="00741241">
            <w:pPr>
              <w:rPr>
                <w:lang w:eastAsia="zh-CN"/>
              </w:rPr>
            </w:pPr>
            <w:r>
              <w:rPr>
                <w:lang w:eastAsia="zh-CN"/>
              </w:rPr>
              <w:t xml:space="preserve">Advanced </w:t>
            </w:r>
            <w:r w:rsidR="003C5EBF" w:rsidRPr="00B80ED1">
              <w:rPr>
                <w:lang w:eastAsia="zh-CN"/>
              </w:rPr>
              <w:t xml:space="preserve">Group Work </w:t>
            </w:r>
            <w:r w:rsidR="00354122" w:rsidRPr="00B80ED1">
              <w:rPr>
                <w:lang w:eastAsia="zh-CN"/>
              </w:rPr>
              <w:t>Dynamics</w:t>
            </w:r>
            <w:r w:rsidR="00DD1AC4" w:rsidRPr="00B80ED1">
              <w:rPr>
                <w:lang w:eastAsia="zh-CN"/>
              </w:rPr>
              <w:t xml:space="preserve"> and Leadership</w:t>
            </w:r>
          </w:p>
        </w:tc>
        <w:tc>
          <w:tcPr>
            <w:tcW w:w="3542" w:type="dxa"/>
          </w:tcPr>
          <w:p w14:paraId="09377DD0" w14:textId="1EC48024" w:rsidR="00DD1AC4" w:rsidRPr="00B80ED1" w:rsidRDefault="00DD1AC4" w:rsidP="00DD1AC4">
            <w:pPr>
              <w:adjustRightInd w:val="0"/>
              <w:rPr>
                <w:rFonts w:eastAsiaTheme="minorHAnsi"/>
              </w:rPr>
            </w:pPr>
            <w:r w:rsidRPr="00B80ED1">
              <w:rPr>
                <w:rFonts w:eastAsiaTheme="minorHAnsi"/>
              </w:rPr>
              <w:t>dynamics associated with group process and development (2.F.6.b); characteristics and functions of effective group leaders (2.F.6.d)</w:t>
            </w:r>
            <w:r w:rsidR="009B2785" w:rsidRPr="00B80ED1">
              <w:rPr>
                <w:rFonts w:eastAsiaTheme="minorHAnsi"/>
              </w:rPr>
              <w:t xml:space="preserve">; </w:t>
            </w:r>
            <w:r w:rsidRPr="00B80ED1">
              <w:rPr>
                <w:rFonts w:eastAsiaTheme="minorHAnsi"/>
              </w:rPr>
              <w:t>direct experiences in which students participate as group members in a</w:t>
            </w:r>
            <w:r w:rsidR="000C52BA" w:rsidRPr="00B80ED1">
              <w:rPr>
                <w:rFonts w:eastAsiaTheme="minorHAnsi"/>
              </w:rPr>
              <w:t xml:space="preserve"> </w:t>
            </w:r>
            <w:r w:rsidRPr="00B80ED1">
              <w:rPr>
                <w:rFonts w:eastAsiaTheme="minorHAnsi"/>
              </w:rPr>
              <w:t xml:space="preserve">small group activity, approved by the program, for a minimum of </w:t>
            </w:r>
            <w:proofErr w:type="gramStart"/>
            <w:r w:rsidRPr="00B80ED1">
              <w:rPr>
                <w:rFonts w:eastAsiaTheme="minorHAnsi"/>
              </w:rPr>
              <w:t>10</w:t>
            </w:r>
            <w:proofErr w:type="gramEnd"/>
            <w:r w:rsidRPr="00B80ED1">
              <w:rPr>
                <w:rFonts w:eastAsiaTheme="minorHAnsi"/>
              </w:rPr>
              <w:t xml:space="preserve"> clock</w:t>
            </w:r>
            <w:r w:rsidR="009B2785" w:rsidRPr="00B80ED1">
              <w:rPr>
                <w:rFonts w:eastAsiaTheme="minorHAnsi"/>
              </w:rPr>
              <w:t xml:space="preserve"> hours over the course of one academic term</w:t>
            </w:r>
            <w:r w:rsidR="000C52BA" w:rsidRPr="00B80ED1">
              <w:rPr>
                <w:rFonts w:eastAsiaTheme="minorHAnsi"/>
              </w:rPr>
              <w:t xml:space="preserve"> (2.F.6.h)</w:t>
            </w:r>
          </w:p>
          <w:p w14:paraId="0EF4CDBC" w14:textId="349598B5" w:rsidR="003C5EBF" w:rsidRPr="00B80ED1" w:rsidRDefault="003C5EBF" w:rsidP="00741241">
            <w:pPr>
              <w:rPr>
                <w:lang w:eastAsia="zh-CN"/>
              </w:rPr>
            </w:pPr>
          </w:p>
        </w:tc>
        <w:tc>
          <w:tcPr>
            <w:tcW w:w="2848" w:type="dxa"/>
          </w:tcPr>
          <w:p w14:paraId="5B3EFDEA" w14:textId="39B279BB" w:rsidR="003C5EBF" w:rsidRPr="00B80ED1" w:rsidRDefault="003C5EBF" w:rsidP="00741241">
            <w:pPr>
              <w:rPr>
                <w:lang w:eastAsia="zh-CN"/>
              </w:rPr>
            </w:pPr>
            <w:r w:rsidRPr="00B80ED1">
              <w:rPr>
                <w:lang w:eastAsia="zh-CN"/>
              </w:rPr>
              <w:t>Group Experience; Group Journal</w:t>
            </w:r>
          </w:p>
        </w:tc>
      </w:tr>
      <w:tr w:rsidR="00261D89" w:rsidRPr="00B80ED1" w14:paraId="6D09490F" w14:textId="77777777" w:rsidTr="5511BA57">
        <w:trPr>
          <w:trHeight w:val="408"/>
        </w:trPr>
        <w:tc>
          <w:tcPr>
            <w:tcW w:w="793" w:type="dxa"/>
          </w:tcPr>
          <w:p w14:paraId="0172134B" w14:textId="77777777" w:rsidR="003C5EBF" w:rsidRPr="00B80ED1" w:rsidRDefault="003C5EBF" w:rsidP="00741241">
            <w:pPr>
              <w:rPr>
                <w:lang w:eastAsia="zh-CN"/>
              </w:rPr>
            </w:pPr>
            <w:r w:rsidRPr="00B80ED1">
              <w:rPr>
                <w:lang w:eastAsia="zh-CN"/>
              </w:rPr>
              <w:t>9</w:t>
            </w:r>
          </w:p>
        </w:tc>
        <w:tc>
          <w:tcPr>
            <w:tcW w:w="714" w:type="dxa"/>
          </w:tcPr>
          <w:p w14:paraId="105AC49E" w14:textId="6A8B3EC1" w:rsidR="003C5EBF" w:rsidRPr="00B80ED1" w:rsidRDefault="003C5EBF" w:rsidP="00741241">
            <w:pPr>
              <w:rPr>
                <w:lang w:eastAsia="zh-CN"/>
              </w:rPr>
            </w:pPr>
            <w:r w:rsidRPr="00B80ED1">
              <w:rPr>
                <w:lang w:eastAsia="zh-CN"/>
              </w:rPr>
              <w:t>10-1</w:t>
            </w:r>
            <w:r w:rsidR="00CA53FC">
              <w:rPr>
                <w:lang w:eastAsia="zh-CN"/>
              </w:rPr>
              <w:t>7</w:t>
            </w:r>
          </w:p>
        </w:tc>
        <w:tc>
          <w:tcPr>
            <w:tcW w:w="1418" w:type="dxa"/>
          </w:tcPr>
          <w:p w14:paraId="0535A6DD" w14:textId="5DD7BF54" w:rsidR="003C5EBF" w:rsidRPr="00B80ED1" w:rsidRDefault="00FE1D44" w:rsidP="00741241">
            <w:pPr>
              <w:rPr>
                <w:lang w:eastAsia="zh-CN"/>
              </w:rPr>
            </w:pPr>
            <w:r>
              <w:rPr>
                <w:lang w:eastAsia="zh-CN"/>
              </w:rPr>
              <w:t xml:space="preserve">Yalom &amp; </w:t>
            </w:r>
            <w:proofErr w:type="spellStart"/>
            <w:r>
              <w:rPr>
                <w:lang w:eastAsia="zh-CN"/>
              </w:rPr>
              <w:t>Leszcz</w:t>
            </w:r>
            <w:proofErr w:type="spellEnd"/>
            <w:r>
              <w:rPr>
                <w:lang w:eastAsia="zh-CN"/>
              </w:rPr>
              <w:t xml:space="preserve"> Chapter 11</w:t>
            </w:r>
          </w:p>
          <w:p w14:paraId="764F1382" w14:textId="77777777" w:rsidR="003C5EBF" w:rsidRPr="00B80ED1" w:rsidRDefault="003C5EBF" w:rsidP="00741241">
            <w:pPr>
              <w:rPr>
                <w:lang w:eastAsia="zh-CN"/>
              </w:rPr>
            </w:pPr>
          </w:p>
        </w:tc>
        <w:tc>
          <w:tcPr>
            <w:tcW w:w="1665" w:type="dxa"/>
          </w:tcPr>
          <w:p w14:paraId="52AC52A8" w14:textId="6CA53AAB" w:rsidR="003C5EBF" w:rsidRPr="00B80ED1" w:rsidRDefault="003C5EBF" w:rsidP="00741241">
            <w:pPr>
              <w:rPr>
                <w:lang w:eastAsia="zh-CN"/>
              </w:rPr>
            </w:pPr>
            <w:r w:rsidRPr="00B80ED1">
              <w:rPr>
                <w:lang w:eastAsia="zh-CN"/>
              </w:rPr>
              <w:t>Maintaining a Group</w:t>
            </w:r>
            <w:r w:rsidR="00EB07CB" w:rsidRPr="00B80ED1">
              <w:rPr>
                <w:lang w:eastAsia="zh-CN"/>
              </w:rPr>
              <w:t>: Dynamics, Leadership</w:t>
            </w:r>
          </w:p>
        </w:tc>
        <w:tc>
          <w:tcPr>
            <w:tcW w:w="3542" w:type="dxa"/>
          </w:tcPr>
          <w:p w14:paraId="454E03DD" w14:textId="50F799ED" w:rsidR="00DD1AC4" w:rsidRPr="00B80ED1" w:rsidRDefault="00DD1AC4" w:rsidP="00DD1AC4">
            <w:pPr>
              <w:adjustRightInd w:val="0"/>
              <w:rPr>
                <w:rFonts w:eastAsiaTheme="minorHAnsi"/>
              </w:rPr>
            </w:pPr>
            <w:r w:rsidRPr="00B80ED1">
              <w:rPr>
                <w:rFonts w:eastAsiaTheme="minorHAnsi"/>
              </w:rPr>
              <w:t>dynamics associated with group process and development (2.F.6.b); characteristics and</w:t>
            </w:r>
            <w:r w:rsidR="009B2785" w:rsidRPr="00B80ED1">
              <w:rPr>
                <w:rFonts w:eastAsiaTheme="minorHAnsi"/>
              </w:rPr>
              <w:t xml:space="preserve"> </w:t>
            </w:r>
            <w:r w:rsidRPr="00B80ED1">
              <w:rPr>
                <w:rFonts w:eastAsiaTheme="minorHAnsi"/>
              </w:rPr>
              <w:t xml:space="preserve">functions of effective group leaders (2.F.6.d); </w:t>
            </w:r>
            <w:r w:rsidR="009B2785" w:rsidRPr="00B80ED1">
              <w:rPr>
                <w:rFonts w:eastAsiaTheme="minorHAnsi"/>
              </w:rPr>
              <w:t>ethical and culturally relevant</w:t>
            </w:r>
            <w:r w:rsidR="000C52BA" w:rsidRPr="00B80ED1">
              <w:rPr>
                <w:rFonts w:eastAsiaTheme="minorHAnsi"/>
              </w:rPr>
              <w:t xml:space="preserve"> </w:t>
            </w:r>
            <w:r w:rsidR="009B2785" w:rsidRPr="00B80ED1">
              <w:rPr>
                <w:rFonts w:eastAsiaTheme="minorHAnsi"/>
              </w:rPr>
              <w:t xml:space="preserve">strategies for designing and facilitating groups (2.F.6.g); </w:t>
            </w:r>
            <w:r w:rsidRPr="00B80ED1">
              <w:rPr>
                <w:rFonts w:eastAsiaTheme="minorHAnsi"/>
              </w:rPr>
              <w:t>direct experiences in which</w:t>
            </w:r>
            <w:r w:rsidR="00261D89" w:rsidRPr="00B80ED1">
              <w:rPr>
                <w:rFonts w:eastAsiaTheme="minorHAnsi"/>
              </w:rPr>
              <w:t xml:space="preserve"> </w:t>
            </w:r>
            <w:r w:rsidRPr="00B80ED1">
              <w:rPr>
                <w:rFonts w:eastAsiaTheme="minorHAnsi"/>
              </w:rPr>
              <w:t>students participate as group members in a</w:t>
            </w:r>
            <w:r w:rsidR="009B2785" w:rsidRPr="00B80ED1">
              <w:rPr>
                <w:rFonts w:eastAsiaTheme="minorHAnsi"/>
              </w:rPr>
              <w:t xml:space="preserve"> </w:t>
            </w:r>
            <w:r w:rsidRPr="00B80ED1">
              <w:rPr>
                <w:rFonts w:eastAsiaTheme="minorHAnsi"/>
              </w:rPr>
              <w:t xml:space="preserve">small group activity, approved by the program, for a minimum of </w:t>
            </w:r>
            <w:proofErr w:type="gramStart"/>
            <w:r w:rsidRPr="00B80ED1">
              <w:rPr>
                <w:rFonts w:eastAsiaTheme="minorHAnsi"/>
              </w:rPr>
              <w:t>10</w:t>
            </w:r>
            <w:proofErr w:type="gramEnd"/>
            <w:r w:rsidRPr="00B80ED1">
              <w:rPr>
                <w:rFonts w:eastAsiaTheme="minorHAnsi"/>
              </w:rPr>
              <w:t xml:space="preserve"> clock</w:t>
            </w:r>
            <w:r w:rsidR="009B2785" w:rsidRPr="00B80ED1">
              <w:rPr>
                <w:rFonts w:eastAsiaTheme="minorHAnsi"/>
              </w:rPr>
              <w:t xml:space="preserve"> hours</w:t>
            </w:r>
            <w:r w:rsidR="000C52BA" w:rsidRPr="00B80ED1">
              <w:rPr>
                <w:rFonts w:eastAsiaTheme="minorHAnsi"/>
              </w:rPr>
              <w:t xml:space="preserve"> (2.F.6.h)</w:t>
            </w:r>
          </w:p>
          <w:p w14:paraId="7504E89C" w14:textId="24761715" w:rsidR="003C5EBF" w:rsidRPr="00B80ED1" w:rsidRDefault="003C5EBF" w:rsidP="00741241">
            <w:pPr>
              <w:rPr>
                <w:lang w:eastAsia="zh-CN"/>
              </w:rPr>
            </w:pPr>
          </w:p>
        </w:tc>
        <w:tc>
          <w:tcPr>
            <w:tcW w:w="2848" w:type="dxa"/>
          </w:tcPr>
          <w:p w14:paraId="37EBD2F8" w14:textId="60854DC2" w:rsidR="003C5EBF" w:rsidRPr="00B80ED1" w:rsidRDefault="003C5EBF" w:rsidP="00741241">
            <w:pPr>
              <w:rPr>
                <w:lang w:eastAsia="zh-CN"/>
              </w:rPr>
            </w:pPr>
            <w:r w:rsidRPr="00B80ED1">
              <w:rPr>
                <w:lang w:eastAsia="zh-CN"/>
              </w:rPr>
              <w:t>Group Experience; Group Journal</w:t>
            </w:r>
          </w:p>
        </w:tc>
      </w:tr>
      <w:tr w:rsidR="00261D89" w:rsidRPr="00B80ED1" w14:paraId="22ABADFE" w14:textId="77777777" w:rsidTr="5511BA57">
        <w:tc>
          <w:tcPr>
            <w:tcW w:w="793" w:type="dxa"/>
          </w:tcPr>
          <w:p w14:paraId="1844C3E8" w14:textId="77777777" w:rsidR="003C5EBF" w:rsidRPr="00B80ED1" w:rsidRDefault="003C5EBF" w:rsidP="00741241">
            <w:pPr>
              <w:rPr>
                <w:lang w:eastAsia="zh-CN"/>
              </w:rPr>
            </w:pPr>
            <w:r w:rsidRPr="00B80ED1">
              <w:rPr>
                <w:lang w:eastAsia="zh-CN"/>
              </w:rPr>
              <w:t>10</w:t>
            </w:r>
          </w:p>
        </w:tc>
        <w:tc>
          <w:tcPr>
            <w:tcW w:w="714" w:type="dxa"/>
          </w:tcPr>
          <w:p w14:paraId="211C4DB6" w14:textId="636D9909" w:rsidR="003C5EBF" w:rsidRPr="00B80ED1" w:rsidRDefault="003C5EBF" w:rsidP="00741241">
            <w:pPr>
              <w:rPr>
                <w:lang w:eastAsia="zh-CN"/>
              </w:rPr>
            </w:pPr>
            <w:r w:rsidRPr="00B80ED1">
              <w:rPr>
                <w:lang w:eastAsia="zh-CN"/>
              </w:rPr>
              <w:t>10-2</w:t>
            </w:r>
            <w:r w:rsidR="00CA53FC">
              <w:rPr>
                <w:lang w:eastAsia="zh-CN"/>
              </w:rPr>
              <w:t>4</w:t>
            </w:r>
          </w:p>
        </w:tc>
        <w:tc>
          <w:tcPr>
            <w:tcW w:w="1418" w:type="dxa"/>
          </w:tcPr>
          <w:p w14:paraId="55DDFBF5" w14:textId="50FA7ADE" w:rsidR="003C5EBF" w:rsidRPr="00B80ED1" w:rsidRDefault="00FE1D44" w:rsidP="00741241">
            <w:pPr>
              <w:rPr>
                <w:lang w:eastAsia="zh-CN"/>
              </w:rPr>
            </w:pPr>
            <w:r>
              <w:rPr>
                <w:lang w:eastAsia="zh-CN"/>
              </w:rPr>
              <w:t xml:space="preserve">Yalom &amp; </w:t>
            </w:r>
            <w:proofErr w:type="spellStart"/>
            <w:r>
              <w:rPr>
                <w:lang w:eastAsia="zh-CN"/>
              </w:rPr>
              <w:t>Leszcz</w:t>
            </w:r>
            <w:proofErr w:type="spellEnd"/>
            <w:r>
              <w:rPr>
                <w:lang w:eastAsia="zh-CN"/>
              </w:rPr>
              <w:t xml:space="preserve"> Chapter </w:t>
            </w:r>
            <w:r w:rsidR="003C5EBF" w:rsidRPr="00B80ED1">
              <w:rPr>
                <w:lang w:eastAsia="zh-CN"/>
              </w:rPr>
              <w:t>1</w:t>
            </w:r>
            <w:r>
              <w:rPr>
                <w:lang w:eastAsia="zh-CN"/>
              </w:rPr>
              <w:t>2</w:t>
            </w:r>
          </w:p>
          <w:p w14:paraId="4017D2BA" w14:textId="77777777" w:rsidR="003C5EBF" w:rsidRPr="00B80ED1" w:rsidRDefault="003C5EBF" w:rsidP="00741241">
            <w:pPr>
              <w:rPr>
                <w:lang w:eastAsia="zh-CN"/>
              </w:rPr>
            </w:pPr>
          </w:p>
        </w:tc>
        <w:tc>
          <w:tcPr>
            <w:tcW w:w="1665" w:type="dxa"/>
          </w:tcPr>
          <w:p w14:paraId="6CFBF28C" w14:textId="20EDF198" w:rsidR="003C5EBF" w:rsidRPr="00B80ED1" w:rsidRDefault="00FE1D44" w:rsidP="00741241">
            <w:pPr>
              <w:rPr>
                <w:lang w:eastAsia="zh-CN"/>
              </w:rPr>
            </w:pPr>
            <w:r>
              <w:rPr>
                <w:lang w:eastAsia="zh-CN"/>
              </w:rPr>
              <w:t>Challenging Group Members</w:t>
            </w:r>
          </w:p>
        </w:tc>
        <w:tc>
          <w:tcPr>
            <w:tcW w:w="3542" w:type="dxa"/>
          </w:tcPr>
          <w:p w14:paraId="01EF5E0D" w14:textId="4EBA8B02" w:rsidR="00DD1AC4" w:rsidRPr="00B80ED1" w:rsidRDefault="00DD1AC4" w:rsidP="00DD1AC4">
            <w:pPr>
              <w:adjustRightInd w:val="0"/>
              <w:rPr>
                <w:rFonts w:eastAsiaTheme="minorHAnsi"/>
              </w:rPr>
            </w:pPr>
            <w:r w:rsidRPr="00B80ED1">
              <w:rPr>
                <w:rFonts w:eastAsiaTheme="minorHAnsi"/>
              </w:rPr>
              <w:t>dynamics associated with group process and development (2.F.6.b); characteristics and functions of effective group leaders (2.F.6.d</w:t>
            </w:r>
            <w:proofErr w:type="gramStart"/>
            <w:r w:rsidRPr="00B80ED1">
              <w:rPr>
                <w:rFonts w:eastAsiaTheme="minorHAnsi"/>
              </w:rPr>
              <w:t>);</w:t>
            </w:r>
            <w:r w:rsidR="00FE1D44">
              <w:rPr>
                <w:rFonts w:eastAsiaTheme="minorHAnsi"/>
              </w:rPr>
              <w:t>;</w:t>
            </w:r>
            <w:proofErr w:type="gramEnd"/>
            <w:r w:rsidR="00FE1D44">
              <w:rPr>
                <w:rFonts w:eastAsiaTheme="minorHAnsi"/>
              </w:rPr>
              <w:t xml:space="preserve"> </w:t>
            </w:r>
            <w:r w:rsidRPr="00B80ED1">
              <w:rPr>
                <w:rFonts w:eastAsiaTheme="minorHAnsi"/>
              </w:rPr>
              <w:t>direct experiences in which students participate as group members in a</w:t>
            </w:r>
            <w:r w:rsidR="00261D89" w:rsidRPr="00B80ED1">
              <w:rPr>
                <w:rFonts w:eastAsiaTheme="minorHAnsi"/>
              </w:rPr>
              <w:t xml:space="preserve"> </w:t>
            </w:r>
            <w:r w:rsidRPr="00B80ED1">
              <w:rPr>
                <w:rFonts w:eastAsiaTheme="minorHAnsi"/>
              </w:rPr>
              <w:t>small group activity, approved by the program, for a minimum of 10 clock</w:t>
            </w:r>
            <w:r w:rsidR="009B2785" w:rsidRPr="00B80ED1">
              <w:rPr>
                <w:rFonts w:eastAsiaTheme="minorHAnsi"/>
              </w:rPr>
              <w:t xml:space="preserve"> hours over the course of one academic term</w:t>
            </w:r>
            <w:r w:rsidR="000C52BA" w:rsidRPr="00B80ED1">
              <w:rPr>
                <w:rFonts w:eastAsiaTheme="minorHAnsi"/>
              </w:rPr>
              <w:t xml:space="preserve"> (2.F.6.h)</w:t>
            </w:r>
          </w:p>
          <w:p w14:paraId="748299CF" w14:textId="56F7D560" w:rsidR="003C5EBF" w:rsidRPr="00B80ED1" w:rsidRDefault="003C5EBF" w:rsidP="00741241">
            <w:pPr>
              <w:rPr>
                <w:b/>
                <w:bCs/>
                <w:lang w:eastAsia="zh-CN"/>
              </w:rPr>
            </w:pPr>
          </w:p>
        </w:tc>
        <w:tc>
          <w:tcPr>
            <w:tcW w:w="2848" w:type="dxa"/>
          </w:tcPr>
          <w:p w14:paraId="1894E1EB" w14:textId="4E831175" w:rsidR="003C5EBF" w:rsidRPr="00B80ED1" w:rsidRDefault="00706590" w:rsidP="00741241">
            <w:pPr>
              <w:rPr>
                <w:lang w:eastAsia="zh-CN"/>
              </w:rPr>
            </w:pPr>
            <w:r w:rsidRPr="00B80ED1">
              <w:rPr>
                <w:lang w:eastAsia="zh-CN"/>
              </w:rPr>
              <w:t>Group Experience; Group Journal</w:t>
            </w:r>
          </w:p>
        </w:tc>
      </w:tr>
      <w:tr w:rsidR="00261D89" w:rsidRPr="00B80ED1" w14:paraId="63564CE6" w14:textId="77777777" w:rsidTr="5511BA57">
        <w:tc>
          <w:tcPr>
            <w:tcW w:w="793" w:type="dxa"/>
          </w:tcPr>
          <w:p w14:paraId="2F3EB6E7" w14:textId="77777777" w:rsidR="003C5EBF" w:rsidRPr="00B80ED1" w:rsidRDefault="003C5EBF" w:rsidP="00741241">
            <w:pPr>
              <w:rPr>
                <w:lang w:eastAsia="zh-CN"/>
              </w:rPr>
            </w:pPr>
            <w:r w:rsidRPr="00B80ED1">
              <w:rPr>
                <w:lang w:eastAsia="zh-CN"/>
              </w:rPr>
              <w:t>11</w:t>
            </w:r>
          </w:p>
        </w:tc>
        <w:tc>
          <w:tcPr>
            <w:tcW w:w="714" w:type="dxa"/>
          </w:tcPr>
          <w:p w14:paraId="13FB764A" w14:textId="179C0AFD" w:rsidR="003C5EBF" w:rsidRPr="00B80ED1" w:rsidRDefault="003C5EBF" w:rsidP="00741241">
            <w:pPr>
              <w:rPr>
                <w:lang w:eastAsia="zh-CN"/>
              </w:rPr>
            </w:pPr>
            <w:r w:rsidRPr="00B80ED1">
              <w:rPr>
                <w:lang w:eastAsia="zh-CN"/>
              </w:rPr>
              <w:t>1</w:t>
            </w:r>
            <w:r w:rsidR="00CA53FC">
              <w:rPr>
                <w:lang w:eastAsia="zh-CN"/>
              </w:rPr>
              <w:t>0-31</w:t>
            </w:r>
          </w:p>
        </w:tc>
        <w:tc>
          <w:tcPr>
            <w:tcW w:w="1418" w:type="dxa"/>
          </w:tcPr>
          <w:p w14:paraId="5E25A21D" w14:textId="091BA114" w:rsidR="003C5EBF" w:rsidRPr="00B80ED1" w:rsidRDefault="00FE1D44" w:rsidP="00FE1D44">
            <w:pPr>
              <w:rPr>
                <w:lang w:eastAsia="zh-CN"/>
              </w:rPr>
            </w:pPr>
            <w:r>
              <w:rPr>
                <w:lang w:eastAsia="zh-CN"/>
              </w:rPr>
              <w:t xml:space="preserve">Yalom &amp; </w:t>
            </w:r>
            <w:proofErr w:type="spellStart"/>
            <w:r>
              <w:rPr>
                <w:lang w:eastAsia="zh-CN"/>
              </w:rPr>
              <w:t>Leszcz</w:t>
            </w:r>
            <w:proofErr w:type="spellEnd"/>
            <w:r>
              <w:rPr>
                <w:lang w:eastAsia="zh-CN"/>
              </w:rPr>
              <w:t xml:space="preserve"> Chapter 14</w:t>
            </w:r>
          </w:p>
        </w:tc>
        <w:tc>
          <w:tcPr>
            <w:tcW w:w="1665" w:type="dxa"/>
          </w:tcPr>
          <w:p w14:paraId="64C9233A" w14:textId="1EB8E29E" w:rsidR="003C5EBF" w:rsidRPr="00B80ED1" w:rsidRDefault="00FE1D44" w:rsidP="00741241">
            <w:pPr>
              <w:rPr>
                <w:lang w:eastAsia="zh-CN"/>
              </w:rPr>
            </w:pPr>
            <w:r>
              <w:rPr>
                <w:lang w:eastAsia="zh-CN"/>
              </w:rPr>
              <w:t>Online Groups</w:t>
            </w:r>
          </w:p>
        </w:tc>
        <w:tc>
          <w:tcPr>
            <w:tcW w:w="3542" w:type="dxa"/>
          </w:tcPr>
          <w:p w14:paraId="2A0A79F3" w14:textId="7AFC1B7A" w:rsidR="00DD1AC4" w:rsidRPr="00B80ED1" w:rsidRDefault="00DD1AC4" w:rsidP="00DD1AC4">
            <w:pPr>
              <w:adjustRightInd w:val="0"/>
              <w:rPr>
                <w:rFonts w:eastAsiaTheme="minorHAnsi"/>
              </w:rPr>
            </w:pPr>
            <w:r w:rsidRPr="00B80ED1">
              <w:rPr>
                <w:rFonts w:eastAsiaTheme="minorHAnsi"/>
              </w:rPr>
              <w:t xml:space="preserve">dynamics associated with group process and development (2.F.6.b); characteristics and functions of effective group leaders (2.F.6.d); </w:t>
            </w:r>
            <w:r w:rsidR="009B2785" w:rsidRPr="00B80ED1">
              <w:rPr>
                <w:rFonts w:eastAsiaTheme="minorHAnsi"/>
              </w:rPr>
              <w:t xml:space="preserve">ethical and culturally relevant strategies for designing and facilitating groups (2.F.6.g); </w:t>
            </w:r>
            <w:r w:rsidRPr="00B80ED1">
              <w:rPr>
                <w:rFonts w:eastAsiaTheme="minorHAnsi"/>
              </w:rPr>
              <w:t xml:space="preserve">direct </w:t>
            </w:r>
            <w:r w:rsidRPr="00B80ED1">
              <w:rPr>
                <w:rFonts w:eastAsiaTheme="minorHAnsi"/>
              </w:rPr>
              <w:lastRenderedPageBreak/>
              <w:t>experiences in which students participate as group members in a</w:t>
            </w:r>
            <w:r w:rsidR="00261D89" w:rsidRPr="00B80ED1">
              <w:rPr>
                <w:rFonts w:eastAsiaTheme="minorHAnsi"/>
              </w:rPr>
              <w:t xml:space="preserve"> </w:t>
            </w:r>
            <w:r w:rsidRPr="00B80ED1">
              <w:rPr>
                <w:rFonts w:eastAsiaTheme="minorHAnsi"/>
              </w:rPr>
              <w:t>small group activity, approved by the program, for a minimum of 10 clock</w:t>
            </w:r>
            <w:r w:rsidR="009B2785" w:rsidRPr="00B80ED1">
              <w:rPr>
                <w:rFonts w:eastAsiaTheme="minorHAnsi"/>
              </w:rPr>
              <w:t xml:space="preserve"> hours over the course of one academic term</w:t>
            </w:r>
            <w:r w:rsidR="000C52BA" w:rsidRPr="00B80ED1">
              <w:rPr>
                <w:rFonts w:eastAsiaTheme="minorHAnsi"/>
              </w:rPr>
              <w:t xml:space="preserve"> (2.F.6.h)</w:t>
            </w:r>
          </w:p>
          <w:p w14:paraId="0C68F4FF" w14:textId="6EF51F43" w:rsidR="003C5EBF" w:rsidRPr="00B80ED1" w:rsidRDefault="003C5EBF" w:rsidP="00741241">
            <w:pPr>
              <w:rPr>
                <w:lang w:eastAsia="zh-CN"/>
              </w:rPr>
            </w:pPr>
          </w:p>
        </w:tc>
        <w:tc>
          <w:tcPr>
            <w:tcW w:w="2848" w:type="dxa"/>
          </w:tcPr>
          <w:p w14:paraId="1359491B" w14:textId="515386D8" w:rsidR="003C5EBF" w:rsidRPr="00B80ED1" w:rsidRDefault="003C5EBF" w:rsidP="00741241">
            <w:pPr>
              <w:rPr>
                <w:lang w:eastAsia="zh-CN"/>
              </w:rPr>
            </w:pPr>
            <w:r w:rsidRPr="00B80ED1">
              <w:rPr>
                <w:lang w:eastAsia="zh-CN"/>
              </w:rPr>
              <w:lastRenderedPageBreak/>
              <w:t>Group Experience; Group Journal</w:t>
            </w:r>
          </w:p>
        </w:tc>
      </w:tr>
      <w:tr w:rsidR="00261D89" w:rsidRPr="00B80ED1" w14:paraId="2B9C7231" w14:textId="77777777" w:rsidTr="5511BA57">
        <w:tc>
          <w:tcPr>
            <w:tcW w:w="793" w:type="dxa"/>
          </w:tcPr>
          <w:p w14:paraId="00D10753" w14:textId="77777777" w:rsidR="003C5EBF" w:rsidRPr="00B80ED1" w:rsidRDefault="003C5EBF" w:rsidP="00741241">
            <w:pPr>
              <w:rPr>
                <w:lang w:eastAsia="zh-CN"/>
              </w:rPr>
            </w:pPr>
            <w:r w:rsidRPr="00B80ED1">
              <w:rPr>
                <w:lang w:eastAsia="zh-CN"/>
              </w:rPr>
              <w:t>12</w:t>
            </w:r>
          </w:p>
        </w:tc>
        <w:tc>
          <w:tcPr>
            <w:tcW w:w="714" w:type="dxa"/>
          </w:tcPr>
          <w:p w14:paraId="6E12A09D" w14:textId="543C4266" w:rsidR="003C5EBF" w:rsidRPr="00B80ED1" w:rsidRDefault="003C5EBF" w:rsidP="00741241">
            <w:pPr>
              <w:rPr>
                <w:lang w:eastAsia="zh-CN"/>
              </w:rPr>
            </w:pPr>
            <w:r w:rsidRPr="00B80ED1">
              <w:rPr>
                <w:lang w:eastAsia="zh-CN"/>
              </w:rPr>
              <w:t>11-</w:t>
            </w:r>
            <w:r w:rsidR="00A9062D">
              <w:rPr>
                <w:lang w:eastAsia="zh-CN"/>
              </w:rPr>
              <w:t>7</w:t>
            </w:r>
          </w:p>
        </w:tc>
        <w:tc>
          <w:tcPr>
            <w:tcW w:w="1418" w:type="dxa"/>
          </w:tcPr>
          <w:p w14:paraId="5BA8A058" w14:textId="2B09A16E" w:rsidR="003C5EBF" w:rsidRPr="00B80ED1" w:rsidRDefault="00F53D51" w:rsidP="00741241">
            <w:pPr>
              <w:rPr>
                <w:lang w:eastAsia="zh-CN"/>
              </w:rPr>
            </w:pPr>
            <w:r>
              <w:rPr>
                <w:lang w:eastAsia="zh-CN"/>
              </w:rPr>
              <w:t xml:space="preserve">Yalom &amp; </w:t>
            </w:r>
            <w:proofErr w:type="spellStart"/>
            <w:r>
              <w:rPr>
                <w:lang w:eastAsia="zh-CN"/>
              </w:rPr>
              <w:t>Leszcz</w:t>
            </w:r>
            <w:proofErr w:type="spellEnd"/>
            <w:r>
              <w:rPr>
                <w:lang w:eastAsia="zh-CN"/>
              </w:rPr>
              <w:t xml:space="preserve"> Chapter 15</w:t>
            </w:r>
          </w:p>
        </w:tc>
        <w:tc>
          <w:tcPr>
            <w:tcW w:w="1665" w:type="dxa"/>
          </w:tcPr>
          <w:p w14:paraId="6F1C3857" w14:textId="4C06418E" w:rsidR="003C5EBF" w:rsidRPr="00B80ED1" w:rsidRDefault="00F53D51" w:rsidP="00741241">
            <w:pPr>
              <w:rPr>
                <w:lang w:eastAsia="zh-CN"/>
              </w:rPr>
            </w:pPr>
            <w:r>
              <w:rPr>
                <w:lang w:eastAsia="zh-CN"/>
              </w:rPr>
              <w:t>Specialized Therapy Groups</w:t>
            </w:r>
          </w:p>
        </w:tc>
        <w:tc>
          <w:tcPr>
            <w:tcW w:w="3542" w:type="dxa"/>
          </w:tcPr>
          <w:p w14:paraId="1F7B931B" w14:textId="7D616DF2" w:rsidR="00DD1AC4" w:rsidRPr="00B80ED1" w:rsidRDefault="00DD1AC4" w:rsidP="00DD1AC4">
            <w:pPr>
              <w:adjustRightInd w:val="0"/>
              <w:rPr>
                <w:rFonts w:eastAsiaTheme="minorHAnsi"/>
              </w:rPr>
            </w:pPr>
            <w:r w:rsidRPr="00B80ED1">
              <w:rPr>
                <w:rFonts w:eastAsiaTheme="minorHAnsi"/>
              </w:rPr>
              <w:t xml:space="preserve">theoretical foundations of group counseling and group work (2.F.6.a); dynamics associated with group process and development (2.F.6.b); characteristics and functions of effective group leaders (2.F.6.d); </w:t>
            </w:r>
            <w:r w:rsidR="009B2785" w:rsidRPr="00B80ED1">
              <w:rPr>
                <w:rFonts w:eastAsiaTheme="minorHAnsi"/>
              </w:rPr>
              <w:t xml:space="preserve">ethical and culturally relevant strategies for designing and facilitating groups (2.F.6.g); </w:t>
            </w:r>
            <w:r w:rsidRPr="00B80ED1">
              <w:rPr>
                <w:rFonts w:eastAsiaTheme="minorHAnsi"/>
              </w:rPr>
              <w:t>direct experiences in which students participate as group members in a</w:t>
            </w:r>
            <w:r w:rsidR="00261D89" w:rsidRPr="00B80ED1">
              <w:rPr>
                <w:rFonts w:eastAsiaTheme="minorHAnsi"/>
              </w:rPr>
              <w:t xml:space="preserve"> </w:t>
            </w:r>
            <w:r w:rsidRPr="00B80ED1">
              <w:rPr>
                <w:rFonts w:eastAsiaTheme="minorHAnsi"/>
              </w:rPr>
              <w:t>small group activity, approved by the program, for a minimum of 10 clock</w:t>
            </w:r>
            <w:r w:rsidR="009B2785" w:rsidRPr="00B80ED1">
              <w:rPr>
                <w:rFonts w:eastAsiaTheme="minorHAnsi"/>
              </w:rPr>
              <w:t xml:space="preserve"> hours over the course of one academic term</w:t>
            </w:r>
            <w:r w:rsidR="000C52BA" w:rsidRPr="00B80ED1">
              <w:rPr>
                <w:rFonts w:eastAsiaTheme="minorHAnsi"/>
              </w:rPr>
              <w:t xml:space="preserve"> (2.F.6.h)</w:t>
            </w:r>
          </w:p>
          <w:p w14:paraId="5413C678" w14:textId="62C72DC6" w:rsidR="003C5EBF" w:rsidRPr="00B80ED1" w:rsidRDefault="003C5EBF" w:rsidP="00741241">
            <w:pPr>
              <w:rPr>
                <w:lang w:eastAsia="zh-CN"/>
              </w:rPr>
            </w:pPr>
          </w:p>
        </w:tc>
        <w:tc>
          <w:tcPr>
            <w:tcW w:w="2848" w:type="dxa"/>
          </w:tcPr>
          <w:p w14:paraId="28AA62C9" w14:textId="318B9D06" w:rsidR="003C5EBF" w:rsidRPr="00B80ED1" w:rsidRDefault="003C5EBF" w:rsidP="00741241">
            <w:pPr>
              <w:rPr>
                <w:lang w:eastAsia="zh-CN"/>
              </w:rPr>
            </w:pPr>
            <w:r w:rsidRPr="00B80ED1">
              <w:rPr>
                <w:lang w:eastAsia="zh-CN"/>
              </w:rPr>
              <w:t>Group Experience; Group Journal</w:t>
            </w:r>
          </w:p>
        </w:tc>
      </w:tr>
      <w:tr w:rsidR="00261D89" w:rsidRPr="00B80ED1" w14:paraId="2264DC64" w14:textId="77777777" w:rsidTr="5511BA57">
        <w:tc>
          <w:tcPr>
            <w:tcW w:w="793" w:type="dxa"/>
          </w:tcPr>
          <w:p w14:paraId="2BD58BFB" w14:textId="77777777" w:rsidR="003C5EBF" w:rsidRPr="00B80ED1" w:rsidRDefault="003C5EBF" w:rsidP="00741241">
            <w:pPr>
              <w:rPr>
                <w:lang w:eastAsia="zh-CN"/>
              </w:rPr>
            </w:pPr>
            <w:r w:rsidRPr="00B80ED1">
              <w:rPr>
                <w:lang w:eastAsia="zh-CN"/>
              </w:rPr>
              <w:t>13</w:t>
            </w:r>
          </w:p>
        </w:tc>
        <w:tc>
          <w:tcPr>
            <w:tcW w:w="714" w:type="dxa"/>
          </w:tcPr>
          <w:p w14:paraId="3A67EF48" w14:textId="03826092" w:rsidR="003C5EBF" w:rsidRPr="00B80ED1" w:rsidRDefault="003C5EBF" w:rsidP="00741241">
            <w:pPr>
              <w:rPr>
                <w:lang w:eastAsia="zh-CN"/>
              </w:rPr>
            </w:pPr>
            <w:r w:rsidRPr="00B80ED1">
              <w:rPr>
                <w:lang w:eastAsia="zh-CN"/>
              </w:rPr>
              <w:t>11-1</w:t>
            </w:r>
            <w:r w:rsidR="00A9062D">
              <w:rPr>
                <w:lang w:eastAsia="zh-CN"/>
              </w:rPr>
              <w:t>4</w:t>
            </w:r>
          </w:p>
        </w:tc>
        <w:tc>
          <w:tcPr>
            <w:tcW w:w="1418" w:type="dxa"/>
          </w:tcPr>
          <w:p w14:paraId="4053617E" w14:textId="79D626C3" w:rsidR="003C5EBF" w:rsidRPr="00B80ED1" w:rsidRDefault="00F53D51" w:rsidP="00741241">
            <w:pPr>
              <w:rPr>
                <w:lang w:eastAsia="zh-CN"/>
              </w:rPr>
            </w:pPr>
            <w:r>
              <w:rPr>
                <w:lang w:eastAsia="zh-CN"/>
              </w:rPr>
              <w:t xml:space="preserve">Yalom &amp; </w:t>
            </w:r>
            <w:proofErr w:type="spellStart"/>
            <w:r>
              <w:rPr>
                <w:lang w:eastAsia="zh-CN"/>
              </w:rPr>
              <w:t>Leszcz</w:t>
            </w:r>
            <w:proofErr w:type="spellEnd"/>
            <w:r>
              <w:rPr>
                <w:lang w:eastAsia="zh-CN"/>
              </w:rPr>
              <w:t xml:space="preserve"> Chapter 13</w:t>
            </w:r>
          </w:p>
        </w:tc>
        <w:tc>
          <w:tcPr>
            <w:tcW w:w="1665" w:type="dxa"/>
          </w:tcPr>
          <w:p w14:paraId="59CFEB6D" w14:textId="287928E1" w:rsidR="003C5EBF" w:rsidRPr="00B80ED1" w:rsidRDefault="00F53D51" w:rsidP="00741241">
            <w:pPr>
              <w:rPr>
                <w:lang w:eastAsia="zh-CN"/>
              </w:rPr>
            </w:pPr>
            <w:r>
              <w:rPr>
                <w:lang w:eastAsia="zh-CN"/>
              </w:rPr>
              <w:t>Procedures in Group Work: Assessment, Notes</w:t>
            </w:r>
          </w:p>
        </w:tc>
        <w:tc>
          <w:tcPr>
            <w:tcW w:w="3542" w:type="dxa"/>
          </w:tcPr>
          <w:p w14:paraId="6668253B" w14:textId="4B2202B9" w:rsidR="00DD1AC4" w:rsidRPr="00B80ED1" w:rsidRDefault="009B2785" w:rsidP="00DD1AC4">
            <w:pPr>
              <w:adjustRightInd w:val="0"/>
              <w:rPr>
                <w:rFonts w:eastAsiaTheme="minorHAnsi"/>
              </w:rPr>
            </w:pPr>
            <w:r w:rsidRPr="00B80ED1">
              <w:rPr>
                <w:rFonts w:eastAsiaTheme="minorHAnsi"/>
              </w:rPr>
              <w:t xml:space="preserve">ethical and culturally relevant strategies for designing and facilitating groups (2.F.6.g); </w:t>
            </w:r>
            <w:r w:rsidR="00DD1AC4" w:rsidRPr="00B80ED1">
              <w:rPr>
                <w:rFonts w:eastAsiaTheme="minorHAnsi"/>
              </w:rPr>
              <w:t>direct experiences in which students participate as group members in a</w:t>
            </w:r>
            <w:r w:rsidRPr="00B80ED1">
              <w:rPr>
                <w:rFonts w:eastAsiaTheme="minorHAnsi"/>
              </w:rPr>
              <w:t xml:space="preserve"> </w:t>
            </w:r>
            <w:r w:rsidR="00DD1AC4" w:rsidRPr="00B80ED1">
              <w:rPr>
                <w:rFonts w:eastAsiaTheme="minorHAnsi"/>
              </w:rPr>
              <w:t>small group activity, approved by the program, for a</w:t>
            </w:r>
            <w:r w:rsidR="000C52BA" w:rsidRPr="00B80ED1">
              <w:rPr>
                <w:rFonts w:eastAsiaTheme="minorHAnsi"/>
              </w:rPr>
              <w:t xml:space="preserve"> </w:t>
            </w:r>
            <w:r w:rsidR="00DD1AC4" w:rsidRPr="00B80ED1">
              <w:rPr>
                <w:rFonts w:eastAsiaTheme="minorHAnsi"/>
              </w:rPr>
              <w:t xml:space="preserve">minimum of </w:t>
            </w:r>
            <w:proofErr w:type="gramStart"/>
            <w:r w:rsidR="00DD1AC4" w:rsidRPr="00B80ED1">
              <w:rPr>
                <w:rFonts w:eastAsiaTheme="minorHAnsi"/>
              </w:rPr>
              <w:t>10</w:t>
            </w:r>
            <w:proofErr w:type="gramEnd"/>
            <w:r w:rsidR="00DD1AC4" w:rsidRPr="00B80ED1">
              <w:rPr>
                <w:rFonts w:eastAsiaTheme="minorHAnsi"/>
              </w:rPr>
              <w:t xml:space="preserve"> clock</w:t>
            </w:r>
            <w:r w:rsidRPr="00B80ED1">
              <w:rPr>
                <w:rFonts w:eastAsiaTheme="minorHAnsi"/>
              </w:rPr>
              <w:t xml:space="preserve"> hours over the course of one academic term </w:t>
            </w:r>
            <w:r w:rsidR="000C52BA" w:rsidRPr="00B80ED1">
              <w:rPr>
                <w:rFonts w:eastAsiaTheme="minorHAnsi"/>
              </w:rPr>
              <w:t>(2.F.6.h)</w:t>
            </w:r>
          </w:p>
          <w:p w14:paraId="63270284" w14:textId="1DF4574E" w:rsidR="003C5EBF" w:rsidRPr="00B80ED1" w:rsidRDefault="003C5EBF" w:rsidP="00741241">
            <w:pPr>
              <w:rPr>
                <w:lang w:eastAsia="zh-CN"/>
              </w:rPr>
            </w:pPr>
          </w:p>
        </w:tc>
        <w:tc>
          <w:tcPr>
            <w:tcW w:w="2848" w:type="dxa"/>
          </w:tcPr>
          <w:p w14:paraId="18878779" w14:textId="15B1DAE3" w:rsidR="003C5EBF" w:rsidRPr="00B80ED1" w:rsidRDefault="003C5EBF" w:rsidP="00741241">
            <w:pPr>
              <w:rPr>
                <w:lang w:eastAsia="zh-CN"/>
              </w:rPr>
            </w:pPr>
            <w:r w:rsidRPr="00B80ED1">
              <w:rPr>
                <w:lang w:eastAsia="zh-CN"/>
              </w:rPr>
              <w:t>Group Experience; Group Journal</w:t>
            </w:r>
          </w:p>
        </w:tc>
      </w:tr>
      <w:tr w:rsidR="00261D89" w:rsidRPr="00B80ED1" w14:paraId="15519ABF" w14:textId="77777777" w:rsidTr="5511BA57">
        <w:trPr>
          <w:trHeight w:val="840"/>
        </w:trPr>
        <w:tc>
          <w:tcPr>
            <w:tcW w:w="793" w:type="dxa"/>
          </w:tcPr>
          <w:p w14:paraId="12679AFC" w14:textId="77777777" w:rsidR="003C5EBF" w:rsidRPr="00B80ED1" w:rsidRDefault="003C5EBF" w:rsidP="00741241">
            <w:pPr>
              <w:rPr>
                <w:lang w:eastAsia="zh-CN"/>
              </w:rPr>
            </w:pPr>
            <w:r w:rsidRPr="00B80ED1">
              <w:rPr>
                <w:lang w:eastAsia="zh-CN"/>
              </w:rPr>
              <w:t>14</w:t>
            </w:r>
          </w:p>
        </w:tc>
        <w:tc>
          <w:tcPr>
            <w:tcW w:w="714" w:type="dxa"/>
          </w:tcPr>
          <w:p w14:paraId="2BB160EF" w14:textId="3833DCAA" w:rsidR="003C5EBF" w:rsidRPr="00B80ED1" w:rsidRDefault="003C5EBF" w:rsidP="00741241">
            <w:pPr>
              <w:rPr>
                <w:lang w:eastAsia="zh-CN"/>
              </w:rPr>
            </w:pPr>
            <w:r w:rsidRPr="00B80ED1">
              <w:rPr>
                <w:lang w:eastAsia="zh-CN"/>
              </w:rPr>
              <w:t>11-2</w:t>
            </w:r>
            <w:r w:rsidR="00A9062D">
              <w:rPr>
                <w:lang w:eastAsia="zh-CN"/>
              </w:rPr>
              <w:t>1</w:t>
            </w:r>
          </w:p>
        </w:tc>
        <w:tc>
          <w:tcPr>
            <w:tcW w:w="1418" w:type="dxa"/>
          </w:tcPr>
          <w:p w14:paraId="4EE06AD1" w14:textId="1F4B1C66" w:rsidR="003C5EBF" w:rsidRPr="00B80ED1" w:rsidRDefault="00F53D51" w:rsidP="00741241">
            <w:pPr>
              <w:rPr>
                <w:lang w:eastAsia="zh-CN"/>
              </w:rPr>
            </w:pPr>
            <w:r>
              <w:rPr>
                <w:lang w:eastAsia="zh-CN"/>
              </w:rPr>
              <w:t>Group Termination (blackboard)</w:t>
            </w:r>
          </w:p>
        </w:tc>
        <w:tc>
          <w:tcPr>
            <w:tcW w:w="1665" w:type="dxa"/>
          </w:tcPr>
          <w:p w14:paraId="126EC465" w14:textId="128F2B41" w:rsidR="003C5EBF" w:rsidRPr="00B80ED1" w:rsidRDefault="00F53D51" w:rsidP="00741241">
            <w:pPr>
              <w:rPr>
                <w:lang w:eastAsia="zh-CN"/>
              </w:rPr>
            </w:pPr>
            <w:r w:rsidRPr="00B80ED1">
              <w:rPr>
                <w:lang w:eastAsia="zh-CN"/>
              </w:rPr>
              <w:t>Group Termination</w:t>
            </w:r>
          </w:p>
        </w:tc>
        <w:tc>
          <w:tcPr>
            <w:tcW w:w="3542" w:type="dxa"/>
          </w:tcPr>
          <w:p w14:paraId="2C2CE642" w14:textId="197B1FC0" w:rsidR="00DD1AC4" w:rsidRPr="00B80ED1" w:rsidRDefault="00DD1AC4" w:rsidP="00DD1AC4">
            <w:pPr>
              <w:adjustRightInd w:val="0"/>
              <w:rPr>
                <w:rFonts w:eastAsiaTheme="minorHAnsi"/>
              </w:rPr>
            </w:pPr>
            <w:r w:rsidRPr="00B80ED1">
              <w:rPr>
                <w:rFonts w:eastAsiaTheme="minorHAnsi"/>
              </w:rPr>
              <w:t>characteristics and functions of effective group leaders (2.F.6.d); direct experiences in which students</w:t>
            </w:r>
            <w:r w:rsidR="00B80ED1" w:rsidRPr="00B80ED1">
              <w:rPr>
                <w:rFonts w:eastAsiaTheme="minorHAnsi"/>
              </w:rPr>
              <w:t xml:space="preserve"> </w:t>
            </w:r>
            <w:r w:rsidRPr="00B80ED1">
              <w:rPr>
                <w:rFonts w:eastAsiaTheme="minorHAnsi"/>
              </w:rPr>
              <w:t>participate as group members in a</w:t>
            </w:r>
            <w:r w:rsidR="00B80ED1" w:rsidRPr="00B80ED1">
              <w:rPr>
                <w:rFonts w:eastAsiaTheme="minorHAnsi"/>
              </w:rPr>
              <w:t xml:space="preserve"> </w:t>
            </w:r>
            <w:r w:rsidRPr="00B80ED1">
              <w:rPr>
                <w:rFonts w:eastAsiaTheme="minorHAnsi"/>
              </w:rPr>
              <w:t xml:space="preserve">small group activity, approved by the program, for a minimum of </w:t>
            </w:r>
            <w:proofErr w:type="gramStart"/>
            <w:r w:rsidRPr="00B80ED1">
              <w:rPr>
                <w:rFonts w:eastAsiaTheme="minorHAnsi"/>
              </w:rPr>
              <w:t>10</w:t>
            </w:r>
            <w:proofErr w:type="gramEnd"/>
            <w:r w:rsidRPr="00B80ED1">
              <w:rPr>
                <w:rFonts w:eastAsiaTheme="minorHAnsi"/>
              </w:rPr>
              <w:t xml:space="preserve"> clock</w:t>
            </w:r>
            <w:r w:rsidR="009B2785" w:rsidRPr="00B80ED1">
              <w:rPr>
                <w:rFonts w:eastAsiaTheme="minorHAnsi"/>
              </w:rPr>
              <w:t xml:space="preserve"> hours over the course of one academic term</w:t>
            </w:r>
            <w:r w:rsidR="000C52BA" w:rsidRPr="00B80ED1">
              <w:rPr>
                <w:rFonts w:eastAsiaTheme="minorHAnsi"/>
              </w:rPr>
              <w:t xml:space="preserve"> (2.F.6.h)</w:t>
            </w:r>
          </w:p>
          <w:p w14:paraId="741FD43B" w14:textId="3D63D273" w:rsidR="003C5EBF" w:rsidRPr="00B80ED1" w:rsidRDefault="003C5EBF" w:rsidP="00741241">
            <w:pPr>
              <w:rPr>
                <w:lang w:eastAsia="zh-CN"/>
              </w:rPr>
            </w:pPr>
          </w:p>
        </w:tc>
        <w:tc>
          <w:tcPr>
            <w:tcW w:w="2848" w:type="dxa"/>
          </w:tcPr>
          <w:p w14:paraId="3E7122D2" w14:textId="6A9869CD" w:rsidR="003C5EBF" w:rsidRPr="00B80ED1" w:rsidRDefault="003C5EBF" w:rsidP="00741241">
            <w:pPr>
              <w:rPr>
                <w:lang w:eastAsia="zh-CN"/>
              </w:rPr>
            </w:pPr>
            <w:r w:rsidRPr="00B80ED1">
              <w:rPr>
                <w:lang w:eastAsia="zh-CN"/>
              </w:rPr>
              <w:t>Group Experience; Group Journal</w:t>
            </w:r>
          </w:p>
        </w:tc>
      </w:tr>
      <w:tr w:rsidR="00261D89" w:rsidRPr="00B80ED1" w14:paraId="7E094F7B" w14:textId="77777777" w:rsidTr="5511BA57">
        <w:tc>
          <w:tcPr>
            <w:tcW w:w="793" w:type="dxa"/>
          </w:tcPr>
          <w:p w14:paraId="76AA5DA9" w14:textId="77777777" w:rsidR="003C5EBF" w:rsidRPr="00B80ED1" w:rsidRDefault="003C5EBF" w:rsidP="00741241">
            <w:pPr>
              <w:rPr>
                <w:lang w:eastAsia="zh-CN"/>
              </w:rPr>
            </w:pPr>
            <w:r w:rsidRPr="00B80ED1">
              <w:rPr>
                <w:lang w:eastAsia="zh-CN"/>
              </w:rPr>
              <w:t>15</w:t>
            </w:r>
          </w:p>
        </w:tc>
        <w:tc>
          <w:tcPr>
            <w:tcW w:w="714" w:type="dxa"/>
          </w:tcPr>
          <w:p w14:paraId="00D81928" w14:textId="35327184" w:rsidR="003C5EBF" w:rsidRPr="00B80ED1" w:rsidRDefault="003C5EBF" w:rsidP="00741241">
            <w:pPr>
              <w:rPr>
                <w:lang w:eastAsia="zh-CN"/>
              </w:rPr>
            </w:pPr>
            <w:r w:rsidRPr="00B80ED1">
              <w:rPr>
                <w:lang w:eastAsia="zh-CN"/>
              </w:rPr>
              <w:t>11-2</w:t>
            </w:r>
            <w:r w:rsidR="00A9062D">
              <w:rPr>
                <w:lang w:eastAsia="zh-CN"/>
              </w:rPr>
              <w:t>8</w:t>
            </w:r>
          </w:p>
        </w:tc>
        <w:tc>
          <w:tcPr>
            <w:tcW w:w="1418" w:type="dxa"/>
          </w:tcPr>
          <w:p w14:paraId="0268FE6E" w14:textId="05C79605" w:rsidR="00F53D51" w:rsidRPr="00B80ED1" w:rsidRDefault="00F53D51" w:rsidP="00F53D51">
            <w:pPr>
              <w:rPr>
                <w:lang w:eastAsia="zh-CN"/>
              </w:rPr>
            </w:pPr>
            <w:r>
              <w:rPr>
                <w:lang w:eastAsia="zh-CN"/>
              </w:rPr>
              <w:t>Group Work for Children</w:t>
            </w:r>
            <w:r w:rsidR="00F46750">
              <w:rPr>
                <w:lang w:eastAsia="zh-CN"/>
              </w:rPr>
              <w:t xml:space="preserve"> &amp; Adolescents (blackboard)</w:t>
            </w:r>
          </w:p>
          <w:p w14:paraId="0F22CEE8" w14:textId="77777777" w:rsidR="003C5EBF" w:rsidRPr="00B80ED1" w:rsidRDefault="003C5EBF" w:rsidP="00F53D51">
            <w:pPr>
              <w:rPr>
                <w:lang w:eastAsia="zh-CN"/>
              </w:rPr>
            </w:pPr>
          </w:p>
        </w:tc>
        <w:tc>
          <w:tcPr>
            <w:tcW w:w="1665" w:type="dxa"/>
          </w:tcPr>
          <w:p w14:paraId="45685EB1" w14:textId="51CE41C7" w:rsidR="003C5EBF" w:rsidRPr="00B80ED1" w:rsidRDefault="00F53D51" w:rsidP="00741241">
            <w:pPr>
              <w:rPr>
                <w:lang w:eastAsia="zh-CN"/>
              </w:rPr>
            </w:pPr>
            <w:r w:rsidRPr="00B80ED1">
              <w:rPr>
                <w:lang w:eastAsia="zh-CN"/>
              </w:rPr>
              <w:t>Groups for Children &amp; Adolescents</w:t>
            </w:r>
          </w:p>
        </w:tc>
        <w:tc>
          <w:tcPr>
            <w:tcW w:w="3542" w:type="dxa"/>
          </w:tcPr>
          <w:p w14:paraId="347C036A" w14:textId="77777777" w:rsidR="00F46750" w:rsidRPr="00B80ED1" w:rsidRDefault="00F46750" w:rsidP="00F46750">
            <w:pPr>
              <w:adjustRightInd w:val="0"/>
              <w:rPr>
                <w:rFonts w:eastAsiaTheme="minorHAnsi"/>
              </w:rPr>
            </w:pPr>
            <w:r w:rsidRPr="00B80ED1">
              <w:rPr>
                <w:rFonts w:eastAsiaTheme="minorHAnsi"/>
              </w:rPr>
              <w:t>theoretical foundations of group counseling and group work (2.F.6.a); dynamics associated with group process and development (2.F.6.b); characteristics and functions of effective group leaders (2.F.6.d); approaches to group formation, including recruiting, screening, and selecting members (2.F.6.e);</w:t>
            </w:r>
            <w:r>
              <w:rPr>
                <w:rFonts w:eastAsiaTheme="minorHAnsi"/>
              </w:rPr>
              <w:t xml:space="preserve"> </w:t>
            </w:r>
            <w:r w:rsidRPr="00B80ED1">
              <w:rPr>
                <w:rFonts w:eastAsiaTheme="minorHAnsi"/>
              </w:rPr>
              <w:t>types of groups and other</w:t>
            </w:r>
            <w:r>
              <w:rPr>
                <w:rFonts w:eastAsiaTheme="minorHAnsi"/>
              </w:rPr>
              <w:t xml:space="preserve"> </w:t>
            </w:r>
            <w:r w:rsidRPr="00B80ED1">
              <w:rPr>
                <w:rFonts w:eastAsiaTheme="minorHAnsi"/>
              </w:rPr>
              <w:t xml:space="preserve">considerations that affect conducting groups in varied </w:t>
            </w:r>
            <w:r w:rsidRPr="00B80ED1">
              <w:rPr>
                <w:rFonts w:eastAsiaTheme="minorHAnsi"/>
              </w:rPr>
              <w:lastRenderedPageBreak/>
              <w:t>settings (2.F.6.f), direct experiences in which students participate as group members in a</w:t>
            </w:r>
            <w:r>
              <w:rPr>
                <w:rFonts w:eastAsiaTheme="minorHAnsi"/>
              </w:rPr>
              <w:t xml:space="preserve"> </w:t>
            </w:r>
            <w:r w:rsidRPr="00B80ED1">
              <w:rPr>
                <w:rFonts w:eastAsiaTheme="minorHAnsi"/>
              </w:rPr>
              <w:t>small group activity, approved by the program, for a minimum of 10 clock hours over the course of one academic term (2.F.6.h)</w:t>
            </w:r>
          </w:p>
          <w:p w14:paraId="5350C9B4" w14:textId="149BD8AB" w:rsidR="00F46750" w:rsidRPr="00B80ED1" w:rsidRDefault="00F46750" w:rsidP="00F46750">
            <w:pPr>
              <w:adjustRightInd w:val="0"/>
              <w:rPr>
                <w:rFonts w:eastAsiaTheme="minorHAnsi"/>
              </w:rPr>
            </w:pPr>
          </w:p>
          <w:p w14:paraId="07ED347C" w14:textId="70BE3D84" w:rsidR="003C5EBF" w:rsidRPr="00B80ED1" w:rsidRDefault="003C5EBF" w:rsidP="00B80ED1">
            <w:pPr>
              <w:adjustRightInd w:val="0"/>
              <w:rPr>
                <w:rFonts w:eastAsiaTheme="minorHAnsi"/>
              </w:rPr>
            </w:pPr>
          </w:p>
        </w:tc>
        <w:tc>
          <w:tcPr>
            <w:tcW w:w="2848" w:type="dxa"/>
          </w:tcPr>
          <w:p w14:paraId="50057FEC" w14:textId="041DD7D2" w:rsidR="003C5EBF" w:rsidRPr="00B80ED1" w:rsidRDefault="003C5EBF" w:rsidP="00741241">
            <w:pPr>
              <w:rPr>
                <w:lang w:eastAsia="zh-CN"/>
              </w:rPr>
            </w:pPr>
            <w:r w:rsidRPr="00B80ED1">
              <w:rPr>
                <w:lang w:eastAsia="zh-CN"/>
              </w:rPr>
              <w:lastRenderedPageBreak/>
              <w:t>Group Experience; Group Journal; Group Manual</w:t>
            </w:r>
          </w:p>
        </w:tc>
      </w:tr>
      <w:tr w:rsidR="00261D89" w:rsidRPr="00B80ED1" w14:paraId="13E485BC" w14:textId="77777777" w:rsidTr="5511BA57">
        <w:tc>
          <w:tcPr>
            <w:tcW w:w="793" w:type="dxa"/>
          </w:tcPr>
          <w:p w14:paraId="463B1E37" w14:textId="77777777" w:rsidR="003C5EBF" w:rsidRPr="00B80ED1" w:rsidRDefault="003C5EBF" w:rsidP="00741241">
            <w:pPr>
              <w:rPr>
                <w:lang w:eastAsia="zh-CN"/>
              </w:rPr>
            </w:pPr>
            <w:r w:rsidRPr="00B80ED1">
              <w:rPr>
                <w:lang w:eastAsia="zh-CN"/>
              </w:rPr>
              <w:t>16</w:t>
            </w:r>
          </w:p>
        </w:tc>
        <w:tc>
          <w:tcPr>
            <w:tcW w:w="714" w:type="dxa"/>
          </w:tcPr>
          <w:p w14:paraId="6502F99F" w14:textId="1D0509AA" w:rsidR="003C5EBF" w:rsidRPr="00B80ED1" w:rsidRDefault="003C5EBF" w:rsidP="00741241">
            <w:pPr>
              <w:rPr>
                <w:lang w:eastAsia="zh-CN"/>
              </w:rPr>
            </w:pPr>
            <w:r w:rsidRPr="00B80ED1">
              <w:rPr>
                <w:lang w:eastAsia="zh-CN"/>
              </w:rPr>
              <w:t>12-</w:t>
            </w:r>
            <w:r w:rsidR="00A9062D">
              <w:rPr>
                <w:lang w:eastAsia="zh-CN"/>
              </w:rPr>
              <w:t>5</w:t>
            </w:r>
          </w:p>
        </w:tc>
        <w:tc>
          <w:tcPr>
            <w:tcW w:w="1418" w:type="dxa"/>
          </w:tcPr>
          <w:p w14:paraId="34D8B6E1" w14:textId="26C146FB" w:rsidR="003C5EBF" w:rsidRPr="00B80ED1" w:rsidRDefault="00F46750" w:rsidP="00F53D51">
            <w:pPr>
              <w:rPr>
                <w:lang w:eastAsia="zh-CN"/>
              </w:rPr>
            </w:pPr>
            <w:r>
              <w:rPr>
                <w:lang w:eastAsia="zh-CN"/>
              </w:rPr>
              <w:t>None</w:t>
            </w:r>
          </w:p>
        </w:tc>
        <w:tc>
          <w:tcPr>
            <w:tcW w:w="1665" w:type="dxa"/>
          </w:tcPr>
          <w:p w14:paraId="78ECB558" w14:textId="456B1EA8" w:rsidR="003C5EBF" w:rsidRPr="00B80ED1" w:rsidRDefault="00F46750" w:rsidP="00741241">
            <w:pPr>
              <w:rPr>
                <w:lang w:eastAsia="zh-CN"/>
              </w:rPr>
            </w:pPr>
            <w:r>
              <w:rPr>
                <w:lang w:eastAsia="zh-CN"/>
              </w:rPr>
              <w:t>Final Group</w:t>
            </w:r>
          </w:p>
        </w:tc>
        <w:tc>
          <w:tcPr>
            <w:tcW w:w="3542" w:type="dxa"/>
          </w:tcPr>
          <w:p w14:paraId="112490FE" w14:textId="77777777" w:rsidR="00F46750" w:rsidRPr="00B80ED1" w:rsidRDefault="00F46750" w:rsidP="00F46750">
            <w:pPr>
              <w:adjustRightInd w:val="0"/>
              <w:rPr>
                <w:rFonts w:eastAsiaTheme="minorHAnsi"/>
              </w:rPr>
            </w:pPr>
            <w:r w:rsidRPr="00B80ED1">
              <w:rPr>
                <w:rFonts w:eastAsiaTheme="minorHAnsi"/>
              </w:rPr>
              <w:t>direct experiences in which students participate as group members in a</w:t>
            </w:r>
            <w:r>
              <w:rPr>
                <w:rFonts w:eastAsiaTheme="minorHAnsi"/>
              </w:rPr>
              <w:t xml:space="preserve"> </w:t>
            </w:r>
            <w:r w:rsidRPr="00B80ED1">
              <w:rPr>
                <w:rFonts w:eastAsiaTheme="minorHAnsi"/>
              </w:rPr>
              <w:t xml:space="preserve">small group activity, approved by the program, for a minimum of </w:t>
            </w:r>
            <w:proofErr w:type="gramStart"/>
            <w:r w:rsidRPr="00B80ED1">
              <w:rPr>
                <w:rFonts w:eastAsiaTheme="minorHAnsi"/>
              </w:rPr>
              <w:t>10</w:t>
            </w:r>
            <w:proofErr w:type="gramEnd"/>
            <w:r w:rsidRPr="00B80ED1">
              <w:rPr>
                <w:rFonts w:eastAsiaTheme="minorHAnsi"/>
              </w:rPr>
              <w:t xml:space="preserve"> clock hours over the course of one academic term (2.F.6.h)</w:t>
            </w:r>
          </w:p>
          <w:p w14:paraId="417EE371" w14:textId="1730B57D" w:rsidR="003C5EBF" w:rsidRPr="00B80ED1" w:rsidRDefault="003C5EBF" w:rsidP="00741241">
            <w:pPr>
              <w:rPr>
                <w:lang w:eastAsia="zh-CN"/>
              </w:rPr>
            </w:pPr>
          </w:p>
        </w:tc>
        <w:tc>
          <w:tcPr>
            <w:tcW w:w="2848" w:type="dxa"/>
          </w:tcPr>
          <w:p w14:paraId="2BF5E87B" w14:textId="32033E6F" w:rsidR="003C5EBF" w:rsidRPr="00B80ED1" w:rsidRDefault="003C5EBF" w:rsidP="00741241">
            <w:pPr>
              <w:rPr>
                <w:lang w:eastAsia="zh-CN"/>
              </w:rPr>
            </w:pPr>
            <w:r w:rsidRPr="00B80ED1">
              <w:rPr>
                <w:lang w:eastAsia="zh-CN"/>
              </w:rPr>
              <w:t>Group Experience; Group Journal</w:t>
            </w:r>
          </w:p>
        </w:tc>
      </w:tr>
    </w:tbl>
    <w:p w14:paraId="40EB48FA" w14:textId="77777777" w:rsidR="003C5EBF" w:rsidRPr="00B80ED1" w:rsidRDefault="003C5EBF" w:rsidP="00741241">
      <w:pPr>
        <w:rPr>
          <w:lang w:eastAsia="zh-CN"/>
        </w:rPr>
      </w:pPr>
    </w:p>
    <w:p w14:paraId="7E77B068" w14:textId="50B77CD7" w:rsidR="003C5EBF" w:rsidRPr="00B80ED1" w:rsidRDefault="003C5EBF" w:rsidP="00741241">
      <w:pPr>
        <w:pStyle w:val="BodyText"/>
        <w:spacing w:before="1" w:line="242" w:lineRule="auto"/>
        <w:ind w:left="112"/>
        <w:rPr>
          <w:w w:val="105"/>
          <w:sz w:val="22"/>
          <w:szCs w:val="22"/>
        </w:rPr>
      </w:pPr>
    </w:p>
    <w:p w14:paraId="31DCA2DD" w14:textId="77777777" w:rsidR="003C5EBF" w:rsidRDefault="003C5EBF" w:rsidP="00CE2505">
      <w:pPr>
        <w:pStyle w:val="BodyText"/>
        <w:spacing w:before="1" w:line="242" w:lineRule="auto"/>
        <w:ind w:left="0"/>
      </w:pPr>
    </w:p>
    <w:sectPr w:rsidR="003C5EBF">
      <w:pgSz w:w="12240" w:h="15840"/>
      <w:pgMar w:top="1200" w:right="1340" w:bottom="980" w:left="1040" w:header="0" w:footer="7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EF474" w14:textId="77777777" w:rsidR="00BE3FC5" w:rsidRDefault="00BE3FC5">
      <w:r>
        <w:separator/>
      </w:r>
    </w:p>
  </w:endnote>
  <w:endnote w:type="continuationSeparator" w:id="0">
    <w:p w14:paraId="3A89A164" w14:textId="77777777" w:rsidR="00BE3FC5" w:rsidRDefault="00BE3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CE23F" w14:textId="77777777" w:rsidR="006977A8" w:rsidRDefault="003C5EBF">
    <w:pPr>
      <w:pStyle w:val="BodyText"/>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797F855F" wp14:editId="2C2C7391">
              <wp:simplePos x="0" y="0"/>
              <wp:positionH relativeFrom="page">
                <wp:posOffset>6737350</wp:posOffset>
              </wp:positionH>
              <wp:positionV relativeFrom="page">
                <wp:posOffset>9418955</wp:posOffset>
              </wp:positionV>
              <wp:extent cx="165100" cy="194310"/>
              <wp:effectExtent l="0" t="0" r="0" b="889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5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A4470" w14:textId="77777777" w:rsidR="006977A8" w:rsidRDefault="00570554">
                          <w:pPr>
                            <w:pStyle w:val="BodyText"/>
                            <w:spacing w:before="10"/>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7F855F" id="_x0000_t202" coordsize="21600,21600" o:spt="202" path="m,l,21600r21600,l21600,xe">
              <v:stroke joinstyle="miter"/>
              <v:path gradientshapeok="t" o:connecttype="rect"/>
            </v:shapetype>
            <v:shape id="docshape1" o:spid="_x0000_s1026" type="#_x0000_t202" style="position:absolute;margin-left:530.5pt;margin-top:741.65pt;width:13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" filled="f" stroked="f">
              <v:path arrowok="t"/>
              <v:textbox inset="0,0,0,0">
                <w:txbxContent>
                  <w:p w14:paraId="405A4470" w14:textId="77777777" w:rsidR="006977A8" w:rsidRDefault="00570554">
                    <w:pPr>
                      <w:pStyle w:val="BodyText"/>
                      <w:spacing w:before="10"/>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501C1" w14:textId="77777777" w:rsidR="00BE3FC5" w:rsidRDefault="00BE3FC5">
      <w:r>
        <w:separator/>
      </w:r>
    </w:p>
  </w:footnote>
  <w:footnote w:type="continuationSeparator" w:id="0">
    <w:p w14:paraId="66DD347F" w14:textId="77777777" w:rsidR="00BE3FC5" w:rsidRDefault="00BE3F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F12D2"/>
    <w:multiLevelType w:val="multilevel"/>
    <w:tmpl w:val="60868C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3B7493"/>
    <w:multiLevelType w:val="multilevel"/>
    <w:tmpl w:val="E8F48C88"/>
    <w:styleLink w:val="CurrentList1"/>
    <w:lvl w:ilvl="0">
      <w:start w:val="3"/>
      <w:numFmt w:val="decimal"/>
      <w:lvlText w:val="%1"/>
      <w:lvlJc w:val="left"/>
      <w:pPr>
        <w:ind w:left="611" w:hanging="251"/>
      </w:pPr>
      <w:rPr>
        <w:rFonts w:ascii="Times New Roman" w:eastAsia="Times New Roman" w:hAnsi="Times New Roman" w:cs="Times New Roman" w:hint="default"/>
        <w:b/>
        <w:bCs/>
        <w:i w:val="0"/>
        <w:iCs w:val="0"/>
        <w:spacing w:val="-1"/>
        <w:w w:val="109"/>
        <w:sz w:val="24"/>
        <w:szCs w:val="24"/>
        <w:lang w:val="en-US" w:eastAsia="en-US" w:bidi="ar-SA"/>
      </w:rPr>
    </w:lvl>
    <w:lvl w:ilvl="1">
      <w:start w:val="1"/>
      <w:numFmt w:val="lowerLetter"/>
      <w:lvlText w:val="%2."/>
      <w:lvlJc w:val="left"/>
      <w:pPr>
        <w:ind w:left="1552" w:hanging="360"/>
      </w:pPr>
    </w:lvl>
    <w:lvl w:ilvl="2">
      <w:start w:val="1"/>
      <w:numFmt w:val="lowerRoman"/>
      <w:lvlText w:val="%3."/>
      <w:lvlJc w:val="right"/>
      <w:pPr>
        <w:ind w:left="2272" w:hanging="180"/>
      </w:pPr>
    </w:lvl>
    <w:lvl w:ilvl="3">
      <w:start w:val="1"/>
      <w:numFmt w:val="decimal"/>
      <w:lvlText w:val="%4."/>
      <w:lvlJc w:val="left"/>
      <w:pPr>
        <w:ind w:left="2992" w:hanging="360"/>
      </w:pPr>
    </w:lvl>
    <w:lvl w:ilvl="4">
      <w:start w:val="1"/>
      <w:numFmt w:val="lowerLetter"/>
      <w:lvlText w:val="%5."/>
      <w:lvlJc w:val="left"/>
      <w:pPr>
        <w:ind w:left="3712" w:hanging="360"/>
      </w:pPr>
    </w:lvl>
    <w:lvl w:ilvl="5">
      <w:start w:val="1"/>
      <w:numFmt w:val="lowerRoman"/>
      <w:lvlText w:val="%6."/>
      <w:lvlJc w:val="right"/>
      <w:pPr>
        <w:ind w:left="4432" w:hanging="180"/>
      </w:pPr>
    </w:lvl>
    <w:lvl w:ilvl="6">
      <w:start w:val="1"/>
      <w:numFmt w:val="decimal"/>
      <w:lvlText w:val="%7."/>
      <w:lvlJc w:val="left"/>
      <w:pPr>
        <w:ind w:left="5152" w:hanging="360"/>
      </w:pPr>
    </w:lvl>
    <w:lvl w:ilvl="7">
      <w:start w:val="1"/>
      <w:numFmt w:val="lowerLetter"/>
      <w:lvlText w:val="%8."/>
      <w:lvlJc w:val="left"/>
      <w:pPr>
        <w:ind w:left="5872" w:hanging="360"/>
      </w:pPr>
    </w:lvl>
    <w:lvl w:ilvl="8">
      <w:start w:val="1"/>
      <w:numFmt w:val="lowerRoman"/>
      <w:lvlText w:val="%9."/>
      <w:lvlJc w:val="right"/>
      <w:pPr>
        <w:ind w:left="6592" w:hanging="180"/>
      </w:pPr>
    </w:lvl>
  </w:abstractNum>
  <w:abstractNum w:abstractNumId="2" w15:restartNumberingAfterBreak="0">
    <w:nsid w:val="180708C9"/>
    <w:multiLevelType w:val="multilevel"/>
    <w:tmpl w:val="6BA2BA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854881"/>
    <w:multiLevelType w:val="hybridMultilevel"/>
    <w:tmpl w:val="03B49418"/>
    <w:lvl w:ilvl="0" w:tplc="DA2A2252">
      <w:start w:val="1"/>
      <w:numFmt w:val="decimal"/>
      <w:lvlText w:val="%1."/>
      <w:lvlJc w:val="left"/>
      <w:pPr>
        <w:ind w:left="720" w:hanging="360"/>
      </w:pPr>
      <w:rPr>
        <w:rFonts w:ascii="Times New Roman" w:eastAsia="Times New Roman" w:hAnsi="Times New Roman" w:cs="Times New Roman" w:hint="default"/>
        <w:b/>
        <w:bCs/>
        <w:i w:val="0"/>
        <w:iCs w:val="0"/>
        <w:w w:val="101"/>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C94EE6"/>
    <w:multiLevelType w:val="hybridMultilevel"/>
    <w:tmpl w:val="6E14934E"/>
    <w:lvl w:ilvl="0" w:tplc="4AF4C79C">
      <w:start w:val="1"/>
      <w:numFmt w:val="decimal"/>
      <w:lvlText w:val="%1."/>
      <w:lvlJc w:val="left"/>
      <w:pPr>
        <w:ind w:left="1552" w:hanging="360"/>
      </w:pPr>
      <w:rPr>
        <w:rFonts w:ascii="Times New Roman" w:eastAsia="Times New Roman" w:hAnsi="Times New Roman" w:cs="Times New Roman" w:hint="default"/>
        <w:b w:val="0"/>
        <w:bCs w:val="0"/>
        <w:i w:val="0"/>
        <w:iCs w:val="0"/>
        <w:w w:val="101"/>
        <w:sz w:val="24"/>
        <w:szCs w:val="24"/>
        <w:lang w:val="en-US" w:eastAsia="en-US" w:bidi="ar-SA"/>
      </w:rPr>
    </w:lvl>
    <w:lvl w:ilvl="1" w:tplc="5CFC86EA">
      <w:numFmt w:val="bullet"/>
      <w:lvlText w:val="•"/>
      <w:lvlJc w:val="left"/>
      <w:pPr>
        <w:ind w:left="2462" w:hanging="360"/>
      </w:pPr>
      <w:rPr>
        <w:rFonts w:hint="default"/>
        <w:lang w:val="en-US" w:eastAsia="en-US" w:bidi="ar-SA"/>
      </w:rPr>
    </w:lvl>
    <w:lvl w:ilvl="2" w:tplc="33D01B9E">
      <w:numFmt w:val="bullet"/>
      <w:lvlText w:val="•"/>
      <w:lvlJc w:val="left"/>
      <w:pPr>
        <w:ind w:left="3364" w:hanging="360"/>
      </w:pPr>
      <w:rPr>
        <w:rFonts w:hint="default"/>
        <w:lang w:val="en-US" w:eastAsia="en-US" w:bidi="ar-SA"/>
      </w:rPr>
    </w:lvl>
    <w:lvl w:ilvl="3" w:tplc="FF74A9BA">
      <w:numFmt w:val="bullet"/>
      <w:lvlText w:val="•"/>
      <w:lvlJc w:val="left"/>
      <w:pPr>
        <w:ind w:left="4266" w:hanging="360"/>
      </w:pPr>
      <w:rPr>
        <w:rFonts w:hint="default"/>
        <w:lang w:val="en-US" w:eastAsia="en-US" w:bidi="ar-SA"/>
      </w:rPr>
    </w:lvl>
    <w:lvl w:ilvl="4" w:tplc="D69CDC7C">
      <w:numFmt w:val="bullet"/>
      <w:lvlText w:val="•"/>
      <w:lvlJc w:val="left"/>
      <w:pPr>
        <w:ind w:left="5168" w:hanging="360"/>
      </w:pPr>
      <w:rPr>
        <w:rFonts w:hint="default"/>
        <w:lang w:val="en-US" w:eastAsia="en-US" w:bidi="ar-SA"/>
      </w:rPr>
    </w:lvl>
    <w:lvl w:ilvl="5" w:tplc="41024F8A">
      <w:numFmt w:val="bullet"/>
      <w:lvlText w:val="•"/>
      <w:lvlJc w:val="left"/>
      <w:pPr>
        <w:ind w:left="6070" w:hanging="360"/>
      </w:pPr>
      <w:rPr>
        <w:rFonts w:hint="default"/>
        <w:lang w:val="en-US" w:eastAsia="en-US" w:bidi="ar-SA"/>
      </w:rPr>
    </w:lvl>
    <w:lvl w:ilvl="6" w:tplc="EDA67D4E">
      <w:numFmt w:val="bullet"/>
      <w:lvlText w:val="•"/>
      <w:lvlJc w:val="left"/>
      <w:pPr>
        <w:ind w:left="6972" w:hanging="360"/>
      </w:pPr>
      <w:rPr>
        <w:rFonts w:hint="default"/>
        <w:lang w:val="en-US" w:eastAsia="en-US" w:bidi="ar-SA"/>
      </w:rPr>
    </w:lvl>
    <w:lvl w:ilvl="7" w:tplc="AF6C5C6A">
      <w:numFmt w:val="bullet"/>
      <w:lvlText w:val="•"/>
      <w:lvlJc w:val="left"/>
      <w:pPr>
        <w:ind w:left="7874" w:hanging="360"/>
      </w:pPr>
      <w:rPr>
        <w:rFonts w:hint="default"/>
        <w:lang w:val="en-US" w:eastAsia="en-US" w:bidi="ar-SA"/>
      </w:rPr>
    </w:lvl>
    <w:lvl w:ilvl="8" w:tplc="D3DA0B1C">
      <w:numFmt w:val="bullet"/>
      <w:lvlText w:val="•"/>
      <w:lvlJc w:val="left"/>
      <w:pPr>
        <w:ind w:left="8776" w:hanging="360"/>
      </w:pPr>
      <w:rPr>
        <w:rFonts w:hint="default"/>
        <w:lang w:val="en-US" w:eastAsia="en-US" w:bidi="ar-SA"/>
      </w:rPr>
    </w:lvl>
  </w:abstractNum>
  <w:abstractNum w:abstractNumId="5" w15:restartNumberingAfterBreak="0">
    <w:nsid w:val="20FA561D"/>
    <w:multiLevelType w:val="hybridMultilevel"/>
    <w:tmpl w:val="BA72330E"/>
    <w:lvl w:ilvl="0" w:tplc="FA3A4958">
      <w:start w:val="4"/>
      <w:numFmt w:val="decimal"/>
      <w:lvlText w:val="%1."/>
      <w:lvlJc w:val="left"/>
      <w:pPr>
        <w:ind w:left="112" w:hanging="251"/>
        <w:jc w:val="left"/>
      </w:pPr>
      <w:rPr>
        <w:rFonts w:ascii="Times New Roman" w:eastAsia="Times New Roman" w:hAnsi="Times New Roman" w:cs="Times New Roman" w:hint="default"/>
        <w:b/>
        <w:bCs/>
        <w:i w:val="0"/>
        <w:iCs w:val="0"/>
        <w:w w:val="92"/>
        <w:sz w:val="24"/>
        <w:szCs w:val="24"/>
        <w:lang w:val="en-US" w:eastAsia="en-US" w:bidi="ar-SA"/>
      </w:rPr>
    </w:lvl>
    <w:lvl w:ilvl="1" w:tplc="361C5F12">
      <w:start w:val="1"/>
      <w:numFmt w:val="decimal"/>
      <w:lvlText w:val="%2."/>
      <w:lvlJc w:val="left"/>
      <w:pPr>
        <w:ind w:left="832" w:hanging="360"/>
        <w:jc w:val="left"/>
      </w:pPr>
      <w:rPr>
        <w:rFonts w:ascii="Times New Roman" w:eastAsia="Times New Roman" w:hAnsi="Times New Roman" w:cs="Times New Roman" w:hint="default"/>
        <w:b w:val="0"/>
        <w:bCs w:val="0"/>
        <w:i w:val="0"/>
        <w:iCs w:val="0"/>
        <w:w w:val="101"/>
        <w:sz w:val="24"/>
        <w:szCs w:val="24"/>
        <w:lang w:val="en-US" w:eastAsia="en-US" w:bidi="ar-SA"/>
      </w:rPr>
    </w:lvl>
    <w:lvl w:ilvl="2" w:tplc="9FD4F00E">
      <w:numFmt w:val="bullet"/>
      <w:lvlText w:val="•"/>
      <w:lvlJc w:val="left"/>
      <w:pPr>
        <w:ind w:left="1842" w:hanging="360"/>
      </w:pPr>
      <w:rPr>
        <w:rFonts w:hint="default"/>
        <w:lang w:val="en-US" w:eastAsia="en-US" w:bidi="ar-SA"/>
      </w:rPr>
    </w:lvl>
    <w:lvl w:ilvl="3" w:tplc="0C660174">
      <w:numFmt w:val="bullet"/>
      <w:lvlText w:val="•"/>
      <w:lvlJc w:val="left"/>
      <w:pPr>
        <w:ind w:left="2844" w:hanging="360"/>
      </w:pPr>
      <w:rPr>
        <w:rFonts w:hint="default"/>
        <w:lang w:val="en-US" w:eastAsia="en-US" w:bidi="ar-SA"/>
      </w:rPr>
    </w:lvl>
    <w:lvl w:ilvl="4" w:tplc="FFB0C306">
      <w:numFmt w:val="bullet"/>
      <w:lvlText w:val="•"/>
      <w:lvlJc w:val="left"/>
      <w:pPr>
        <w:ind w:left="3846" w:hanging="360"/>
      </w:pPr>
      <w:rPr>
        <w:rFonts w:hint="default"/>
        <w:lang w:val="en-US" w:eastAsia="en-US" w:bidi="ar-SA"/>
      </w:rPr>
    </w:lvl>
    <w:lvl w:ilvl="5" w:tplc="77D8278E">
      <w:numFmt w:val="bullet"/>
      <w:lvlText w:val="•"/>
      <w:lvlJc w:val="left"/>
      <w:pPr>
        <w:ind w:left="4848" w:hanging="360"/>
      </w:pPr>
      <w:rPr>
        <w:rFonts w:hint="default"/>
        <w:lang w:val="en-US" w:eastAsia="en-US" w:bidi="ar-SA"/>
      </w:rPr>
    </w:lvl>
    <w:lvl w:ilvl="6" w:tplc="B7A6DD80">
      <w:numFmt w:val="bullet"/>
      <w:lvlText w:val="•"/>
      <w:lvlJc w:val="left"/>
      <w:pPr>
        <w:ind w:left="5851" w:hanging="360"/>
      </w:pPr>
      <w:rPr>
        <w:rFonts w:hint="default"/>
        <w:lang w:val="en-US" w:eastAsia="en-US" w:bidi="ar-SA"/>
      </w:rPr>
    </w:lvl>
    <w:lvl w:ilvl="7" w:tplc="29E20C34">
      <w:numFmt w:val="bullet"/>
      <w:lvlText w:val="•"/>
      <w:lvlJc w:val="left"/>
      <w:pPr>
        <w:ind w:left="6853" w:hanging="360"/>
      </w:pPr>
      <w:rPr>
        <w:rFonts w:hint="default"/>
        <w:lang w:val="en-US" w:eastAsia="en-US" w:bidi="ar-SA"/>
      </w:rPr>
    </w:lvl>
    <w:lvl w:ilvl="8" w:tplc="9A88CB50">
      <w:numFmt w:val="bullet"/>
      <w:lvlText w:val="•"/>
      <w:lvlJc w:val="left"/>
      <w:pPr>
        <w:ind w:left="7855" w:hanging="360"/>
      </w:pPr>
      <w:rPr>
        <w:rFonts w:hint="default"/>
        <w:lang w:val="en-US" w:eastAsia="en-US" w:bidi="ar-SA"/>
      </w:rPr>
    </w:lvl>
  </w:abstractNum>
  <w:abstractNum w:abstractNumId="6" w15:restartNumberingAfterBreak="0">
    <w:nsid w:val="2B587ADB"/>
    <w:multiLevelType w:val="multilevel"/>
    <w:tmpl w:val="DAB888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7A4BA1"/>
    <w:multiLevelType w:val="multilevel"/>
    <w:tmpl w:val="59A0AA1E"/>
    <w:styleLink w:val="CurrentList2"/>
    <w:lvl w:ilvl="0">
      <w:start w:val="1"/>
      <w:numFmt w:val="decimal"/>
      <w:lvlText w:val="%1."/>
      <w:lvlJc w:val="left"/>
      <w:pPr>
        <w:ind w:left="611" w:hanging="251"/>
        <w:jc w:val="left"/>
      </w:pPr>
      <w:rPr>
        <w:rFonts w:ascii="Times New Roman" w:eastAsia="Times New Roman" w:hAnsi="Times New Roman" w:cs="Times New Roman" w:hint="default"/>
        <w:b/>
        <w:bCs/>
        <w:i w:val="0"/>
        <w:iCs w:val="0"/>
        <w:spacing w:val="-1"/>
        <w:w w:val="109"/>
        <w:sz w:val="24"/>
        <w:szCs w:val="24"/>
        <w:lang w:val="en-US" w:eastAsia="en-US" w:bidi="ar-SA"/>
      </w:rPr>
    </w:lvl>
    <w:lvl w:ilvl="1">
      <w:start w:val="1"/>
      <w:numFmt w:val="lowerLetter"/>
      <w:lvlText w:val="%2."/>
      <w:lvlJc w:val="left"/>
      <w:pPr>
        <w:ind w:left="1552" w:hanging="360"/>
      </w:pPr>
    </w:lvl>
    <w:lvl w:ilvl="2">
      <w:start w:val="1"/>
      <w:numFmt w:val="lowerRoman"/>
      <w:lvlText w:val="%3."/>
      <w:lvlJc w:val="right"/>
      <w:pPr>
        <w:ind w:left="2272" w:hanging="180"/>
      </w:pPr>
    </w:lvl>
    <w:lvl w:ilvl="3">
      <w:start w:val="1"/>
      <w:numFmt w:val="decimal"/>
      <w:lvlText w:val="%4."/>
      <w:lvlJc w:val="left"/>
      <w:pPr>
        <w:ind w:left="2992" w:hanging="360"/>
      </w:pPr>
    </w:lvl>
    <w:lvl w:ilvl="4">
      <w:start w:val="1"/>
      <w:numFmt w:val="lowerLetter"/>
      <w:lvlText w:val="%5."/>
      <w:lvlJc w:val="left"/>
      <w:pPr>
        <w:ind w:left="3712" w:hanging="360"/>
      </w:pPr>
    </w:lvl>
    <w:lvl w:ilvl="5">
      <w:start w:val="1"/>
      <w:numFmt w:val="lowerRoman"/>
      <w:lvlText w:val="%6."/>
      <w:lvlJc w:val="right"/>
      <w:pPr>
        <w:ind w:left="4432" w:hanging="180"/>
      </w:pPr>
    </w:lvl>
    <w:lvl w:ilvl="6">
      <w:start w:val="1"/>
      <w:numFmt w:val="decimal"/>
      <w:lvlText w:val="%7."/>
      <w:lvlJc w:val="left"/>
      <w:pPr>
        <w:ind w:left="5152" w:hanging="360"/>
      </w:pPr>
    </w:lvl>
    <w:lvl w:ilvl="7">
      <w:start w:val="1"/>
      <w:numFmt w:val="lowerLetter"/>
      <w:lvlText w:val="%8."/>
      <w:lvlJc w:val="left"/>
      <w:pPr>
        <w:ind w:left="5872" w:hanging="360"/>
      </w:pPr>
    </w:lvl>
    <w:lvl w:ilvl="8">
      <w:start w:val="1"/>
      <w:numFmt w:val="lowerRoman"/>
      <w:lvlText w:val="%9."/>
      <w:lvlJc w:val="right"/>
      <w:pPr>
        <w:ind w:left="6592" w:hanging="180"/>
      </w:pPr>
    </w:lvl>
  </w:abstractNum>
  <w:abstractNum w:abstractNumId="8" w15:restartNumberingAfterBreak="0">
    <w:nsid w:val="3AF21D8F"/>
    <w:multiLevelType w:val="hybridMultilevel"/>
    <w:tmpl w:val="35E282FC"/>
    <w:lvl w:ilvl="0" w:tplc="B4DAAB2C">
      <w:start w:val="3"/>
      <w:numFmt w:val="decimal"/>
      <w:lvlText w:val="%1."/>
      <w:lvlJc w:val="left"/>
      <w:pPr>
        <w:ind w:left="720" w:hanging="360"/>
      </w:pPr>
      <w:rPr>
        <w:rFonts w:ascii="Times New Roman" w:eastAsia="Times New Roman" w:hAnsi="Times New Roman" w:cs="Times New Roman" w:hint="default"/>
        <w:b w:val="0"/>
        <w:bCs w:val="0"/>
        <w:i w:val="0"/>
        <w:iCs w:val="0"/>
        <w:w w:val="101"/>
        <w:sz w:val="24"/>
        <w:szCs w:val="24"/>
        <w:lang w:val="en-US" w:eastAsia="en-US" w:bidi="ar-S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AE7D24"/>
    <w:multiLevelType w:val="multilevel"/>
    <w:tmpl w:val="75A4B2F6"/>
    <w:styleLink w:val="CurrentList3"/>
    <w:lvl w:ilvl="0">
      <w:start w:val="1"/>
      <w:numFmt w:val="decimal"/>
      <w:lvlText w:val="%1."/>
      <w:lvlJc w:val="left"/>
      <w:pPr>
        <w:ind w:left="720" w:hanging="360"/>
      </w:pPr>
      <w:rPr>
        <w:rFonts w:ascii="Times New Roman" w:eastAsia="Times New Roman" w:hAnsi="Times New Roman" w:cs="Times New Roman" w:hint="default"/>
        <w:b w:val="0"/>
        <w:bCs w:val="0"/>
        <w:i w:val="0"/>
        <w:iCs w:val="0"/>
        <w:w w:val="101"/>
        <w:sz w:val="24"/>
        <w:szCs w:val="24"/>
        <w:lang w:val="en-US" w:eastAsia="en-US" w:bidi="ar-S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DCF01C0"/>
    <w:multiLevelType w:val="multilevel"/>
    <w:tmpl w:val="AA168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F9364C"/>
    <w:multiLevelType w:val="hybridMultilevel"/>
    <w:tmpl w:val="8CA291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C75FD4"/>
    <w:multiLevelType w:val="multilevel"/>
    <w:tmpl w:val="304419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8483B81"/>
    <w:multiLevelType w:val="hybridMultilevel"/>
    <w:tmpl w:val="59A0AA1E"/>
    <w:lvl w:ilvl="0" w:tplc="375E931C">
      <w:start w:val="1"/>
      <w:numFmt w:val="decimal"/>
      <w:lvlText w:val="%1."/>
      <w:lvlJc w:val="left"/>
      <w:pPr>
        <w:ind w:left="611" w:hanging="251"/>
        <w:jc w:val="left"/>
      </w:pPr>
      <w:rPr>
        <w:rFonts w:ascii="Times New Roman" w:eastAsia="Times New Roman" w:hAnsi="Times New Roman" w:cs="Times New Roman" w:hint="default"/>
        <w:b/>
        <w:bCs/>
        <w:i w:val="0"/>
        <w:iCs w:val="0"/>
        <w:spacing w:val="-1"/>
        <w:w w:val="109"/>
        <w:sz w:val="24"/>
        <w:szCs w:val="24"/>
        <w:lang w:val="en-US" w:eastAsia="en-US" w:bidi="ar-SA"/>
      </w:rPr>
    </w:lvl>
    <w:lvl w:ilvl="1" w:tplc="04090019" w:tentative="1">
      <w:start w:val="1"/>
      <w:numFmt w:val="lowerLetter"/>
      <w:lvlText w:val="%2."/>
      <w:lvlJc w:val="left"/>
      <w:pPr>
        <w:ind w:left="1552" w:hanging="360"/>
      </w:pPr>
    </w:lvl>
    <w:lvl w:ilvl="2" w:tplc="0409001B" w:tentative="1">
      <w:start w:val="1"/>
      <w:numFmt w:val="lowerRoman"/>
      <w:lvlText w:val="%3."/>
      <w:lvlJc w:val="right"/>
      <w:pPr>
        <w:ind w:left="2272" w:hanging="180"/>
      </w:pPr>
    </w:lvl>
    <w:lvl w:ilvl="3" w:tplc="0409000F" w:tentative="1">
      <w:start w:val="1"/>
      <w:numFmt w:val="decimal"/>
      <w:lvlText w:val="%4."/>
      <w:lvlJc w:val="left"/>
      <w:pPr>
        <w:ind w:left="2992" w:hanging="360"/>
      </w:pPr>
    </w:lvl>
    <w:lvl w:ilvl="4" w:tplc="04090019" w:tentative="1">
      <w:start w:val="1"/>
      <w:numFmt w:val="lowerLetter"/>
      <w:lvlText w:val="%5."/>
      <w:lvlJc w:val="left"/>
      <w:pPr>
        <w:ind w:left="3712" w:hanging="360"/>
      </w:pPr>
    </w:lvl>
    <w:lvl w:ilvl="5" w:tplc="0409001B" w:tentative="1">
      <w:start w:val="1"/>
      <w:numFmt w:val="lowerRoman"/>
      <w:lvlText w:val="%6."/>
      <w:lvlJc w:val="right"/>
      <w:pPr>
        <w:ind w:left="4432" w:hanging="180"/>
      </w:pPr>
    </w:lvl>
    <w:lvl w:ilvl="6" w:tplc="0409000F" w:tentative="1">
      <w:start w:val="1"/>
      <w:numFmt w:val="decimal"/>
      <w:lvlText w:val="%7."/>
      <w:lvlJc w:val="left"/>
      <w:pPr>
        <w:ind w:left="5152" w:hanging="360"/>
      </w:pPr>
    </w:lvl>
    <w:lvl w:ilvl="7" w:tplc="04090019" w:tentative="1">
      <w:start w:val="1"/>
      <w:numFmt w:val="lowerLetter"/>
      <w:lvlText w:val="%8."/>
      <w:lvlJc w:val="left"/>
      <w:pPr>
        <w:ind w:left="5872" w:hanging="360"/>
      </w:pPr>
    </w:lvl>
    <w:lvl w:ilvl="8" w:tplc="0409001B" w:tentative="1">
      <w:start w:val="1"/>
      <w:numFmt w:val="lowerRoman"/>
      <w:lvlText w:val="%9."/>
      <w:lvlJc w:val="right"/>
      <w:pPr>
        <w:ind w:left="6592" w:hanging="180"/>
      </w:pPr>
    </w:lvl>
  </w:abstractNum>
  <w:abstractNum w:abstractNumId="14" w15:restartNumberingAfterBreak="0">
    <w:nsid w:val="484E21BA"/>
    <w:multiLevelType w:val="multilevel"/>
    <w:tmpl w:val="50A2C40C"/>
    <w:lvl w:ilvl="0">
      <w:start w:val="8"/>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BE5115"/>
    <w:multiLevelType w:val="hybridMultilevel"/>
    <w:tmpl w:val="97D2E6C4"/>
    <w:lvl w:ilvl="0" w:tplc="AC34BB4C">
      <w:numFmt w:val="bullet"/>
      <w:lvlText w:val="•"/>
      <w:lvlJc w:val="left"/>
      <w:pPr>
        <w:ind w:left="832" w:hanging="360"/>
      </w:pPr>
      <w:rPr>
        <w:rFonts w:ascii="Arial" w:eastAsia="Arial" w:hAnsi="Arial" w:cs="Arial" w:hint="default"/>
        <w:b w:val="0"/>
        <w:bCs w:val="0"/>
        <w:i w:val="0"/>
        <w:iCs w:val="0"/>
        <w:w w:val="131"/>
        <w:sz w:val="24"/>
        <w:szCs w:val="24"/>
        <w:lang w:val="en-US" w:eastAsia="en-US" w:bidi="ar-SA"/>
      </w:rPr>
    </w:lvl>
    <w:lvl w:ilvl="1" w:tplc="DCC27A58">
      <w:numFmt w:val="bullet"/>
      <w:lvlText w:val="•"/>
      <w:lvlJc w:val="left"/>
      <w:pPr>
        <w:ind w:left="1742" w:hanging="360"/>
      </w:pPr>
      <w:rPr>
        <w:rFonts w:hint="default"/>
        <w:lang w:val="en-US" w:eastAsia="en-US" w:bidi="ar-SA"/>
      </w:rPr>
    </w:lvl>
    <w:lvl w:ilvl="2" w:tplc="244CEA56">
      <w:numFmt w:val="bullet"/>
      <w:lvlText w:val="•"/>
      <w:lvlJc w:val="left"/>
      <w:pPr>
        <w:ind w:left="2644" w:hanging="360"/>
      </w:pPr>
      <w:rPr>
        <w:rFonts w:hint="default"/>
        <w:lang w:val="en-US" w:eastAsia="en-US" w:bidi="ar-SA"/>
      </w:rPr>
    </w:lvl>
    <w:lvl w:ilvl="3" w:tplc="7DFED92E">
      <w:numFmt w:val="bullet"/>
      <w:lvlText w:val="•"/>
      <w:lvlJc w:val="left"/>
      <w:pPr>
        <w:ind w:left="3546" w:hanging="360"/>
      </w:pPr>
      <w:rPr>
        <w:rFonts w:hint="default"/>
        <w:lang w:val="en-US" w:eastAsia="en-US" w:bidi="ar-SA"/>
      </w:rPr>
    </w:lvl>
    <w:lvl w:ilvl="4" w:tplc="652CB29E">
      <w:numFmt w:val="bullet"/>
      <w:lvlText w:val="•"/>
      <w:lvlJc w:val="left"/>
      <w:pPr>
        <w:ind w:left="4448" w:hanging="360"/>
      </w:pPr>
      <w:rPr>
        <w:rFonts w:hint="default"/>
        <w:lang w:val="en-US" w:eastAsia="en-US" w:bidi="ar-SA"/>
      </w:rPr>
    </w:lvl>
    <w:lvl w:ilvl="5" w:tplc="0E30CE4E">
      <w:numFmt w:val="bullet"/>
      <w:lvlText w:val="•"/>
      <w:lvlJc w:val="left"/>
      <w:pPr>
        <w:ind w:left="5350" w:hanging="360"/>
      </w:pPr>
      <w:rPr>
        <w:rFonts w:hint="default"/>
        <w:lang w:val="en-US" w:eastAsia="en-US" w:bidi="ar-SA"/>
      </w:rPr>
    </w:lvl>
    <w:lvl w:ilvl="6" w:tplc="FBCEBE80">
      <w:numFmt w:val="bullet"/>
      <w:lvlText w:val="•"/>
      <w:lvlJc w:val="left"/>
      <w:pPr>
        <w:ind w:left="6252" w:hanging="360"/>
      </w:pPr>
      <w:rPr>
        <w:rFonts w:hint="default"/>
        <w:lang w:val="en-US" w:eastAsia="en-US" w:bidi="ar-SA"/>
      </w:rPr>
    </w:lvl>
    <w:lvl w:ilvl="7" w:tplc="EBAE3202">
      <w:numFmt w:val="bullet"/>
      <w:lvlText w:val="•"/>
      <w:lvlJc w:val="left"/>
      <w:pPr>
        <w:ind w:left="7154" w:hanging="360"/>
      </w:pPr>
      <w:rPr>
        <w:rFonts w:hint="default"/>
        <w:lang w:val="en-US" w:eastAsia="en-US" w:bidi="ar-SA"/>
      </w:rPr>
    </w:lvl>
    <w:lvl w:ilvl="8" w:tplc="DC705DDA">
      <w:numFmt w:val="bullet"/>
      <w:lvlText w:val="•"/>
      <w:lvlJc w:val="left"/>
      <w:pPr>
        <w:ind w:left="8056" w:hanging="360"/>
      </w:pPr>
      <w:rPr>
        <w:rFonts w:hint="default"/>
        <w:lang w:val="en-US" w:eastAsia="en-US" w:bidi="ar-SA"/>
      </w:rPr>
    </w:lvl>
  </w:abstractNum>
  <w:abstractNum w:abstractNumId="16" w15:restartNumberingAfterBreak="0">
    <w:nsid w:val="50B56EB7"/>
    <w:multiLevelType w:val="hybridMultilevel"/>
    <w:tmpl w:val="97D2BFAE"/>
    <w:lvl w:ilvl="0" w:tplc="FB488716">
      <w:start w:val="1"/>
      <w:numFmt w:val="decimal"/>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CE2BC6"/>
    <w:multiLevelType w:val="hybridMultilevel"/>
    <w:tmpl w:val="0B7AC45A"/>
    <w:lvl w:ilvl="0" w:tplc="375E931C">
      <w:start w:val="1"/>
      <w:numFmt w:val="decimal"/>
      <w:lvlText w:val="%1."/>
      <w:lvlJc w:val="left"/>
      <w:pPr>
        <w:ind w:left="112" w:hanging="251"/>
        <w:jc w:val="left"/>
      </w:pPr>
      <w:rPr>
        <w:rFonts w:ascii="Times New Roman" w:eastAsia="Times New Roman" w:hAnsi="Times New Roman" w:cs="Times New Roman" w:hint="default"/>
        <w:b/>
        <w:bCs/>
        <w:i w:val="0"/>
        <w:iCs w:val="0"/>
        <w:spacing w:val="-1"/>
        <w:w w:val="109"/>
        <w:sz w:val="24"/>
        <w:szCs w:val="24"/>
        <w:lang w:val="en-US" w:eastAsia="en-US" w:bidi="ar-SA"/>
      </w:rPr>
    </w:lvl>
    <w:lvl w:ilvl="1" w:tplc="0FD60740">
      <w:start w:val="1"/>
      <w:numFmt w:val="lowerLetter"/>
      <w:lvlText w:val="%2."/>
      <w:lvlJc w:val="left"/>
      <w:pPr>
        <w:ind w:left="832" w:hanging="360"/>
        <w:jc w:val="left"/>
      </w:pPr>
      <w:rPr>
        <w:rFonts w:ascii="Times New Roman" w:eastAsia="Times New Roman" w:hAnsi="Times New Roman" w:cs="Times New Roman" w:hint="default"/>
        <w:b w:val="0"/>
        <w:bCs w:val="0"/>
        <w:i w:val="0"/>
        <w:iCs w:val="0"/>
        <w:w w:val="99"/>
        <w:sz w:val="24"/>
        <w:szCs w:val="24"/>
        <w:lang w:val="en-US" w:eastAsia="en-US" w:bidi="ar-SA"/>
      </w:rPr>
    </w:lvl>
    <w:lvl w:ilvl="2" w:tplc="6360E6B6">
      <w:numFmt w:val="bullet"/>
      <w:lvlText w:val="•"/>
      <w:lvlJc w:val="left"/>
      <w:pPr>
        <w:ind w:left="1842" w:hanging="360"/>
      </w:pPr>
      <w:rPr>
        <w:rFonts w:hint="default"/>
        <w:lang w:val="en-US" w:eastAsia="en-US" w:bidi="ar-SA"/>
      </w:rPr>
    </w:lvl>
    <w:lvl w:ilvl="3" w:tplc="4FD29E8A">
      <w:numFmt w:val="bullet"/>
      <w:lvlText w:val="•"/>
      <w:lvlJc w:val="left"/>
      <w:pPr>
        <w:ind w:left="2844" w:hanging="360"/>
      </w:pPr>
      <w:rPr>
        <w:rFonts w:hint="default"/>
        <w:lang w:val="en-US" w:eastAsia="en-US" w:bidi="ar-SA"/>
      </w:rPr>
    </w:lvl>
    <w:lvl w:ilvl="4" w:tplc="8176356E">
      <w:numFmt w:val="bullet"/>
      <w:lvlText w:val="•"/>
      <w:lvlJc w:val="left"/>
      <w:pPr>
        <w:ind w:left="3846" w:hanging="360"/>
      </w:pPr>
      <w:rPr>
        <w:rFonts w:hint="default"/>
        <w:lang w:val="en-US" w:eastAsia="en-US" w:bidi="ar-SA"/>
      </w:rPr>
    </w:lvl>
    <w:lvl w:ilvl="5" w:tplc="45E24CB6">
      <w:numFmt w:val="bullet"/>
      <w:lvlText w:val="•"/>
      <w:lvlJc w:val="left"/>
      <w:pPr>
        <w:ind w:left="4848" w:hanging="360"/>
      </w:pPr>
      <w:rPr>
        <w:rFonts w:hint="default"/>
        <w:lang w:val="en-US" w:eastAsia="en-US" w:bidi="ar-SA"/>
      </w:rPr>
    </w:lvl>
    <w:lvl w:ilvl="6" w:tplc="30FA5270">
      <w:numFmt w:val="bullet"/>
      <w:lvlText w:val="•"/>
      <w:lvlJc w:val="left"/>
      <w:pPr>
        <w:ind w:left="5851" w:hanging="360"/>
      </w:pPr>
      <w:rPr>
        <w:rFonts w:hint="default"/>
        <w:lang w:val="en-US" w:eastAsia="en-US" w:bidi="ar-SA"/>
      </w:rPr>
    </w:lvl>
    <w:lvl w:ilvl="7" w:tplc="E4008B30">
      <w:numFmt w:val="bullet"/>
      <w:lvlText w:val="•"/>
      <w:lvlJc w:val="left"/>
      <w:pPr>
        <w:ind w:left="6853" w:hanging="360"/>
      </w:pPr>
      <w:rPr>
        <w:rFonts w:hint="default"/>
        <w:lang w:val="en-US" w:eastAsia="en-US" w:bidi="ar-SA"/>
      </w:rPr>
    </w:lvl>
    <w:lvl w:ilvl="8" w:tplc="552E48CE">
      <w:numFmt w:val="bullet"/>
      <w:lvlText w:val="•"/>
      <w:lvlJc w:val="left"/>
      <w:pPr>
        <w:ind w:left="7855" w:hanging="360"/>
      </w:pPr>
      <w:rPr>
        <w:rFonts w:hint="default"/>
        <w:lang w:val="en-US" w:eastAsia="en-US" w:bidi="ar-SA"/>
      </w:rPr>
    </w:lvl>
  </w:abstractNum>
  <w:abstractNum w:abstractNumId="18" w15:restartNumberingAfterBreak="0">
    <w:nsid w:val="52066B60"/>
    <w:multiLevelType w:val="hybridMultilevel"/>
    <w:tmpl w:val="3C6C54A2"/>
    <w:lvl w:ilvl="0" w:tplc="44D28BC2">
      <w:start w:val="1"/>
      <w:numFmt w:val="decimal"/>
      <w:lvlText w:val="%1."/>
      <w:lvlJc w:val="left"/>
      <w:pPr>
        <w:ind w:left="1552" w:hanging="360"/>
        <w:jc w:val="left"/>
      </w:pPr>
      <w:rPr>
        <w:rFonts w:ascii="Times New Roman" w:eastAsia="Times New Roman" w:hAnsi="Times New Roman" w:cs="Times New Roman" w:hint="default"/>
        <w:b w:val="0"/>
        <w:bCs w:val="0"/>
        <w:i w:val="0"/>
        <w:iCs w:val="0"/>
        <w:w w:val="101"/>
        <w:sz w:val="24"/>
        <w:szCs w:val="24"/>
        <w:lang w:val="en-US" w:eastAsia="en-US" w:bidi="ar-SA"/>
      </w:rPr>
    </w:lvl>
    <w:lvl w:ilvl="1" w:tplc="1AE2C6EA">
      <w:numFmt w:val="bullet"/>
      <w:lvlText w:val="•"/>
      <w:lvlJc w:val="left"/>
      <w:pPr>
        <w:ind w:left="2462" w:hanging="360"/>
      </w:pPr>
      <w:rPr>
        <w:rFonts w:hint="default"/>
        <w:lang w:val="en-US" w:eastAsia="en-US" w:bidi="ar-SA"/>
      </w:rPr>
    </w:lvl>
    <w:lvl w:ilvl="2" w:tplc="BAE69A7A">
      <w:numFmt w:val="bullet"/>
      <w:lvlText w:val="•"/>
      <w:lvlJc w:val="left"/>
      <w:pPr>
        <w:ind w:left="3364" w:hanging="360"/>
      </w:pPr>
      <w:rPr>
        <w:rFonts w:hint="default"/>
        <w:lang w:val="en-US" w:eastAsia="en-US" w:bidi="ar-SA"/>
      </w:rPr>
    </w:lvl>
    <w:lvl w:ilvl="3" w:tplc="E5684C54">
      <w:numFmt w:val="bullet"/>
      <w:lvlText w:val="•"/>
      <w:lvlJc w:val="left"/>
      <w:pPr>
        <w:ind w:left="4266" w:hanging="360"/>
      </w:pPr>
      <w:rPr>
        <w:rFonts w:hint="default"/>
        <w:lang w:val="en-US" w:eastAsia="en-US" w:bidi="ar-SA"/>
      </w:rPr>
    </w:lvl>
    <w:lvl w:ilvl="4" w:tplc="C096E2BA">
      <w:numFmt w:val="bullet"/>
      <w:lvlText w:val="•"/>
      <w:lvlJc w:val="left"/>
      <w:pPr>
        <w:ind w:left="5168" w:hanging="360"/>
      </w:pPr>
      <w:rPr>
        <w:rFonts w:hint="default"/>
        <w:lang w:val="en-US" w:eastAsia="en-US" w:bidi="ar-SA"/>
      </w:rPr>
    </w:lvl>
    <w:lvl w:ilvl="5" w:tplc="9652401A">
      <w:numFmt w:val="bullet"/>
      <w:lvlText w:val="•"/>
      <w:lvlJc w:val="left"/>
      <w:pPr>
        <w:ind w:left="6070" w:hanging="360"/>
      </w:pPr>
      <w:rPr>
        <w:rFonts w:hint="default"/>
        <w:lang w:val="en-US" w:eastAsia="en-US" w:bidi="ar-SA"/>
      </w:rPr>
    </w:lvl>
    <w:lvl w:ilvl="6" w:tplc="A9E2DC2E">
      <w:numFmt w:val="bullet"/>
      <w:lvlText w:val="•"/>
      <w:lvlJc w:val="left"/>
      <w:pPr>
        <w:ind w:left="6972" w:hanging="360"/>
      </w:pPr>
      <w:rPr>
        <w:rFonts w:hint="default"/>
        <w:lang w:val="en-US" w:eastAsia="en-US" w:bidi="ar-SA"/>
      </w:rPr>
    </w:lvl>
    <w:lvl w:ilvl="7" w:tplc="89B443CA">
      <w:numFmt w:val="bullet"/>
      <w:lvlText w:val="•"/>
      <w:lvlJc w:val="left"/>
      <w:pPr>
        <w:ind w:left="7874" w:hanging="360"/>
      </w:pPr>
      <w:rPr>
        <w:rFonts w:hint="default"/>
        <w:lang w:val="en-US" w:eastAsia="en-US" w:bidi="ar-SA"/>
      </w:rPr>
    </w:lvl>
    <w:lvl w:ilvl="8" w:tplc="291A1878">
      <w:numFmt w:val="bullet"/>
      <w:lvlText w:val="•"/>
      <w:lvlJc w:val="left"/>
      <w:pPr>
        <w:ind w:left="8776" w:hanging="360"/>
      </w:pPr>
      <w:rPr>
        <w:rFonts w:hint="default"/>
        <w:lang w:val="en-US" w:eastAsia="en-US" w:bidi="ar-SA"/>
      </w:rPr>
    </w:lvl>
  </w:abstractNum>
  <w:abstractNum w:abstractNumId="19" w15:restartNumberingAfterBreak="0">
    <w:nsid w:val="52CD3E11"/>
    <w:multiLevelType w:val="multilevel"/>
    <w:tmpl w:val="8324869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89D489E"/>
    <w:multiLevelType w:val="hybridMultilevel"/>
    <w:tmpl w:val="2FFE9E98"/>
    <w:lvl w:ilvl="0" w:tplc="C948486E">
      <w:numFmt w:val="bullet"/>
      <w:lvlText w:val="•"/>
      <w:lvlJc w:val="left"/>
      <w:pPr>
        <w:ind w:left="832" w:hanging="360"/>
      </w:pPr>
      <w:rPr>
        <w:rFonts w:ascii="Arial" w:eastAsia="Arial" w:hAnsi="Arial" w:cs="Arial" w:hint="default"/>
        <w:b w:val="0"/>
        <w:bCs w:val="0"/>
        <w:i w:val="0"/>
        <w:iCs w:val="0"/>
        <w:w w:val="100"/>
        <w:sz w:val="24"/>
        <w:szCs w:val="24"/>
        <w:lang w:val="en-US" w:eastAsia="en-US" w:bidi="ar-SA"/>
      </w:rPr>
    </w:lvl>
    <w:lvl w:ilvl="1" w:tplc="3146DA26">
      <w:numFmt w:val="bullet"/>
      <w:lvlText w:val="•"/>
      <w:lvlJc w:val="left"/>
      <w:pPr>
        <w:ind w:left="1742" w:hanging="360"/>
      </w:pPr>
      <w:rPr>
        <w:rFonts w:hint="default"/>
        <w:lang w:val="en-US" w:eastAsia="en-US" w:bidi="ar-SA"/>
      </w:rPr>
    </w:lvl>
    <w:lvl w:ilvl="2" w:tplc="6B4E2670">
      <w:numFmt w:val="bullet"/>
      <w:lvlText w:val="•"/>
      <w:lvlJc w:val="left"/>
      <w:pPr>
        <w:ind w:left="2644" w:hanging="360"/>
      </w:pPr>
      <w:rPr>
        <w:rFonts w:hint="default"/>
        <w:lang w:val="en-US" w:eastAsia="en-US" w:bidi="ar-SA"/>
      </w:rPr>
    </w:lvl>
    <w:lvl w:ilvl="3" w:tplc="09149148">
      <w:numFmt w:val="bullet"/>
      <w:lvlText w:val="•"/>
      <w:lvlJc w:val="left"/>
      <w:pPr>
        <w:ind w:left="3546" w:hanging="360"/>
      </w:pPr>
      <w:rPr>
        <w:rFonts w:hint="default"/>
        <w:lang w:val="en-US" w:eastAsia="en-US" w:bidi="ar-SA"/>
      </w:rPr>
    </w:lvl>
    <w:lvl w:ilvl="4" w:tplc="0A944C64">
      <w:numFmt w:val="bullet"/>
      <w:lvlText w:val="•"/>
      <w:lvlJc w:val="left"/>
      <w:pPr>
        <w:ind w:left="4448" w:hanging="360"/>
      </w:pPr>
      <w:rPr>
        <w:rFonts w:hint="default"/>
        <w:lang w:val="en-US" w:eastAsia="en-US" w:bidi="ar-SA"/>
      </w:rPr>
    </w:lvl>
    <w:lvl w:ilvl="5" w:tplc="EC229B0C">
      <w:numFmt w:val="bullet"/>
      <w:lvlText w:val="•"/>
      <w:lvlJc w:val="left"/>
      <w:pPr>
        <w:ind w:left="5350" w:hanging="360"/>
      </w:pPr>
      <w:rPr>
        <w:rFonts w:hint="default"/>
        <w:lang w:val="en-US" w:eastAsia="en-US" w:bidi="ar-SA"/>
      </w:rPr>
    </w:lvl>
    <w:lvl w:ilvl="6" w:tplc="B16CFDC0">
      <w:numFmt w:val="bullet"/>
      <w:lvlText w:val="•"/>
      <w:lvlJc w:val="left"/>
      <w:pPr>
        <w:ind w:left="6252" w:hanging="360"/>
      </w:pPr>
      <w:rPr>
        <w:rFonts w:hint="default"/>
        <w:lang w:val="en-US" w:eastAsia="en-US" w:bidi="ar-SA"/>
      </w:rPr>
    </w:lvl>
    <w:lvl w:ilvl="7" w:tplc="45F65F94">
      <w:numFmt w:val="bullet"/>
      <w:lvlText w:val="•"/>
      <w:lvlJc w:val="left"/>
      <w:pPr>
        <w:ind w:left="7154" w:hanging="360"/>
      </w:pPr>
      <w:rPr>
        <w:rFonts w:hint="default"/>
        <w:lang w:val="en-US" w:eastAsia="en-US" w:bidi="ar-SA"/>
      </w:rPr>
    </w:lvl>
    <w:lvl w:ilvl="8" w:tplc="19A07284">
      <w:numFmt w:val="bullet"/>
      <w:lvlText w:val="•"/>
      <w:lvlJc w:val="left"/>
      <w:pPr>
        <w:ind w:left="8056" w:hanging="360"/>
      </w:pPr>
      <w:rPr>
        <w:rFonts w:hint="default"/>
        <w:lang w:val="en-US" w:eastAsia="en-US" w:bidi="ar-SA"/>
      </w:rPr>
    </w:lvl>
  </w:abstractNum>
  <w:abstractNum w:abstractNumId="21" w15:restartNumberingAfterBreak="0">
    <w:nsid w:val="5E2C03A6"/>
    <w:multiLevelType w:val="hybridMultilevel"/>
    <w:tmpl w:val="6C1AC0F2"/>
    <w:lvl w:ilvl="0" w:tplc="44D28BC2">
      <w:start w:val="1"/>
      <w:numFmt w:val="decimal"/>
      <w:lvlText w:val="%1."/>
      <w:lvlJc w:val="left"/>
      <w:pPr>
        <w:ind w:left="1552" w:hanging="360"/>
        <w:jc w:val="left"/>
      </w:pPr>
      <w:rPr>
        <w:rFonts w:ascii="Times New Roman" w:eastAsia="Times New Roman" w:hAnsi="Times New Roman" w:cs="Times New Roman" w:hint="default"/>
        <w:b w:val="0"/>
        <w:bCs w:val="0"/>
        <w:i w:val="0"/>
        <w:iCs w:val="0"/>
        <w:w w:val="101"/>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9D7689"/>
    <w:multiLevelType w:val="hybridMultilevel"/>
    <w:tmpl w:val="E500E1B8"/>
    <w:lvl w:ilvl="0" w:tplc="04090019">
      <w:start w:val="1"/>
      <w:numFmt w:val="lowerLetter"/>
      <w:lvlText w:val="%1."/>
      <w:lvlJc w:val="left"/>
      <w:pPr>
        <w:ind w:left="720" w:hanging="360"/>
      </w:pPr>
      <w:rPr>
        <w:rFonts w:hint="default"/>
        <w:i w:val="0"/>
        <w:w w:val="9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D64B7E"/>
    <w:multiLevelType w:val="multilevel"/>
    <w:tmpl w:val="D92E33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093E02"/>
    <w:multiLevelType w:val="hybridMultilevel"/>
    <w:tmpl w:val="11B8FCC6"/>
    <w:lvl w:ilvl="0" w:tplc="0409000F">
      <w:start w:val="1"/>
      <w:numFmt w:val="decimal"/>
      <w:lvlText w:val="%1."/>
      <w:lvlJc w:val="left"/>
      <w:pPr>
        <w:ind w:left="1192" w:hanging="360"/>
      </w:pPr>
    </w:lvl>
    <w:lvl w:ilvl="1" w:tplc="04090019" w:tentative="1">
      <w:start w:val="1"/>
      <w:numFmt w:val="lowerLetter"/>
      <w:lvlText w:val="%2."/>
      <w:lvlJc w:val="left"/>
      <w:pPr>
        <w:ind w:left="1912" w:hanging="360"/>
      </w:pPr>
    </w:lvl>
    <w:lvl w:ilvl="2" w:tplc="0409001B" w:tentative="1">
      <w:start w:val="1"/>
      <w:numFmt w:val="lowerRoman"/>
      <w:lvlText w:val="%3."/>
      <w:lvlJc w:val="right"/>
      <w:pPr>
        <w:ind w:left="2632" w:hanging="180"/>
      </w:pPr>
    </w:lvl>
    <w:lvl w:ilvl="3" w:tplc="0409000F" w:tentative="1">
      <w:start w:val="1"/>
      <w:numFmt w:val="decimal"/>
      <w:lvlText w:val="%4."/>
      <w:lvlJc w:val="left"/>
      <w:pPr>
        <w:ind w:left="3352" w:hanging="360"/>
      </w:pPr>
    </w:lvl>
    <w:lvl w:ilvl="4" w:tplc="04090019" w:tentative="1">
      <w:start w:val="1"/>
      <w:numFmt w:val="lowerLetter"/>
      <w:lvlText w:val="%5."/>
      <w:lvlJc w:val="left"/>
      <w:pPr>
        <w:ind w:left="4072" w:hanging="360"/>
      </w:pPr>
    </w:lvl>
    <w:lvl w:ilvl="5" w:tplc="0409001B" w:tentative="1">
      <w:start w:val="1"/>
      <w:numFmt w:val="lowerRoman"/>
      <w:lvlText w:val="%6."/>
      <w:lvlJc w:val="right"/>
      <w:pPr>
        <w:ind w:left="4792" w:hanging="180"/>
      </w:pPr>
    </w:lvl>
    <w:lvl w:ilvl="6" w:tplc="0409000F" w:tentative="1">
      <w:start w:val="1"/>
      <w:numFmt w:val="decimal"/>
      <w:lvlText w:val="%7."/>
      <w:lvlJc w:val="left"/>
      <w:pPr>
        <w:ind w:left="5512" w:hanging="360"/>
      </w:pPr>
    </w:lvl>
    <w:lvl w:ilvl="7" w:tplc="04090019" w:tentative="1">
      <w:start w:val="1"/>
      <w:numFmt w:val="lowerLetter"/>
      <w:lvlText w:val="%8."/>
      <w:lvlJc w:val="left"/>
      <w:pPr>
        <w:ind w:left="6232" w:hanging="360"/>
      </w:pPr>
    </w:lvl>
    <w:lvl w:ilvl="8" w:tplc="0409001B" w:tentative="1">
      <w:start w:val="1"/>
      <w:numFmt w:val="lowerRoman"/>
      <w:lvlText w:val="%9."/>
      <w:lvlJc w:val="right"/>
      <w:pPr>
        <w:ind w:left="6952" w:hanging="180"/>
      </w:pPr>
    </w:lvl>
  </w:abstractNum>
  <w:abstractNum w:abstractNumId="25" w15:restartNumberingAfterBreak="0">
    <w:nsid w:val="721A0D27"/>
    <w:multiLevelType w:val="multilevel"/>
    <w:tmpl w:val="86F85D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5C30C13"/>
    <w:multiLevelType w:val="hybridMultilevel"/>
    <w:tmpl w:val="81621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321BB9"/>
    <w:multiLevelType w:val="hybridMultilevel"/>
    <w:tmpl w:val="80A4A870"/>
    <w:lvl w:ilvl="0" w:tplc="B4DAAB2C">
      <w:start w:val="3"/>
      <w:numFmt w:val="decimal"/>
      <w:lvlText w:val="%1."/>
      <w:lvlJc w:val="left"/>
      <w:pPr>
        <w:ind w:left="720" w:hanging="360"/>
      </w:pPr>
      <w:rPr>
        <w:rFonts w:ascii="Times New Roman" w:eastAsia="Times New Roman" w:hAnsi="Times New Roman" w:cs="Times New Roman" w:hint="default"/>
        <w:b w:val="0"/>
        <w:bCs w:val="0"/>
        <w:i w:val="0"/>
        <w:iCs w:val="0"/>
        <w:w w:val="10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12475B"/>
    <w:multiLevelType w:val="hybridMultilevel"/>
    <w:tmpl w:val="F2B4939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E252B50"/>
    <w:multiLevelType w:val="hybridMultilevel"/>
    <w:tmpl w:val="A6E63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1533781">
    <w:abstractNumId w:val="15"/>
  </w:num>
  <w:num w:numId="2" w16cid:durableId="46875070">
    <w:abstractNumId w:val="5"/>
  </w:num>
  <w:num w:numId="3" w16cid:durableId="1038166019">
    <w:abstractNumId w:val="4"/>
  </w:num>
  <w:num w:numId="4" w16cid:durableId="566493748">
    <w:abstractNumId w:val="18"/>
  </w:num>
  <w:num w:numId="5" w16cid:durableId="599140681">
    <w:abstractNumId w:val="17"/>
  </w:num>
  <w:num w:numId="6" w16cid:durableId="1332876931">
    <w:abstractNumId w:val="20"/>
  </w:num>
  <w:num w:numId="7" w16cid:durableId="907619763">
    <w:abstractNumId w:val="26"/>
  </w:num>
  <w:num w:numId="8" w16cid:durableId="845560711">
    <w:abstractNumId w:val="21"/>
  </w:num>
  <w:num w:numId="9" w16cid:durableId="36517138">
    <w:abstractNumId w:val="8"/>
  </w:num>
  <w:num w:numId="10" w16cid:durableId="1798404192">
    <w:abstractNumId w:val="13"/>
  </w:num>
  <w:num w:numId="11" w16cid:durableId="2067028914">
    <w:abstractNumId w:val="1"/>
  </w:num>
  <w:num w:numId="12" w16cid:durableId="579943241">
    <w:abstractNumId w:val="7"/>
  </w:num>
  <w:num w:numId="13" w16cid:durableId="519585008">
    <w:abstractNumId w:val="9"/>
  </w:num>
  <w:num w:numId="14" w16cid:durableId="151483859">
    <w:abstractNumId w:val="27"/>
  </w:num>
  <w:num w:numId="15" w16cid:durableId="647906525">
    <w:abstractNumId w:val="3"/>
  </w:num>
  <w:num w:numId="16" w16cid:durableId="182785628">
    <w:abstractNumId w:val="24"/>
  </w:num>
  <w:num w:numId="17" w16cid:durableId="1973173949">
    <w:abstractNumId w:val="10"/>
  </w:num>
  <w:num w:numId="18" w16cid:durableId="738097832">
    <w:abstractNumId w:val="12"/>
  </w:num>
  <w:num w:numId="19" w16cid:durableId="1272709692">
    <w:abstractNumId w:val="6"/>
  </w:num>
  <w:num w:numId="20" w16cid:durableId="1926263765">
    <w:abstractNumId w:val="25"/>
  </w:num>
  <w:num w:numId="21" w16cid:durableId="209465367">
    <w:abstractNumId w:val="0"/>
  </w:num>
  <w:num w:numId="22" w16cid:durableId="746344329">
    <w:abstractNumId w:val="19"/>
  </w:num>
  <w:num w:numId="23" w16cid:durableId="1888880115">
    <w:abstractNumId w:val="23"/>
  </w:num>
  <w:num w:numId="24" w16cid:durableId="1654407144">
    <w:abstractNumId w:val="14"/>
  </w:num>
  <w:num w:numId="25" w16cid:durableId="1714962731">
    <w:abstractNumId w:val="2"/>
  </w:num>
  <w:num w:numId="26" w16cid:durableId="1384140633">
    <w:abstractNumId w:val="11"/>
  </w:num>
  <w:num w:numId="27" w16cid:durableId="1298607588">
    <w:abstractNumId w:val="29"/>
  </w:num>
  <w:num w:numId="28" w16cid:durableId="365101736">
    <w:abstractNumId w:val="22"/>
  </w:num>
  <w:num w:numId="29" w16cid:durableId="2039961340">
    <w:abstractNumId w:val="16"/>
  </w:num>
  <w:num w:numId="30" w16cid:durableId="112022011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7A8"/>
    <w:rsid w:val="000C52BA"/>
    <w:rsid w:val="000F60CE"/>
    <w:rsid w:val="001624B9"/>
    <w:rsid w:val="001A0EB1"/>
    <w:rsid w:val="001F1618"/>
    <w:rsid w:val="001F3994"/>
    <w:rsid w:val="002420E1"/>
    <w:rsid w:val="00261D89"/>
    <w:rsid w:val="002A3928"/>
    <w:rsid w:val="002B6CA8"/>
    <w:rsid w:val="00301E6F"/>
    <w:rsid w:val="00303351"/>
    <w:rsid w:val="00354122"/>
    <w:rsid w:val="0039105A"/>
    <w:rsid w:val="003C5EBF"/>
    <w:rsid w:val="00480BAB"/>
    <w:rsid w:val="004C79ED"/>
    <w:rsid w:val="00570554"/>
    <w:rsid w:val="00580AC6"/>
    <w:rsid w:val="00611D77"/>
    <w:rsid w:val="006977A8"/>
    <w:rsid w:val="006B150C"/>
    <w:rsid w:val="006D775B"/>
    <w:rsid w:val="00706590"/>
    <w:rsid w:val="00741241"/>
    <w:rsid w:val="008248EA"/>
    <w:rsid w:val="00882DF5"/>
    <w:rsid w:val="008831C3"/>
    <w:rsid w:val="008E56B8"/>
    <w:rsid w:val="009A038B"/>
    <w:rsid w:val="009B2785"/>
    <w:rsid w:val="009F6A60"/>
    <w:rsid w:val="00A06D20"/>
    <w:rsid w:val="00A9062D"/>
    <w:rsid w:val="00AB17C3"/>
    <w:rsid w:val="00B80ED1"/>
    <w:rsid w:val="00BE3FC5"/>
    <w:rsid w:val="00C05D2C"/>
    <w:rsid w:val="00C24691"/>
    <w:rsid w:val="00C616B1"/>
    <w:rsid w:val="00CA53FC"/>
    <w:rsid w:val="00CE2505"/>
    <w:rsid w:val="00D37B8C"/>
    <w:rsid w:val="00DD1AC4"/>
    <w:rsid w:val="00DF1A60"/>
    <w:rsid w:val="00DF78AA"/>
    <w:rsid w:val="00EA55D3"/>
    <w:rsid w:val="00EB07CB"/>
    <w:rsid w:val="00F46750"/>
    <w:rsid w:val="00F53D51"/>
    <w:rsid w:val="00FC73E7"/>
    <w:rsid w:val="00FE1D44"/>
    <w:rsid w:val="00FF25D7"/>
    <w:rsid w:val="084A66F1"/>
    <w:rsid w:val="09E63752"/>
    <w:rsid w:val="17DB623A"/>
    <w:rsid w:val="27F113B5"/>
    <w:rsid w:val="4E4ED338"/>
    <w:rsid w:val="513AC2FB"/>
    <w:rsid w:val="5511B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803D1"/>
  <w15:docId w15:val="{4D0DD362-5A1C-CD43-91FE-B2FA8510A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241"/>
    <w:rPr>
      <w:rFonts w:ascii="Times New Roman" w:eastAsia="Times New Roman" w:hAnsi="Times New Roman" w:cs="Times New Roman"/>
    </w:rPr>
  </w:style>
  <w:style w:type="paragraph" w:styleId="Heading1">
    <w:name w:val="heading 1"/>
    <w:basedOn w:val="Normal"/>
    <w:link w:val="Heading1Char"/>
    <w:uiPriority w:val="9"/>
    <w:qFormat/>
    <w:pPr>
      <w:ind w:left="112"/>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32"/>
    </w:pPr>
    <w:rPr>
      <w:sz w:val="24"/>
      <w:szCs w:val="24"/>
    </w:rPr>
  </w:style>
  <w:style w:type="paragraph" w:styleId="ListParagraph">
    <w:name w:val="List Paragraph"/>
    <w:basedOn w:val="Normal"/>
    <w:uiPriority w:val="1"/>
    <w:qFormat/>
    <w:pPr>
      <w:ind w:left="832" w:hanging="360"/>
    </w:pPr>
  </w:style>
  <w:style w:type="paragraph" w:customStyle="1" w:styleId="TableParagraph">
    <w:name w:val="Table Paragraph"/>
    <w:basedOn w:val="Normal"/>
    <w:uiPriority w:val="1"/>
    <w:qFormat/>
    <w:pPr>
      <w:spacing w:before="6" w:line="257" w:lineRule="exact"/>
      <w:ind w:left="105"/>
    </w:pPr>
  </w:style>
  <w:style w:type="table" w:styleId="TableGrid">
    <w:name w:val="Table Grid"/>
    <w:basedOn w:val="TableNormal"/>
    <w:rsid w:val="003C5EBF"/>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C5EBF"/>
    <w:rPr>
      <w:rFonts w:ascii="Times New Roman" w:eastAsia="Times New Roman" w:hAnsi="Times New Roman" w:cs="Times New Roman"/>
      <w:b/>
      <w:bCs/>
      <w:sz w:val="24"/>
      <w:szCs w:val="24"/>
      <w:u w:val="single" w:color="000000"/>
    </w:rPr>
  </w:style>
  <w:style w:type="paragraph" w:styleId="Revision">
    <w:name w:val="Revision"/>
    <w:hidden/>
    <w:uiPriority w:val="99"/>
    <w:semiHidden/>
    <w:rsid w:val="00CE2505"/>
    <w:pPr>
      <w:widowControl/>
      <w:autoSpaceDE/>
      <w:autoSpaceDN/>
    </w:pPr>
    <w:rPr>
      <w:rFonts w:ascii="Times New Roman" w:eastAsia="Times New Roman" w:hAnsi="Times New Roman" w:cs="Times New Roman"/>
    </w:rPr>
  </w:style>
  <w:style w:type="character" w:styleId="Hyperlink">
    <w:name w:val="Hyperlink"/>
    <w:basedOn w:val="DefaultParagraphFont"/>
    <w:uiPriority w:val="99"/>
    <w:unhideWhenUsed/>
    <w:rsid w:val="00882DF5"/>
    <w:rPr>
      <w:color w:val="0000FF" w:themeColor="hyperlink"/>
      <w:u w:val="single"/>
    </w:rPr>
  </w:style>
  <w:style w:type="character" w:styleId="UnresolvedMention">
    <w:name w:val="Unresolved Mention"/>
    <w:basedOn w:val="DefaultParagraphFont"/>
    <w:uiPriority w:val="99"/>
    <w:semiHidden/>
    <w:unhideWhenUsed/>
    <w:rsid w:val="00882DF5"/>
    <w:rPr>
      <w:color w:val="605E5C"/>
      <w:shd w:val="clear" w:color="auto" w:fill="E1DFDD"/>
    </w:rPr>
  </w:style>
  <w:style w:type="numbering" w:customStyle="1" w:styleId="CurrentList1">
    <w:name w:val="Current List1"/>
    <w:uiPriority w:val="99"/>
    <w:rsid w:val="001A0EB1"/>
    <w:pPr>
      <w:numPr>
        <w:numId w:val="11"/>
      </w:numPr>
    </w:pPr>
  </w:style>
  <w:style w:type="numbering" w:customStyle="1" w:styleId="CurrentList2">
    <w:name w:val="Current List2"/>
    <w:uiPriority w:val="99"/>
    <w:rsid w:val="001A0EB1"/>
    <w:pPr>
      <w:numPr>
        <w:numId w:val="12"/>
      </w:numPr>
    </w:pPr>
  </w:style>
  <w:style w:type="numbering" w:customStyle="1" w:styleId="CurrentList3">
    <w:name w:val="Current List3"/>
    <w:uiPriority w:val="99"/>
    <w:rsid w:val="001A0EB1"/>
    <w:pPr>
      <w:numPr>
        <w:numId w:val="13"/>
      </w:numPr>
    </w:pPr>
  </w:style>
  <w:style w:type="paragraph" w:customStyle="1" w:styleId="paragraph">
    <w:name w:val="paragraph"/>
    <w:basedOn w:val="Normal"/>
    <w:rsid w:val="00C616B1"/>
    <w:pPr>
      <w:widowControl/>
      <w:autoSpaceDE/>
      <w:autoSpaceDN/>
      <w:spacing w:before="100" w:beforeAutospacing="1" w:after="100" w:afterAutospacing="1"/>
    </w:pPr>
    <w:rPr>
      <w:sz w:val="24"/>
      <w:szCs w:val="24"/>
    </w:rPr>
  </w:style>
  <w:style w:type="character" w:customStyle="1" w:styleId="normaltextrun">
    <w:name w:val="normaltextrun"/>
    <w:basedOn w:val="DefaultParagraphFont"/>
    <w:rsid w:val="00C616B1"/>
  </w:style>
  <w:style w:type="character" w:customStyle="1" w:styleId="eop">
    <w:name w:val="eop"/>
    <w:basedOn w:val="DefaultParagraphFont"/>
    <w:rsid w:val="00C616B1"/>
  </w:style>
  <w:style w:type="character" w:customStyle="1" w:styleId="scxw13161721">
    <w:name w:val="scxw13161721"/>
    <w:basedOn w:val="DefaultParagraphFont"/>
    <w:rsid w:val="00C616B1"/>
  </w:style>
  <w:style w:type="character" w:customStyle="1" w:styleId="scxw22283571">
    <w:name w:val="scxw22283571"/>
    <w:basedOn w:val="DefaultParagraphFont"/>
    <w:rsid w:val="00C616B1"/>
  </w:style>
  <w:style w:type="character" w:customStyle="1" w:styleId="authors">
    <w:name w:val="authors"/>
    <w:basedOn w:val="DefaultParagraphFont"/>
    <w:rsid w:val="00480BAB"/>
  </w:style>
  <w:style w:type="character" w:customStyle="1" w:styleId="date">
    <w:name w:val="date"/>
    <w:basedOn w:val="DefaultParagraphFont"/>
    <w:rsid w:val="00480BAB"/>
  </w:style>
  <w:style w:type="character" w:customStyle="1" w:styleId="arttitle">
    <w:name w:val="art_title"/>
    <w:basedOn w:val="DefaultParagraphFont"/>
    <w:rsid w:val="00480BAB"/>
  </w:style>
  <w:style w:type="character" w:customStyle="1" w:styleId="serialtitle">
    <w:name w:val="serial_title"/>
    <w:basedOn w:val="DefaultParagraphFont"/>
    <w:rsid w:val="00480BAB"/>
  </w:style>
  <w:style w:type="character" w:customStyle="1" w:styleId="volumeissue">
    <w:name w:val="volume_issue"/>
    <w:basedOn w:val="DefaultParagraphFont"/>
    <w:rsid w:val="00480BAB"/>
  </w:style>
  <w:style w:type="character" w:customStyle="1" w:styleId="pagerange">
    <w:name w:val="page_range"/>
    <w:basedOn w:val="DefaultParagraphFont"/>
    <w:rsid w:val="00480BAB"/>
  </w:style>
  <w:style w:type="character" w:customStyle="1" w:styleId="doilink">
    <w:name w:val="doi_link"/>
    <w:basedOn w:val="DefaultParagraphFont"/>
    <w:rsid w:val="00480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1080/01933920500186530" TargetMode="External"/><Relationship Id="rId18" Type="http://schemas.openxmlformats.org/officeDocument/2006/relationships/hyperlink" Target="mailto:helpdesk@missouristate.edu" TargetMode="External"/><Relationship Id="rId26" Type="http://schemas.openxmlformats.org/officeDocument/2006/relationships/hyperlink" Target="https://www.missouristate.edu/policy/Op1_08-suicide-prevention-available-suicide-programs-and-related-procedures.htm" TargetMode="External"/><Relationship Id="rId3" Type="http://schemas.openxmlformats.org/officeDocument/2006/relationships/customXml" Target="../customXml/item3.xml"/><Relationship Id="rId21" Type="http://schemas.openxmlformats.org/officeDocument/2006/relationships/hyperlink" Target="https://www.missouristate.edu/accessibility/" TargetMode="External"/><Relationship Id="rId7" Type="http://schemas.openxmlformats.org/officeDocument/2006/relationships/webSettings" Target="webSettings.xml"/><Relationship Id="rId12" Type="http://schemas.openxmlformats.org/officeDocument/2006/relationships/hyperlink" Target="https://doi.org/10.1080/01933920701431537" TargetMode="External"/><Relationship Id="rId17" Type="http://schemas.openxmlformats.org/officeDocument/2006/relationships/hyperlink" Target="https://missouristate.teamdynamix.com/TDClient/1931/Portal/KB/ArticleDet?ID=107376" TargetMode="External"/><Relationship Id="rId25" Type="http://schemas.openxmlformats.org/officeDocument/2006/relationships/hyperlink" Target="https://www.missouristate.edu/provost/bbsyllabus.htm"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issouristate.teamdynamix.com/TDClient/1931/Portal/KB/?CategoryID=15642" TargetMode="External"/><Relationship Id="rId29" Type="http://schemas.openxmlformats.org/officeDocument/2006/relationships/hyperlink" Target="https://bear.accessiblelearning.com/MissouriState/ApplicationStudent.asp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rrieswan@missouristate.edu" TargetMode="External"/><Relationship Id="rId24" Type="http://schemas.openxmlformats.org/officeDocument/2006/relationships/hyperlink" Target="https://www.missouristate.edu/provost/bbsyllabus.htm"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doi.org/10.1080/01933922.2010.515904" TargetMode="External"/><Relationship Id="rId23" Type="http://schemas.openxmlformats.org/officeDocument/2006/relationships/hyperlink" Target="https://www.missouristate.edu/EVPProvost/bbsyllabus.htm" TargetMode="External"/><Relationship Id="rId28" Type="http://schemas.openxmlformats.org/officeDocument/2006/relationships/hyperlink" Target="mailto:WPAACCESS@MissouriState.edu" TargetMode="External"/><Relationship Id="rId10" Type="http://schemas.openxmlformats.org/officeDocument/2006/relationships/image" Target="media/image1.png"/><Relationship Id="rId19" Type="http://schemas.openxmlformats.org/officeDocument/2006/relationships/hyperlink" Target="http://helpdesk.missouristate.edu/"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1080/01933920008411679" TargetMode="External"/><Relationship Id="rId22" Type="http://schemas.openxmlformats.org/officeDocument/2006/relationships/hyperlink" Target="https://owl.purdue.edu/owl/purdue_owl.html" TargetMode="External"/><Relationship Id="rId27" Type="http://schemas.openxmlformats.org/officeDocument/2006/relationships/hyperlink" Target="https://www.missouristate.edu/Disability/default.htm" TargetMode="External"/><Relationship Id="rId30" Type="http://schemas.openxmlformats.org/officeDocument/2006/relationships/hyperlink" Target="mailto:HelpDesk@Missouri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773E84B1B04F4380BF13BBF203D8A0" ma:contentTypeVersion="12" ma:contentTypeDescription="Create a new document." ma:contentTypeScope="" ma:versionID="b12a87dd308002c2d85dbea5a548bc21">
  <xsd:schema xmlns:xsd="http://www.w3.org/2001/XMLSchema" xmlns:xs="http://www.w3.org/2001/XMLSchema" xmlns:p="http://schemas.microsoft.com/office/2006/metadata/properties" xmlns:ns2="d554f2b2-dace-4347-aa2c-376272fbe7c8" xmlns:ns3="bcfd9c7d-0747-4258-af6e-6723e3ebe7fc" targetNamespace="http://schemas.microsoft.com/office/2006/metadata/properties" ma:root="true" ma:fieldsID="6365a2d2993979fd991af2714ac4776f" ns2:_="" ns3:_="">
    <xsd:import namespace="d554f2b2-dace-4347-aa2c-376272fbe7c8"/>
    <xsd:import namespace="bcfd9c7d-0747-4258-af6e-6723e3ebe7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4f2b2-dace-4347-aa2c-376272fbe7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cfd9c7d-0747-4258-af6e-6723e3ebe7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486846-E1EC-407D-865D-0099D15A2A59}">
  <ds:schemaRefs>
    <ds:schemaRef ds:uri="http://schemas.microsoft.com/sharepoint/v3/contenttype/forms"/>
  </ds:schemaRefs>
</ds:datastoreItem>
</file>

<file path=customXml/itemProps2.xml><?xml version="1.0" encoding="utf-8"?>
<ds:datastoreItem xmlns:ds="http://schemas.openxmlformats.org/officeDocument/2006/customXml" ds:itemID="{968243B1-DFA5-4325-9770-3F999A5144D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4161CB8-21EE-400C-9C2E-2D3C97AC0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4f2b2-dace-4347-aa2c-376272fbe7c8"/>
    <ds:schemaRef ds:uri="bcfd9c7d-0747-4258-af6e-6723e3ebe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15</Pages>
  <Words>5695</Words>
  <Characters>32466</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Microsoft Word - COU756.docx</vt:lpstr>
    </vt:vector>
  </TitlesOfParts>
  <Company/>
  <LinksUpToDate>false</LinksUpToDate>
  <CharactersWithSpaces>38085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COU756.docx</dc:title>
  <cp:lastModifiedBy>Karrie Swan</cp:lastModifiedBy>
  <cp:revision>5</cp:revision>
  <dcterms:created xsi:type="dcterms:W3CDTF">2022-10-21T18:12:00Z</dcterms:created>
  <dcterms:modified xsi:type="dcterms:W3CDTF">2022-10-23T04:51:00Z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2022-01-28T00:00:00Z</vt:filetime>
  </property>
  <property fmtid="{D5CDD505-2E9C-101B-9397-08002B2CF9AE}" pid="3" name="Creator">
    <vt:lpwstr>Word</vt:lpwstr>
  </property>
  <property fmtid="{D5CDD505-2E9C-101B-9397-08002B2CF9AE}" pid="4" name="LastSaved">
    <vt:filetime>2022-04-27T00:00:00Z</vt:filetime>
  </property>
  <property fmtid="{D5CDD505-2E9C-101B-9397-08002B2CF9AE}" pid="5" name="ContentTypeId">
    <vt:lpwstr>0x010100FE773E84B1B04F4380BF13BBF203D8A0</vt:lpwstr>
  </property>
</Properties>
</file>