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AC3AF5" w14:textId="77777777" w:rsidR="00785286" w:rsidRPr="006E3FFC" w:rsidRDefault="00785286" w:rsidP="00785286">
      <w:pPr>
        <w:jc w:val="center"/>
        <w:rPr>
          <w:b/>
          <w:sz w:val="32"/>
          <w:szCs w:val="32"/>
        </w:rPr>
      </w:pPr>
      <w:r w:rsidRPr="006E3FFC">
        <w:rPr>
          <w:b/>
          <w:sz w:val="32"/>
          <w:szCs w:val="32"/>
        </w:rPr>
        <w:t>Missouri State University</w:t>
      </w:r>
    </w:p>
    <w:p w14:paraId="535ECF59" w14:textId="77777777" w:rsidR="00785286" w:rsidRPr="006E3FFC" w:rsidRDefault="00785286" w:rsidP="00785286">
      <w:pPr>
        <w:jc w:val="center"/>
        <w:rPr>
          <w:b/>
          <w:sz w:val="32"/>
          <w:szCs w:val="32"/>
        </w:rPr>
      </w:pPr>
      <w:r w:rsidRPr="006E3FFC">
        <w:rPr>
          <w:b/>
          <w:sz w:val="32"/>
          <w:szCs w:val="32"/>
        </w:rPr>
        <w:t>COUNSELING PROGRAMS</w:t>
      </w:r>
    </w:p>
    <w:p w14:paraId="77457D65" w14:textId="452AE78F" w:rsidR="00785286" w:rsidRPr="006E3FFC" w:rsidRDefault="00B2041F" w:rsidP="00785286">
      <w:pPr>
        <w:jc w:val="center"/>
        <w:rPr>
          <w:sz w:val="32"/>
          <w:szCs w:val="32"/>
        </w:rPr>
      </w:pPr>
      <w:r>
        <w:rPr>
          <w:sz w:val="32"/>
          <w:szCs w:val="32"/>
        </w:rPr>
        <w:t>2014 Annual Program</w:t>
      </w:r>
      <w:r w:rsidR="00785286" w:rsidRPr="006E3FFC">
        <w:rPr>
          <w:sz w:val="32"/>
          <w:szCs w:val="32"/>
        </w:rPr>
        <w:t xml:space="preserve"> Report </w:t>
      </w:r>
    </w:p>
    <w:p w14:paraId="3FE87364" w14:textId="77777777" w:rsidR="00785286" w:rsidRDefault="00785286" w:rsidP="00785286">
      <w:pPr>
        <w:jc w:val="center"/>
      </w:pPr>
      <w:r>
        <w:t>(Report to be reviewed by faculty annually in October program meeting)</w:t>
      </w:r>
    </w:p>
    <w:p w14:paraId="2F9C326E" w14:textId="77777777" w:rsidR="00785286" w:rsidRDefault="00785286" w:rsidP="00785286"/>
    <w:p w14:paraId="16476CC5" w14:textId="77777777" w:rsidR="00785286" w:rsidRDefault="00785286" w:rsidP="00785286">
      <w:r>
        <w:t xml:space="preserve">I.  Recruitment/Application/Admissions/Retention </w:t>
      </w:r>
    </w:p>
    <w:p w14:paraId="4D248DFE" w14:textId="77777777" w:rsidR="00785286" w:rsidRDefault="00785286" w:rsidP="00785286">
      <w:pPr>
        <w:ind w:firstLine="720"/>
      </w:pPr>
      <w:r>
        <w:t>Narrative overview with specific data:</w:t>
      </w:r>
    </w:p>
    <w:p w14:paraId="08094612" w14:textId="77777777" w:rsidR="003265FA" w:rsidRDefault="003265FA" w:rsidP="00785286">
      <w:pPr>
        <w:ind w:firstLine="720"/>
      </w:pPr>
    </w:p>
    <w:p w14:paraId="0E682D9B" w14:textId="14F8F6ED" w:rsidR="009C07DD" w:rsidRDefault="00B4149B" w:rsidP="009C07DD">
      <w:r>
        <w:t xml:space="preserve">The program has continued marketing efforts through the Clinic’s outreach to community partners, in undergraduate courses and with </w:t>
      </w:r>
      <w:proofErr w:type="gramStart"/>
      <w:r>
        <w:t>follow ups</w:t>
      </w:r>
      <w:proofErr w:type="gramEnd"/>
      <w:r>
        <w:t xml:space="preserve"> and meetings with prospective students. The CACREP site visit report indicated that diversity elements were consistent with the reputation of the program in being a strength, which included the obtainment and follow through of a diversity recruitment grant in December 2013, which involved multiple events on campus and out of town, especially at Historically Black Colleges. The program brochure was revamped and disseminated. The Masters program saw fewer applicants according to the data for the 2014 cycles compared to the 2013 cycles but the number of admitted students remained nearly identical. The age of the fall 2014 starters appears younger than the age of the previous 3 starting groups (~24 vs. ~33) though tests of significance were not conducted.  The </w:t>
      </w:r>
      <w:proofErr w:type="spellStart"/>
      <w:r>
        <w:t>EdS</w:t>
      </w:r>
      <w:proofErr w:type="spellEnd"/>
      <w:r>
        <w:t xml:space="preserve"> program saw drops in enrollment from </w:t>
      </w:r>
      <w:r w:rsidR="00FD5CE7">
        <w:t>the first cohort to the current</w:t>
      </w:r>
      <w:r w:rsidR="00926C93">
        <w:rPr>
          <w:vertAlign w:val="superscript"/>
        </w:rPr>
        <w:t xml:space="preserve"> </w:t>
      </w:r>
      <w:r w:rsidR="00926C93">
        <w:t>3rd</w:t>
      </w:r>
      <w:r w:rsidR="0034432D">
        <w:t xml:space="preserve"> cohort (10,5,3</w:t>
      </w:r>
      <w:r>
        <w:t>) and has not created a new brochure or flyer, but did broaden its accessibility to graduates of more Master’s degrees through curricular changes. The number of diverse applicants decreased, but the number of unknown plus diverse applicants increased, thereby not providing a clear picture on the diversity population of the student applicant pool. Enrollment appears to be down compared to historical averages from the previous 4 years</w:t>
      </w:r>
      <w:r w:rsidR="00397F23">
        <w:t xml:space="preserve"> for the </w:t>
      </w:r>
      <w:proofErr w:type="spellStart"/>
      <w:r w:rsidR="00397F23">
        <w:t>EdS</w:t>
      </w:r>
      <w:proofErr w:type="spellEnd"/>
      <w:r w:rsidR="00397F23">
        <w:t xml:space="preserve"> and community, stable in elementary and secondary and increasing in mental health with the overall number being stable</w:t>
      </w:r>
      <w:r>
        <w:t>.</w:t>
      </w:r>
    </w:p>
    <w:p w14:paraId="19A97057" w14:textId="62C4F66C" w:rsidR="009C07DD" w:rsidRDefault="009C07DD" w:rsidP="009C07DD">
      <w:r>
        <w:tab/>
      </w:r>
      <w:r w:rsidR="00063E50" w:rsidRPr="00BD6D90">
        <w:rPr>
          <w:color w:val="FF0000"/>
        </w:rPr>
        <w:t xml:space="preserve"> </w:t>
      </w:r>
    </w:p>
    <w:p w14:paraId="14476F8F" w14:textId="5214EE5D" w:rsidR="00785286" w:rsidRPr="00807B8D" w:rsidRDefault="00785286" w:rsidP="00D957AC">
      <w:pPr>
        <w:pStyle w:val="ListParagraph"/>
        <w:numPr>
          <w:ilvl w:val="1"/>
          <w:numId w:val="3"/>
        </w:numPr>
      </w:pPr>
      <w:r w:rsidRPr="00807B8D">
        <w:t xml:space="preserve">Document all </w:t>
      </w:r>
      <w:r w:rsidRPr="003265FA">
        <w:t>recruitment</w:t>
      </w:r>
      <w:r w:rsidRPr="00807B8D">
        <w:t xml:space="preserve"> visits on and off campus (specify diversity efforts)</w:t>
      </w:r>
    </w:p>
    <w:p w14:paraId="138F6C09" w14:textId="1BB77C64" w:rsidR="00785286" w:rsidRPr="00826EBC" w:rsidRDefault="00785286" w:rsidP="00D957AC">
      <w:pPr>
        <w:pStyle w:val="ListParagraph"/>
        <w:numPr>
          <w:ilvl w:val="1"/>
          <w:numId w:val="3"/>
        </w:numPr>
        <w:ind w:right="-450"/>
        <w:rPr>
          <w:color w:val="000000"/>
        </w:rPr>
      </w:pPr>
      <w:r w:rsidRPr="003265FA">
        <w:t>Report</w:t>
      </w:r>
      <w:r w:rsidRPr="00826EBC">
        <w:rPr>
          <w:color w:val="000000"/>
        </w:rPr>
        <w:t xml:space="preserve"> # completed applications, # invited for interview, # offered, # accepted </w:t>
      </w:r>
    </w:p>
    <w:p w14:paraId="003059C2" w14:textId="5D6A9B03" w:rsidR="00785286" w:rsidRPr="00826EBC" w:rsidRDefault="00785286" w:rsidP="00D957AC">
      <w:pPr>
        <w:pStyle w:val="ListParagraph"/>
        <w:numPr>
          <w:ilvl w:val="1"/>
          <w:numId w:val="3"/>
        </w:numPr>
        <w:ind w:right="-450"/>
        <w:rPr>
          <w:i/>
        </w:rPr>
      </w:pPr>
      <w:r w:rsidRPr="003265FA">
        <w:t>Applicant demographic characteristics</w:t>
      </w:r>
      <w:r w:rsidRPr="00826EBC">
        <w:t xml:space="preserve"> (include average GRE, GPA) </w:t>
      </w:r>
    </w:p>
    <w:p w14:paraId="59F01BB3" w14:textId="17BB0A53" w:rsidR="00785286" w:rsidRPr="00156398" w:rsidRDefault="00785286" w:rsidP="00D957AC">
      <w:pPr>
        <w:pStyle w:val="ListParagraph"/>
        <w:numPr>
          <w:ilvl w:val="1"/>
          <w:numId w:val="3"/>
        </w:numPr>
        <w:ind w:right="-450"/>
      </w:pPr>
      <w:r w:rsidRPr="003265FA">
        <w:t>Enrollment: demographics, diversity, % completion</w:t>
      </w:r>
      <w:r w:rsidRPr="00B82235">
        <w:rPr>
          <w:color w:val="0070C0"/>
        </w:rPr>
        <w:t xml:space="preserve"> </w:t>
      </w:r>
      <w:r w:rsidRPr="003265FA">
        <w:t>(include 3 year trend)</w:t>
      </w:r>
      <w:r w:rsidRPr="00B82235">
        <w:rPr>
          <w:color w:val="0070C0"/>
        </w:rPr>
        <w:t xml:space="preserve"> </w:t>
      </w:r>
    </w:p>
    <w:p w14:paraId="6B639305" w14:textId="77777777" w:rsidR="00156398" w:rsidRDefault="00156398" w:rsidP="00156398">
      <w:pPr>
        <w:pStyle w:val="ListParagraph"/>
        <w:ind w:left="1440" w:right="-450"/>
      </w:pPr>
    </w:p>
    <w:p w14:paraId="660C0BBE" w14:textId="77777777" w:rsidR="00785286" w:rsidRDefault="00785286" w:rsidP="00785286">
      <w:r>
        <w:t>II. Student Preparation/Satisfaction/Placement</w:t>
      </w:r>
    </w:p>
    <w:p w14:paraId="772B6BA2" w14:textId="77777777" w:rsidR="00785286" w:rsidRDefault="00785286" w:rsidP="00785286">
      <w:r>
        <w:tab/>
        <w:t>Narrative overview with specific data:</w:t>
      </w:r>
    </w:p>
    <w:p w14:paraId="66D1E3AC" w14:textId="77777777" w:rsidR="003265FA" w:rsidRDefault="003265FA" w:rsidP="00785286"/>
    <w:p w14:paraId="75C946EE" w14:textId="44936B2A" w:rsidR="00C44EDC" w:rsidRPr="003265FA" w:rsidRDefault="000B322D" w:rsidP="00785286">
      <w:r>
        <w:t>The students</w:t>
      </w:r>
      <w:r w:rsidR="00C910F8">
        <w:t>’</w:t>
      </w:r>
      <w:r>
        <w:t xml:space="preserve"> scores on the Comprehensive Exam (CPCE) were higher in the past calendar year than in previous years, with </w:t>
      </w:r>
      <w:r w:rsidR="008D6970">
        <w:t>S</w:t>
      </w:r>
      <w:r>
        <w:t>ummer</w:t>
      </w:r>
      <w:r w:rsidR="008D6970">
        <w:t>,</w:t>
      </w:r>
      <w:r>
        <w:t xml:space="preserve"> 2014 </w:t>
      </w:r>
      <w:r w:rsidR="004C595E">
        <w:t>group showing the highest score on record</w:t>
      </w:r>
      <w:r w:rsidR="004C61B4">
        <w:t xml:space="preserve"> in comparison to national averages accounting for most of the difference</w:t>
      </w:r>
      <w:r w:rsidR="004C595E">
        <w:t xml:space="preserve">. </w:t>
      </w:r>
      <w:r w:rsidR="00091488">
        <w:t xml:space="preserve">Annualized all eight domains showed average scores above the national norms. </w:t>
      </w:r>
      <w:r w:rsidR="001D3EDB">
        <w:t>Scores using the rubric for comps showed wide variation between the t</w:t>
      </w:r>
      <w:r w:rsidR="00A050C4">
        <w:t xml:space="preserve">hree </w:t>
      </w:r>
      <w:r w:rsidR="001D3EDB">
        <w:t>advisors providing ratings</w:t>
      </w:r>
      <w:r w:rsidR="00A050C4">
        <w:t>, ranging from 0-4.25 for one rater, and 4-5 for the other two raters</w:t>
      </w:r>
      <w:r w:rsidR="008F224D">
        <w:t xml:space="preserve">. </w:t>
      </w:r>
      <w:r w:rsidR="00552D6F">
        <w:t xml:space="preserve"> During the year from the Fall</w:t>
      </w:r>
      <w:r w:rsidR="00C910F8">
        <w:t>,</w:t>
      </w:r>
      <w:r w:rsidR="00CB2DCA">
        <w:t xml:space="preserve"> 2013 through the Summer, 2014, we had a total of 57 interns (30 School and 27 Mental Health) complete semesters of their internship experience, providing 11,250.15 hours of direct client contact.  Additionally, 54 students completed practicum, providing a total of 2,461 hours of direct client contact. </w:t>
      </w:r>
      <w:r w:rsidR="002900E4">
        <w:t>With transitions in staff and faculty, the program</w:t>
      </w:r>
      <w:r w:rsidR="00CB2DCA">
        <w:t xml:space="preserve"> </w:t>
      </w:r>
      <w:r w:rsidR="002900E4">
        <w:t>continues to learn and</w:t>
      </w:r>
      <w:r w:rsidR="00CB2DCA">
        <w:t xml:space="preserve"> improve </w:t>
      </w:r>
      <w:r w:rsidR="002900E4">
        <w:t>the</w:t>
      </w:r>
      <w:r w:rsidR="00CB2DCA">
        <w:t xml:space="preserve"> practicum and internship application processes</w:t>
      </w:r>
      <w:r w:rsidR="002900E4">
        <w:t xml:space="preserve"> for the current situation</w:t>
      </w:r>
      <w:r w:rsidR="00CB2DCA">
        <w:t xml:space="preserve">.  As a result of student feedback received, </w:t>
      </w:r>
      <w:r w:rsidR="001B6112">
        <w:t>the program</w:t>
      </w:r>
      <w:r w:rsidR="00CB2DCA">
        <w:t xml:space="preserve"> </w:t>
      </w:r>
      <w:r w:rsidR="00CB2DCA">
        <w:lastRenderedPageBreak/>
        <w:t xml:space="preserve">redesigned how </w:t>
      </w:r>
      <w:r w:rsidR="001B6112">
        <w:t>the</w:t>
      </w:r>
      <w:r w:rsidR="00CB2DCA">
        <w:t xml:space="preserve"> application procedures </w:t>
      </w:r>
      <w:r w:rsidR="001B6112">
        <w:t xml:space="preserve">work </w:t>
      </w:r>
      <w:r w:rsidR="00CB2DCA">
        <w:t xml:space="preserve">to make them more transparent and simple.  These changes </w:t>
      </w:r>
      <w:r w:rsidR="001B6112">
        <w:t>will be implemented in the Fall</w:t>
      </w:r>
      <w:r w:rsidR="00C910F8">
        <w:t>,</w:t>
      </w:r>
      <w:r w:rsidR="00CB2DCA">
        <w:t xml:space="preserve"> 2014.</w:t>
      </w:r>
      <w:r w:rsidR="00063E50" w:rsidRPr="00BD6D90">
        <w:rPr>
          <w:color w:val="FF0000"/>
        </w:rPr>
        <w:t xml:space="preserve"> </w:t>
      </w:r>
    </w:p>
    <w:p w14:paraId="45B30269" w14:textId="77777777" w:rsidR="001901A5" w:rsidRDefault="001901A5" w:rsidP="00785286"/>
    <w:p w14:paraId="7F7049FC" w14:textId="028E34C8" w:rsidR="00785286" w:rsidRPr="00C966CC" w:rsidRDefault="00785286" w:rsidP="00D957AC">
      <w:pPr>
        <w:pStyle w:val="ListParagraph"/>
        <w:numPr>
          <w:ilvl w:val="1"/>
          <w:numId w:val="4"/>
        </w:numPr>
      </w:pPr>
      <w:r w:rsidRPr="003265FA">
        <w:t>Portfolio</w:t>
      </w:r>
      <w:r w:rsidRPr="00C966CC">
        <w:t xml:space="preserve"> data, including student ratings</w:t>
      </w:r>
      <w:r w:rsidR="006C711E" w:rsidRPr="00C966CC">
        <w:t xml:space="preserve"> </w:t>
      </w:r>
      <w:r w:rsidRPr="00C966CC">
        <w:t xml:space="preserve">(pilot data available 12/13) and </w:t>
      </w:r>
      <w:r w:rsidRPr="003265FA">
        <w:t>COMPS scores</w:t>
      </w:r>
      <w:r w:rsidRPr="00C966CC">
        <w:t xml:space="preserve"> by core content area (include for 3 years)</w:t>
      </w:r>
    </w:p>
    <w:p w14:paraId="73134EA1" w14:textId="63E90FAD" w:rsidR="00785286" w:rsidRPr="00C9430B" w:rsidRDefault="00785286" w:rsidP="00D957AC">
      <w:pPr>
        <w:pStyle w:val="ListParagraph"/>
        <w:numPr>
          <w:ilvl w:val="1"/>
          <w:numId w:val="4"/>
        </w:numPr>
        <w:rPr>
          <w:color w:val="0070C0"/>
        </w:rPr>
      </w:pPr>
      <w:r w:rsidRPr="003265FA">
        <w:t>Practicum/Internship Coordinator’s report</w:t>
      </w:r>
      <w:r w:rsidRPr="00C9430B">
        <w:rPr>
          <w:color w:val="0070C0"/>
        </w:rPr>
        <w:t xml:space="preserve"> </w:t>
      </w:r>
    </w:p>
    <w:p w14:paraId="46BC5B0B" w14:textId="2BFAD64B" w:rsidR="00785286" w:rsidRPr="00C966CC" w:rsidRDefault="00A74374" w:rsidP="00D957AC">
      <w:pPr>
        <w:pStyle w:val="ListParagraph"/>
        <w:numPr>
          <w:ilvl w:val="1"/>
          <w:numId w:val="4"/>
        </w:numPr>
      </w:pPr>
      <w:r>
        <w:t xml:space="preserve">Exit </w:t>
      </w:r>
      <w:r w:rsidR="00785286" w:rsidRPr="00C966CC">
        <w:t xml:space="preserve">survey results related to student satisfaction </w:t>
      </w:r>
      <w:r w:rsidR="00785286" w:rsidRPr="00C966CC">
        <w:rPr>
          <w:i/>
        </w:rPr>
        <w:t>(</w:t>
      </w:r>
      <w:r w:rsidR="00785286" w:rsidRPr="003265FA">
        <w:rPr>
          <w:i/>
        </w:rPr>
        <w:t>in progress</w:t>
      </w:r>
      <w:r w:rsidR="00785286" w:rsidRPr="00C966CC">
        <w:rPr>
          <w:i/>
        </w:rPr>
        <w:t>)</w:t>
      </w:r>
    </w:p>
    <w:p w14:paraId="42FD85D8" w14:textId="77777777" w:rsidR="00785286" w:rsidRDefault="00785286" w:rsidP="00785286"/>
    <w:p w14:paraId="130488F0" w14:textId="35FA9E09" w:rsidR="00785286" w:rsidRDefault="003265FA" w:rsidP="00785286">
      <w:r>
        <w:t>III. Curriculum: Clinical and Academic P</w:t>
      </w:r>
      <w:r w:rsidR="00785286">
        <w:t>reparation</w:t>
      </w:r>
    </w:p>
    <w:p w14:paraId="30060E05" w14:textId="77777777" w:rsidR="00785286" w:rsidRDefault="00785286" w:rsidP="00785286">
      <w:pPr>
        <w:ind w:left="720"/>
      </w:pPr>
      <w:r>
        <w:t>Narrative overview with specific data:</w:t>
      </w:r>
    </w:p>
    <w:p w14:paraId="6682FA0E" w14:textId="77777777" w:rsidR="003265FA" w:rsidRDefault="003265FA" w:rsidP="00785286">
      <w:pPr>
        <w:ind w:left="720"/>
      </w:pPr>
    </w:p>
    <w:p w14:paraId="73549D72" w14:textId="74F10060" w:rsidR="006D4EC2" w:rsidRDefault="00A62CD5" w:rsidP="00A478E6">
      <w:r>
        <w:t xml:space="preserve">The Advisory Committee meetings occurred. The </w:t>
      </w:r>
      <w:r w:rsidR="00DA20E7">
        <w:t>M</w:t>
      </w:r>
      <w:r>
        <w:t xml:space="preserve">ental </w:t>
      </w:r>
      <w:r w:rsidR="00DA20E7">
        <w:t>H</w:t>
      </w:r>
      <w:r>
        <w:t xml:space="preserve">ealth </w:t>
      </w:r>
      <w:r w:rsidR="00DA20E7">
        <w:t>A</w:t>
      </w:r>
      <w:r>
        <w:t xml:space="preserve">dvisory </w:t>
      </w:r>
      <w:r w:rsidR="00DA20E7">
        <w:t>C</w:t>
      </w:r>
      <w:r>
        <w:t>ommittee had few attendants</w:t>
      </w:r>
      <w:r w:rsidR="006D3C94">
        <w:t>, only two outside of the faculty</w:t>
      </w:r>
      <w:r>
        <w:t>. They expressed satisfaction with training and offered little in the way of suggestions</w:t>
      </w:r>
      <w:r w:rsidR="00D06684">
        <w:t>. The chair expressed ideas on how to increase participation</w:t>
      </w:r>
      <w:r>
        <w:t xml:space="preserve">. The Clinic Advisory </w:t>
      </w:r>
      <w:r w:rsidR="00DA20E7">
        <w:t>C</w:t>
      </w:r>
      <w:r>
        <w:t>ommittee</w:t>
      </w:r>
      <w:r w:rsidR="00B5198A">
        <w:t xml:space="preserve"> was well attended, and participants</w:t>
      </w:r>
      <w:r w:rsidR="009A7C52">
        <w:t xml:space="preserve"> made several suggestions for needs for our program to address, some of which can be addressed through our new classes in psychopharmacology, crisis/trauma, and substance abuse.</w:t>
      </w:r>
      <w:r w:rsidR="006D3C94">
        <w:t xml:space="preserve"> The </w:t>
      </w:r>
      <w:r w:rsidR="00DA20E7">
        <w:t>S</w:t>
      </w:r>
      <w:r w:rsidR="006D3C94">
        <w:t xml:space="preserve">chool </w:t>
      </w:r>
      <w:r w:rsidR="00DA20E7">
        <w:t>A</w:t>
      </w:r>
      <w:r w:rsidR="006D3C94">
        <w:t xml:space="preserve">dvisory </w:t>
      </w:r>
      <w:r w:rsidR="00DA20E7">
        <w:t>C</w:t>
      </w:r>
      <w:r w:rsidR="006D3C94">
        <w:t>ommittee had few attendants, more than the mental health advisor</w:t>
      </w:r>
      <w:r w:rsidR="00DA20E7">
        <w:t>s</w:t>
      </w:r>
      <w:r w:rsidR="006D3C94">
        <w:t xml:space="preserve">, but still only two outside of the faculty. They discussed various needs and successes, including the need for some students to have more school experience prior to students going on internship and graduating. An obligatory four hours of guidance lessons for students who are not </w:t>
      </w:r>
      <w:r w:rsidR="005707D0">
        <w:t xml:space="preserve">already </w:t>
      </w:r>
      <w:r w:rsidR="006D3C94">
        <w:t>certified educators  during practicum was added as a requirement to practicum.</w:t>
      </w:r>
      <w:r w:rsidR="00466725">
        <w:t xml:space="preserve"> As concerns student training</w:t>
      </w:r>
      <w:r w:rsidR="005707D0">
        <w:t>,</w:t>
      </w:r>
      <w:r w:rsidR="00466725">
        <w:t xml:space="preserve"> as reflected in the clinic report, </w:t>
      </w:r>
      <w:r w:rsidR="00DF6683">
        <w:t xml:space="preserve">client flow appears to be improved, especially in getting more minors for secondary and elementary school </w:t>
      </w:r>
      <w:r w:rsidR="005707D0">
        <w:t xml:space="preserve">track </w:t>
      </w:r>
      <w:r w:rsidR="00DF6683">
        <w:t xml:space="preserve">students to work with. CPRT participation slowed substantially after its first offering and only had 1 participant in 2014. </w:t>
      </w:r>
      <w:r w:rsidR="00B0587B">
        <w:t xml:space="preserve">Students use auxiliary hours outside of the clinic to reach the required hours during practicum though they have sufficient number of scheduled sessions to over-fill, fill, or nearly fill available appointment slots. Summer 2014 practicum was not reported in the clinic </w:t>
      </w:r>
      <w:r w:rsidR="00DF6683">
        <w:t xml:space="preserve"> </w:t>
      </w:r>
      <w:r w:rsidR="00B0587B">
        <w:t xml:space="preserve">report, but it saw increases in number of sessions, but decreases per capita as two, rather than one section, and a shortened semester with extended hours (11 or 12 </w:t>
      </w:r>
      <w:r w:rsidR="007270B2">
        <w:t>weeks with 6-8 hours historically</w:t>
      </w:r>
      <w:r w:rsidR="00B0587B">
        <w:t xml:space="preserve"> vs. 10 </w:t>
      </w:r>
      <w:r w:rsidR="007270B2">
        <w:t>weeks with 9 hours in 2014</w:t>
      </w:r>
      <w:r w:rsidR="00B0587B">
        <w:t>)</w:t>
      </w:r>
      <w:r w:rsidR="007270B2">
        <w:t xml:space="preserve">. </w:t>
      </w:r>
      <w:r w:rsidR="0070469A">
        <w:t xml:space="preserve">In addition to the changes to course content and delivery discussed above, the trauma/crisis is being offered for the first time in </w:t>
      </w:r>
      <w:r w:rsidR="005707D0">
        <w:t>F</w:t>
      </w:r>
      <w:r w:rsidR="0070469A">
        <w:t>all</w:t>
      </w:r>
      <w:r w:rsidR="005707D0">
        <w:t>,</w:t>
      </w:r>
      <w:r w:rsidR="0070469A">
        <w:t xml:space="preserve"> 2014 and is being proposed </w:t>
      </w:r>
      <w:r w:rsidR="004268F3">
        <w:t xml:space="preserve">for a permanent course this year. Play therapy supervision, advanced play therapy, psychopharmacology and substance abuse were all accepted through governance last year. </w:t>
      </w:r>
      <w:r w:rsidR="00362258">
        <w:t xml:space="preserve">Additionally, 701, 702, 752, and 714 were all offered in weekend/hybrid format as an option with seated weekly classes as an alternative. </w:t>
      </w:r>
    </w:p>
    <w:p w14:paraId="10291122" w14:textId="4B1B3F02" w:rsidR="006D4EC2" w:rsidRPr="00BD6D90" w:rsidRDefault="006D4EC2" w:rsidP="006D4EC2">
      <w:pPr>
        <w:rPr>
          <w:color w:val="FF0000"/>
        </w:rPr>
      </w:pPr>
      <w:r>
        <w:tab/>
      </w:r>
      <w:r w:rsidR="00187FFA" w:rsidRPr="00BD6D90">
        <w:rPr>
          <w:color w:val="FF0000"/>
        </w:rPr>
        <w:t xml:space="preserve"> </w:t>
      </w:r>
    </w:p>
    <w:p w14:paraId="461AA87B" w14:textId="4E89901E" w:rsidR="00785286" w:rsidRDefault="00785286" w:rsidP="00D957AC">
      <w:pPr>
        <w:pStyle w:val="ListParagraph"/>
        <w:numPr>
          <w:ilvl w:val="1"/>
          <w:numId w:val="5"/>
        </w:numPr>
      </w:pPr>
      <w:r w:rsidRPr="00035420">
        <w:t xml:space="preserve">Advisory Board </w:t>
      </w:r>
      <w:r w:rsidRPr="003265FA">
        <w:t>Reports</w:t>
      </w:r>
      <w:r w:rsidR="00961213">
        <w:rPr>
          <w:rStyle w:val="Hyperlink"/>
        </w:rPr>
        <w:t xml:space="preserve"> </w:t>
      </w:r>
    </w:p>
    <w:p w14:paraId="07BE4A15" w14:textId="612CCA54" w:rsidR="00785286" w:rsidRPr="00661F7E" w:rsidRDefault="00785286" w:rsidP="00D957AC">
      <w:pPr>
        <w:pStyle w:val="ListParagraph"/>
        <w:numPr>
          <w:ilvl w:val="1"/>
          <w:numId w:val="5"/>
        </w:numPr>
      </w:pPr>
      <w:r w:rsidRPr="003265FA">
        <w:t>Clinic Report</w:t>
      </w:r>
      <w:r w:rsidRPr="00C2383C">
        <w:t xml:space="preserve"> related to student</w:t>
      </w:r>
      <w:r w:rsidRPr="00061F2E">
        <w:t xml:space="preserve"> t</w:t>
      </w:r>
      <w:r w:rsidRPr="00661F7E">
        <w:t xml:space="preserve">raining </w:t>
      </w:r>
    </w:p>
    <w:p w14:paraId="2A2CC17A" w14:textId="257CDB63" w:rsidR="00785286" w:rsidRPr="00661F7E" w:rsidRDefault="00202F66" w:rsidP="00D957AC">
      <w:pPr>
        <w:pStyle w:val="ListParagraph"/>
        <w:numPr>
          <w:ilvl w:val="1"/>
          <w:numId w:val="5"/>
        </w:numPr>
      </w:pPr>
      <w:r>
        <w:t>Changes</w:t>
      </w:r>
      <w:r w:rsidR="00785286" w:rsidRPr="00661F7E">
        <w:t xml:space="preserve"> during year to content or process of course delivery</w:t>
      </w:r>
      <w:r w:rsidR="00661F7E">
        <w:t xml:space="preserve"> (reported above)</w:t>
      </w:r>
    </w:p>
    <w:p w14:paraId="1207217E" w14:textId="77777777" w:rsidR="00785286" w:rsidRDefault="00785286" w:rsidP="00785286">
      <w:r>
        <w:br/>
        <w:t>IV.  Employer Satisfaction/Community Partnerships</w:t>
      </w:r>
    </w:p>
    <w:p w14:paraId="369C8CC8" w14:textId="77777777" w:rsidR="00785286" w:rsidRDefault="00785286" w:rsidP="00785286">
      <w:pPr>
        <w:ind w:left="720"/>
      </w:pPr>
      <w:r>
        <w:t>Narrative overview with specific data:</w:t>
      </w:r>
    </w:p>
    <w:p w14:paraId="49BFD615" w14:textId="77777777" w:rsidR="003265FA" w:rsidRDefault="003265FA" w:rsidP="00785286">
      <w:pPr>
        <w:ind w:left="720"/>
      </w:pPr>
    </w:p>
    <w:p w14:paraId="2ED19C5D" w14:textId="407F881A" w:rsidR="00187FFA" w:rsidRDefault="00202F66" w:rsidP="00D92FAF">
      <w:r>
        <w:t>CACREP site visit highlighted this as an under-explored dimension. The college and university have also had some struggles with follow</w:t>
      </w:r>
      <w:r w:rsidR="008D6970">
        <w:t>-</w:t>
      </w:r>
      <w:r>
        <w:t xml:space="preserve">up surveys related to employers and community partners. </w:t>
      </w:r>
      <w:r w:rsidR="00552D6F">
        <w:t xml:space="preserve">The program currently has relationships with 196 on-site supervisors (161 School and 35 Mental Health).  Currently 122 on-site </w:t>
      </w:r>
      <w:r w:rsidR="00552D6F">
        <w:lastRenderedPageBreak/>
        <w:t>supervisors are current on their training.  Further, there were a total of 186 approved internship sites (152 School and 34 Mental Health) in the area. The program continues to conduct supervisor training on a continuous basis in addition to group training dates typically offered twice each semester.</w:t>
      </w:r>
      <w:r w:rsidR="00A73EEB">
        <w:t xml:space="preserve"> Given the small amount of information available, employers generally expressed satisfaction. </w:t>
      </w:r>
      <w:r w:rsidR="00AD26CC">
        <w:t>Counseling Outreach and Peer Engagement (COPE)/Chi Sigma Iota has service projects each semester which provides additional community partnerships.</w:t>
      </w:r>
    </w:p>
    <w:p w14:paraId="537B380C" w14:textId="5F84CC27" w:rsidR="00187FFA" w:rsidRPr="00202F66" w:rsidRDefault="00187FFA" w:rsidP="003265FA">
      <w:r>
        <w:tab/>
      </w:r>
      <w:r w:rsidR="00470834" w:rsidRPr="00BD6D90">
        <w:rPr>
          <w:color w:val="FF0000"/>
        </w:rPr>
        <w:t xml:space="preserve"> </w:t>
      </w:r>
    </w:p>
    <w:p w14:paraId="0ECD9FC9" w14:textId="275C139C" w:rsidR="00A8091B" w:rsidRPr="00C966CC" w:rsidRDefault="00A8091B" w:rsidP="00A8091B">
      <w:pPr>
        <w:pStyle w:val="ListParagraph"/>
        <w:numPr>
          <w:ilvl w:val="1"/>
          <w:numId w:val="6"/>
        </w:numPr>
      </w:pPr>
      <w:r>
        <w:t xml:space="preserve">Exit </w:t>
      </w:r>
      <w:r w:rsidRPr="00C966CC">
        <w:t>survey results related to</w:t>
      </w:r>
      <w:r w:rsidR="005C13EB">
        <w:t xml:space="preserve"> employer/community </w:t>
      </w:r>
      <w:r>
        <w:t>partner</w:t>
      </w:r>
      <w:r w:rsidRPr="00C966CC">
        <w:t xml:space="preserve"> satisfaction </w:t>
      </w:r>
      <w:r w:rsidRPr="00C966CC">
        <w:rPr>
          <w:i/>
        </w:rPr>
        <w:t>(</w:t>
      </w:r>
      <w:r w:rsidRPr="003265FA">
        <w:rPr>
          <w:i/>
        </w:rPr>
        <w:t>in progress</w:t>
      </w:r>
      <w:r w:rsidRPr="00C966CC">
        <w:rPr>
          <w:i/>
        </w:rPr>
        <w:t>)</w:t>
      </w:r>
    </w:p>
    <w:p w14:paraId="66F9823B" w14:textId="4A078912" w:rsidR="00961213" w:rsidRDefault="00961213" w:rsidP="00961213">
      <w:pPr>
        <w:pStyle w:val="ListParagraph"/>
        <w:numPr>
          <w:ilvl w:val="1"/>
          <w:numId w:val="6"/>
        </w:numPr>
      </w:pPr>
      <w:r w:rsidRPr="00035420">
        <w:t xml:space="preserve">Advisory Board </w:t>
      </w:r>
      <w:r w:rsidRPr="003265FA">
        <w:t>Reports</w:t>
      </w:r>
      <w:r>
        <w:rPr>
          <w:rStyle w:val="Hyperlink"/>
        </w:rPr>
        <w:t xml:space="preserve"> </w:t>
      </w:r>
      <w:r>
        <w:t>rel</w:t>
      </w:r>
      <w:r w:rsidR="005C13EB">
        <w:t>ated to employer/</w:t>
      </w:r>
      <w:r w:rsidR="005C13EB" w:rsidRPr="005C13EB">
        <w:t xml:space="preserve"> </w:t>
      </w:r>
      <w:r w:rsidR="005C13EB">
        <w:t>community partner</w:t>
      </w:r>
      <w:r w:rsidR="005C13EB" w:rsidRPr="00C966CC">
        <w:t xml:space="preserve"> satisfaction</w:t>
      </w:r>
    </w:p>
    <w:p w14:paraId="1A468539" w14:textId="20FFB3BC" w:rsidR="00785286" w:rsidRPr="00202F66" w:rsidRDefault="00785286" w:rsidP="00D957AC">
      <w:pPr>
        <w:pStyle w:val="ListParagraph"/>
        <w:numPr>
          <w:ilvl w:val="1"/>
          <w:numId w:val="6"/>
        </w:numPr>
      </w:pPr>
      <w:r w:rsidRPr="003265FA">
        <w:t>Clinic Report</w:t>
      </w:r>
      <w:r w:rsidRPr="00202F66">
        <w:t xml:space="preserve"> related to community partner</w:t>
      </w:r>
      <w:r w:rsidRPr="00944B72">
        <w:t>ships</w:t>
      </w:r>
      <w:r w:rsidRPr="00944B72">
        <w:rPr>
          <w:rFonts w:ascii="Calibri" w:eastAsia="Times New Roman" w:hAnsi="Calibri"/>
          <w:sz w:val="21"/>
          <w:szCs w:val="21"/>
        </w:rPr>
        <w:t xml:space="preserve"> </w:t>
      </w:r>
    </w:p>
    <w:p w14:paraId="07AB3770" w14:textId="0FAAE837" w:rsidR="00785286" w:rsidRDefault="00785286" w:rsidP="00785286">
      <w:r>
        <w:br/>
        <w:t xml:space="preserve">V.  Faculty </w:t>
      </w:r>
      <w:r w:rsidR="009431DC">
        <w:t>Activities/Satisfaction</w:t>
      </w:r>
    </w:p>
    <w:p w14:paraId="4E7A6F38" w14:textId="77777777" w:rsidR="00785286" w:rsidRDefault="00785286" w:rsidP="00785286">
      <w:pPr>
        <w:tabs>
          <w:tab w:val="left" w:pos="810"/>
        </w:tabs>
        <w:ind w:left="360"/>
      </w:pPr>
      <w:r w:rsidRPr="00CF0C96">
        <w:t>Narrative overview with specific data:</w:t>
      </w:r>
    </w:p>
    <w:p w14:paraId="0498DCEC" w14:textId="77777777" w:rsidR="003265FA" w:rsidRDefault="003265FA" w:rsidP="00785286">
      <w:pPr>
        <w:tabs>
          <w:tab w:val="left" w:pos="810"/>
        </w:tabs>
        <w:ind w:left="360"/>
      </w:pPr>
    </w:p>
    <w:p w14:paraId="5DAF29ED" w14:textId="775FFAA9" w:rsidR="004B6DE5" w:rsidRDefault="00D53A4D" w:rsidP="00707071">
      <w:pPr>
        <w:tabs>
          <w:tab w:val="left" w:pos="810"/>
        </w:tabs>
        <w:ind w:left="360"/>
      </w:pPr>
      <w:r>
        <w:t xml:space="preserve">Faculty teaching assignments were consistent with </w:t>
      </w:r>
      <w:r w:rsidR="005457D6">
        <w:t>others in the department and college. Additional items</w:t>
      </w:r>
      <w:r w:rsidR="00463126">
        <w:t>,</w:t>
      </w:r>
      <w:r w:rsidR="00224762">
        <w:t xml:space="preserve"> such as</w:t>
      </w:r>
      <w:r w:rsidR="005457D6">
        <w:t xml:space="preserve"> thesis and internship site supervision at the City Center Counseling Clinic</w:t>
      </w:r>
      <w:r w:rsidR="00463126">
        <w:t>,</w:t>
      </w:r>
      <w:r w:rsidR="005457D6">
        <w:t xml:space="preserve"> did not appear to be included in loads in keeping with departmental workload policy. Faculty provided </w:t>
      </w:r>
      <w:r w:rsidR="00463126">
        <w:t>7 national presentations, 13 book chapters, 2 books, 3</w:t>
      </w:r>
      <w:r w:rsidR="006B1DD0">
        <w:t xml:space="preserve"> peer review</w:t>
      </w:r>
      <w:r w:rsidR="0032185D">
        <w:t>ed</w:t>
      </w:r>
      <w:r w:rsidR="006B1DD0">
        <w:t xml:space="preserve"> articles, and 1 grant in total</w:t>
      </w:r>
      <w:r w:rsidR="00463126">
        <w:t>,</w:t>
      </w:r>
      <w:r w:rsidR="006B1DD0">
        <w:t xml:space="preserve"> though variability was high on individual contributions to this sum. Faculty mentoring col</w:t>
      </w:r>
      <w:r w:rsidR="00463126">
        <w:t xml:space="preserve">laborations included formal and informal mentoring of </w:t>
      </w:r>
      <w:r w:rsidR="00224762">
        <w:t xml:space="preserve">MSU </w:t>
      </w:r>
      <w:r w:rsidR="00463126">
        <w:t xml:space="preserve">counseling </w:t>
      </w:r>
      <w:r w:rsidR="008631BC">
        <w:t>students,</w:t>
      </w:r>
      <w:r w:rsidR="00224762">
        <w:t xml:space="preserve"> a course taught on mentoring</w:t>
      </w:r>
      <w:r w:rsidR="00463126">
        <w:t xml:space="preserve"> for upper undergraduate and graduate students</w:t>
      </w:r>
      <w:r w:rsidR="008631BC">
        <w:t xml:space="preserve"> in Vienna, Austria,</w:t>
      </w:r>
      <w:r w:rsidR="00224762">
        <w:t xml:space="preserve"> mentori</w:t>
      </w:r>
      <w:r w:rsidR="008631BC">
        <w:t>ng of doctoral students of an outside institution</w:t>
      </w:r>
      <w:r w:rsidR="0032185D">
        <w:t>, and serving</w:t>
      </w:r>
      <w:r w:rsidR="00224762">
        <w:t xml:space="preserve"> on </w:t>
      </w:r>
      <w:r w:rsidR="008631BC">
        <w:t xml:space="preserve">MSU counseling students’ </w:t>
      </w:r>
      <w:r w:rsidR="00224762">
        <w:t>thesis committees by various faculty members</w:t>
      </w:r>
      <w:r w:rsidR="006B1DD0">
        <w:t xml:space="preserve">. </w:t>
      </w:r>
      <w:proofErr w:type="gramStart"/>
      <w:r w:rsidR="001C7C65">
        <w:t>Faculty have</w:t>
      </w:r>
      <w:proofErr w:type="gramEnd"/>
      <w:r w:rsidR="00707071">
        <w:t xml:space="preserve"> relatively low salaries compared to other programs within the department and CUPA averages.</w:t>
      </w:r>
    </w:p>
    <w:p w14:paraId="382016B0" w14:textId="77777777" w:rsidR="003265FA" w:rsidRDefault="003265FA" w:rsidP="00707071">
      <w:pPr>
        <w:tabs>
          <w:tab w:val="left" w:pos="810"/>
        </w:tabs>
        <w:ind w:left="360"/>
      </w:pPr>
    </w:p>
    <w:p w14:paraId="23E85106" w14:textId="6C3C908C" w:rsidR="00785286" w:rsidRDefault="00785286" w:rsidP="00D957AC">
      <w:pPr>
        <w:pStyle w:val="ListParagraph"/>
        <w:numPr>
          <w:ilvl w:val="1"/>
          <w:numId w:val="7"/>
        </w:numPr>
      </w:pPr>
      <w:r w:rsidRPr="003265FA">
        <w:t>Faculty teaching/clinical assignments</w:t>
      </w:r>
    </w:p>
    <w:p w14:paraId="22792A8C" w14:textId="29E68A71" w:rsidR="00785286" w:rsidRPr="00D957AC" w:rsidRDefault="00785286" w:rsidP="00D957AC">
      <w:pPr>
        <w:pStyle w:val="ListParagraph"/>
        <w:numPr>
          <w:ilvl w:val="1"/>
          <w:numId w:val="7"/>
        </w:numPr>
        <w:rPr>
          <w:color w:val="FF0000"/>
        </w:rPr>
      </w:pPr>
      <w:r w:rsidRPr="003265FA">
        <w:t>Faculty research/presentation results</w:t>
      </w:r>
      <w:r w:rsidRPr="00BC00ED">
        <w:t xml:space="preserve"> during year</w:t>
      </w:r>
    </w:p>
    <w:p w14:paraId="1D620EC2" w14:textId="2FC45262" w:rsidR="00785286" w:rsidRPr="009431DC" w:rsidRDefault="00785286" w:rsidP="00D957AC">
      <w:pPr>
        <w:pStyle w:val="ListParagraph"/>
        <w:numPr>
          <w:ilvl w:val="1"/>
          <w:numId w:val="7"/>
        </w:numPr>
        <w:rPr>
          <w:color w:val="1F4E79" w:themeColor="accent1" w:themeShade="80"/>
        </w:rPr>
      </w:pPr>
      <w:r w:rsidRPr="003265FA">
        <w:t>Faculty/student mentoring collaborations</w:t>
      </w:r>
      <w:r w:rsidRPr="00FD5CE7">
        <w:rPr>
          <w:color w:val="1F4E79" w:themeColor="accent1" w:themeShade="80"/>
        </w:rPr>
        <w:t xml:space="preserve"> </w:t>
      </w:r>
      <w:r w:rsidRPr="00FD5CE7">
        <w:t>during year (including theses completed)</w:t>
      </w:r>
    </w:p>
    <w:p w14:paraId="2A9B2F1E" w14:textId="6DB83E55" w:rsidR="009431DC" w:rsidRPr="00FD5CE7" w:rsidRDefault="009431DC" w:rsidP="00D957AC">
      <w:pPr>
        <w:pStyle w:val="ListParagraph"/>
        <w:numPr>
          <w:ilvl w:val="1"/>
          <w:numId w:val="7"/>
        </w:numPr>
        <w:rPr>
          <w:color w:val="1F4E79" w:themeColor="accent1" w:themeShade="80"/>
        </w:rPr>
      </w:pPr>
      <w:bookmarkStart w:id="0" w:name="Sp13_Group_Advisement_Survey"/>
      <w:r w:rsidRPr="003265FA">
        <w:t>Faculty/program support</w:t>
      </w:r>
    </w:p>
    <w:bookmarkEnd w:id="0"/>
    <w:p w14:paraId="17FFAE02" w14:textId="77777777" w:rsidR="00785286" w:rsidRDefault="00785286" w:rsidP="00785286">
      <w:r>
        <w:tab/>
      </w:r>
      <w:r>
        <w:br/>
        <w:t xml:space="preserve">VI.  Faculty Response </w:t>
      </w:r>
    </w:p>
    <w:p w14:paraId="6B67E1C9" w14:textId="6A8D96B5" w:rsidR="00A050C4" w:rsidRDefault="00A050C4" w:rsidP="00785286">
      <w:r>
        <w:tab/>
        <w:t>Narrative overview</w:t>
      </w:r>
      <w:r w:rsidR="003265FA">
        <w:t xml:space="preserve"> with specific data:</w:t>
      </w:r>
    </w:p>
    <w:p w14:paraId="421329FD" w14:textId="77777777" w:rsidR="003265FA" w:rsidRDefault="003265FA" w:rsidP="00785286"/>
    <w:p w14:paraId="43EC473D" w14:textId="5360B569" w:rsidR="002F4DF8" w:rsidRDefault="00A050C4" w:rsidP="00785286">
      <w:r>
        <w:t>Wide variations were observed on advisor ratings of the portfolios. Both faculty and CACREP site visitors have c</w:t>
      </w:r>
      <w:r w:rsidR="00CE393E">
        <w:t>riticized the portfolio rubric for it</w:t>
      </w:r>
      <w:r w:rsidR="008D6970">
        <w:t>s</w:t>
      </w:r>
      <w:r w:rsidR="00CE393E">
        <w:t xml:space="preserve"> utility, valid</w:t>
      </w:r>
      <w:r w:rsidR="00D75C6E">
        <w:t>ity, length, and insufficiency for input-output and input only curricular standards. The brochure for the Masters program was revamped in the</w:t>
      </w:r>
      <w:r w:rsidR="00E82347">
        <w:t xml:space="preserve"> past year;</w:t>
      </w:r>
      <w:r w:rsidR="00D75C6E">
        <w:t xml:space="preserve"> </w:t>
      </w:r>
      <w:r w:rsidR="00E82347">
        <w:t xml:space="preserve">several hundred were printed and distributed. </w:t>
      </w:r>
      <w:r w:rsidR="00D75C6E">
        <w:t xml:space="preserve"> </w:t>
      </w:r>
      <w:r w:rsidR="00E82347">
        <w:t xml:space="preserve">A brochure for the </w:t>
      </w:r>
      <w:proofErr w:type="spellStart"/>
      <w:r w:rsidR="00E82347">
        <w:t>EdS</w:t>
      </w:r>
      <w:proofErr w:type="spellEnd"/>
      <w:r w:rsidR="00E82347">
        <w:t xml:space="preserve"> program could be created now that governance changes have been completed. After the initial cohort, enrollment has been low in the </w:t>
      </w:r>
      <w:proofErr w:type="spellStart"/>
      <w:r w:rsidR="00E82347">
        <w:t>EdS</w:t>
      </w:r>
      <w:proofErr w:type="spellEnd"/>
      <w:r w:rsidR="00E82347">
        <w:t xml:space="preserve"> program</w:t>
      </w:r>
      <w:r w:rsidR="00C2346C">
        <w:t>, and recruitment efforts, such as a brochure creation and distribution</w:t>
      </w:r>
      <w:r w:rsidR="008D6970">
        <w:t>,</w:t>
      </w:r>
      <w:r w:rsidR="00C2346C">
        <w:t xml:space="preserve"> seem warranted. Curricular changes were initiated last year a</w:t>
      </w:r>
      <w:r w:rsidR="002F4DF8">
        <w:t>s intended</w:t>
      </w:r>
      <w:r w:rsidR="00A73EEB">
        <w:t xml:space="preserve">. </w:t>
      </w:r>
      <w:r w:rsidR="002F4DF8">
        <w:t xml:space="preserve"> </w:t>
      </w:r>
      <w:r w:rsidR="00A73EEB">
        <w:t xml:space="preserve">All </w:t>
      </w:r>
      <w:r w:rsidR="002F4DF8">
        <w:t xml:space="preserve">but one of five new courses </w:t>
      </w:r>
      <w:r w:rsidR="00A73EEB">
        <w:t>moved</w:t>
      </w:r>
      <w:r w:rsidR="002F4DF8">
        <w:t xml:space="preserve"> fully through the process. The final one, related to trauma and crisis, hopefully will succeed through the process this year. </w:t>
      </w:r>
      <w:r w:rsidR="00C5760C">
        <w:t xml:space="preserve">Drops in enrollment for </w:t>
      </w:r>
      <w:proofErr w:type="spellStart"/>
      <w:r w:rsidR="00C5760C">
        <w:t>EdS</w:t>
      </w:r>
      <w:proofErr w:type="spellEnd"/>
      <w:r w:rsidR="00C5760C">
        <w:t xml:space="preserve">, syllabus realignment with </w:t>
      </w:r>
      <w:r w:rsidR="00235416">
        <w:t xml:space="preserve">CACREP, curricular changes, new school advisory board chair and follow up surveys were all suggested for the coming year. </w:t>
      </w:r>
      <w:bookmarkStart w:id="1" w:name="_GoBack"/>
      <w:bookmarkEnd w:id="1"/>
    </w:p>
    <w:p w14:paraId="46C34F9A" w14:textId="7ED13291" w:rsidR="00785286" w:rsidRPr="00BC00ED" w:rsidRDefault="00785286" w:rsidP="00D957AC">
      <w:pPr>
        <w:pStyle w:val="ListParagraph"/>
        <w:numPr>
          <w:ilvl w:val="1"/>
          <w:numId w:val="8"/>
        </w:numPr>
      </w:pPr>
      <w:r w:rsidRPr="003265FA">
        <w:t>Changes</w:t>
      </w:r>
      <w:r w:rsidRPr="00BC00ED">
        <w:t xml:space="preserve"> made during year in response to feedback</w:t>
      </w:r>
    </w:p>
    <w:p w14:paraId="35401F5B" w14:textId="56CE397A" w:rsidR="00D06C67" w:rsidRPr="003265FA" w:rsidRDefault="00785286" w:rsidP="003265FA">
      <w:pPr>
        <w:pStyle w:val="ListParagraph"/>
        <w:numPr>
          <w:ilvl w:val="1"/>
          <w:numId w:val="8"/>
        </w:numPr>
      </w:pPr>
      <w:r w:rsidRPr="003265FA">
        <w:t>Response to Annual Report</w:t>
      </w:r>
      <w:r w:rsidRPr="004B7518">
        <w:t>, including planned changes for following year</w:t>
      </w:r>
    </w:p>
    <w:sectPr w:rsidR="00D06C67" w:rsidRPr="003265FA" w:rsidSect="002A521A">
      <w:footerReference w:type="default" r:id="rId9"/>
      <w:pgSz w:w="12240" w:h="15840"/>
      <w:pgMar w:top="1080" w:right="630" w:bottom="990" w:left="81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E572B0" w14:textId="77777777" w:rsidR="00BC4EBA" w:rsidRDefault="00BC4EBA">
      <w:r>
        <w:separator/>
      </w:r>
    </w:p>
  </w:endnote>
  <w:endnote w:type="continuationSeparator" w:id="0">
    <w:p w14:paraId="405BF906" w14:textId="77777777" w:rsidR="00BC4EBA" w:rsidRDefault="00BC4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Segoe UI">
    <w:altName w:val="Didot"/>
    <w:charset w:val="00"/>
    <w:family w:val="swiss"/>
    <w:pitch w:val="variable"/>
    <w:sig w:usb0="E10022FF" w:usb1="C000E47F" w:usb2="00000029" w:usb3="00000000" w:csb0="000001DF" w:csb1="00000000"/>
  </w:font>
  <w:font w:name="ヒラギノ角ゴ Pro W3">
    <w:charset w:val="4E"/>
    <w:family w:val="auto"/>
    <w:pitch w:val="variable"/>
    <w:sig w:usb0="E00002FF" w:usb1="7AC7FFFF" w:usb2="00000012" w:usb3="00000000" w:csb0="0002000D" w:csb1="00000000"/>
  </w:font>
  <w:font w:name="Lucida Grande">
    <w:altName w:val="Arial"/>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E8CF5C" w14:textId="1DF8049B" w:rsidR="00BC4EBA" w:rsidRDefault="00F80821" w:rsidP="00F80821">
    <w:pPr>
      <w:pStyle w:val="Footer"/>
    </w:pPr>
    <w:r>
      <w:tab/>
    </w:r>
    <w:r>
      <w:tab/>
    </w:r>
    <w:r w:rsidR="00BC4EBA">
      <w:t>Distributed for faculty review on September 15, 2014</w:t>
    </w:r>
  </w:p>
  <w:p w14:paraId="5D0F9ADA" w14:textId="4ED57DE2" w:rsidR="00BC4EBA" w:rsidRDefault="00F80821" w:rsidP="00F80821">
    <w:pPr>
      <w:pStyle w:val="Footer"/>
      <w:jc w:val="center"/>
    </w:pPr>
    <w:r>
      <w:tab/>
      <w:t xml:space="preserve">                                                               </w:t>
    </w:r>
    <w:r w:rsidR="00BC4EBA">
      <w:t>Revised based on faculty feedback from October 31, 2014</w:t>
    </w:r>
  </w:p>
  <w:p w14:paraId="1464718C" w14:textId="18A8C771" w:rsidR="00BC4EBA" w:rsidRDefault="00BC4EBA" w:rsidP="00F80821">
    <w:pPr>
      <w:pStyle w:val="Footer"/>
      <w:jc w:val="center"/>
    </w:pPr>
    <w: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873C25" w14:textId="77777777" w:rsidR="00BC4EBA" w:rsidRDefault="00BC4EBA">
      <w:r>
        <w:separator/>
      </w:r>
    </w:p>
  </w:footnote>
  <w:footnote w:type="continuationSeparator" w:id="0">
    <w:p w14:paraId="16144FD5" w14:textId="77777777" w:rsidR="00BC4EBA" w:rsidRDefault="00BC4EB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68EB6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733340"/>
    <w:multiLevelType w:val="hybridMultilevel"/>
    <w:tmpl w:val="CBD2E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5D2780"/>
    <w:multiLevelType w:val="multilevel"/>
    <w:tmpl w:val="0FD0251E"/>
    <w:lvl w:ilvl="0">
      <w:start w:val="2012"/>
      <w:numFmt w:val="decimal"/>
      <w:lvlText w:val="%1"/>
      <w:lvlJc w:val="left"/>
      <w:pPr>
        <w:ind w:left="1290" w:hanging="1290"/>
      </w:pPr>
      <w:rPr>
        <w:rFonts w:hint="default"/>
      </w:rPr>
    </w:lvl>
    <w:lvl w:ilvl="1">
      <w:start w:val="2013"/>
      <w:numFmt w:val="decimal"/>
      <w:lvlText w:val="%1-%2"/>
      <w:lvlJc w:val="left"/>
      <w:pPr>
        <w:ind w:left="1290" w:hanging="1290"/>
      </w:pPr>
      <w:rPr>
        <w:rFonts w:hint="default"/>
      </w:rPr>
    </w:lvl>
    <w:lvl w:ilvl="2">
      <w:start w:val="1"/>
      <w:numFmt w:val="decimal"/>
      <w:lvlText w:val="%1-%2.%3"/>
      <w:lvlJc w:val="left"/>
      <w:pPr>
        <w:ind w:left="1290" w:hanging="1290"/>
      </w:pPr>
      <w:rPr>
        <w:rFonts w:hint="default"/>
      </w:rPr>
    </w:lvl>
    <w:lvl w:ilvl="3">
      <w:start w:val="1"/>
      <w:numFmt w:val="decimal"/>
      <w:lvlText w:val="%1-%2.%3.%4"/>
      <w:lvlJc w:val="left"/>
      <w:pPr>
        <w:ind w:left="1290" w:hanging="1290"/>
      </w:pPr>
      <w:rPr>
        <w:rFonts w:hint="default"/>
      </w:rPr>
    </w:lvl>
    <w:lvl w:ilvl="4">
      <w:start w:val="1"/>
      <w:numFmt w:val="decimal"/>
      <w:lvlText w:val="%1-%2.%3.%4.%5"/>
      <w:lvlJc w:val="left"/>
      <w:pPr>
        <w:ind w:left="1290" w:hanging="129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5257F9F"/>
    <w:multiLevelType w:val="hybridMultilevel"/>
    <w:tmpl w:val="AD7618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B61CD6"/>
    <w:multiLevelType w:val="hybridMultilevel"/>
    <w:tmpl w:val="F8E279E8"/>
    <w:lvl w:ilvl="0" w:tplc="30BAA15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4373FF1"/>
    <w:multiLevelType w:val="hybridMultilevel"/>
    <w:tmpl w:val="8EF48C62"/>
    <w:lvl w:ilvl="0" w:tplc="14D209C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BF651F"/>
    <w:multiLevelType w:val="hybridMultilevel"/>
    <w:tmpl w:val="2C10D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39054A"/>
    <w:multiLevelType w:val="hybridMultilevel"/>
    <w:tmpl w:val="463E4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B63D69"/>
    <w:multiLevelType w:val="hybridMultilevel"/>
    <w:tmpl w:val="6D0A8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1E3718"/>
    <w:multiLevelType w:val="hybridMultilevel"/>
    <w:tmpl w:val="9DE60C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46534E1"/>
    <w:multiLevelType w:val="hybridMultilevel"/>
    <w:tmpl w:val="A7A2809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DE2A89"/>
    <w:multiLevelType w:val="hybridMultilevel"/>
    <w:tmpl w:val="D94CF2A6"/>
    <w:lvl w:ilvl="0" w:tplc="7F0ECACE">
      <w:start w:val="1"/>
      <w:numFmt w:val="lowerRoman"/>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71C73D4"/>
    <w:multiLevelType w:val="hybridMultilevel"/>
    <w:tmpl w:val="C018D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685899"/>
    <w:multiLevelType w:val="hybridMultilevel"/>
    <w:tmpl w:val="739A5E7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33187A"/>
    <w:multiLevelType w:val="hybridMultilevel"/>
    <w:tmpl w:val="78CA71D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546737"/>
    <w:multiLevelType w:val="hybridMultilevel"/>
    <w:tmpl w:val="C97889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0A530F7"/>
    <w:multiLevelType w:val="hybridMultilevel"/>
    <w:tmpl w:val="6E482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3C66C3"/>
    <w:multiLevelType w:val="hybridMultilevel"/>
    <w:tmpl w:val="0A745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2B01E32"/>
    <w:multiLevelType w:val="hybridMultilevel"/>
    <w:tmpl w:val="4D0415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861659F"/>
    <w:multiLevelType w:val="hybridMultilevel"/>
    <w:tmpl w:val="C8CA9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D8C46F4"/>
    <w:multiLevelType w:val="hybridMultilevel"/>
    <w:tmpl w:val="0308BD82"/>
    <w:lvl w:ilvl="0" w:tplc="9664E4E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4F5E0B42"/>
    <w:multiLevelType w:val="hybridMultilevel"/>
    <w:tmpl w:val="5FB2840C"/>
    <w:lvl w:ilvl="0" w:tplc="04090015">
      <w:start w:val="1"/>
      <w:numFmt w:val="upperLetter"/>
      <w:lvlText w:val="%1."/>
      <w:lvlJc w:val="left"/>
      <w:pPr>
        <w:ind w:left="720" w:hanging="360"/>
      </w:pPr>
    </w:lvl>
    <w:lvl w:ilvl="1" w:tplc="548ACB16">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150219B"/>
    <w:multiLevelType w:val="hybridMultilevel"/>
    <w:tmpl w:val="2786C2D6"/>
    <w:lvl w:ilvl="0" w:tplc="04090015">
      <w:start w:val="1"/>
      <w:numFmt w:val="upperLetter"/>
      <w:lvlText w:val="%1."/>
      <w:lvlJc w:val="left"/>
      <w:pPr>
        <w:ind w:left="720" w:hanging="360"/>
      </w:pPr>
    </w:lvl>
    <w:lvl w:ilvl="1" w:tplc="2640F0AE">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890BCA"/>
    <w:multiLevelType w:val="hybridMultilevel"/>
    <w:tmpl w:val="0BFE8F06"/>
    <w:lvl w:ilvl="0" w:tplc="04090015">
      <w:start w:val="1"/>
      <w:numFmt w:val="upperLetter"/>
      <w:lvlText w:val="%1."/>
      <w:lvlJc w:val="left"/>
      <w:pPr>
        <w:ind w:left="720" w:hanging="360"/>
      </w:pPr>
    </w:lvl>
    <w:lvl w:ilvl="1" w:tplc="6B1A614C">
      <w:start w:val="1"/>
      <w:numFmt w:val="lowerLetter"/>
      <w:lvlText w:val="%2."/>
      <w:lvlJc w:val="left"/>
      <w:pPr>
        <w:ind w:left="1440" w:hanging="360"/>
      </w:pPr>
      <w:rPr>
        <w:color w:val="auto"/>
      </w:rPr>
    </w:lvl>
    <w:lvl w:ilvl="2" w:tplc="DD3253B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577C65"/>
    <w:multiLevelType w:val="hybridMultilevel"/>
    <w:tmpl w:val="03AC4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A06D91"/>
    <w:multiLevelType w:val="hybridMultilevel"/>
    <w:tmpl w:val="6A28D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CB60621"/>
    <w:multiLevelType w:val="hybridMultilevel"/>
    <w:tmpl w:val="D346BF92"/>
    <w:lvl w:ilvl="0" w:tplc="67AEF814">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A9F194C"/>
    <w:multiLevelType w:val="hybridMultilevel"/>
    <w:tmpl w:val="7826DC46"/>
    <w:lvl w:ilvl="0" w:tplc="2640F0AE">
      <w:start w:val="1"/>
      <w:numFmt w:val="lowerLetter"/>
      <w:lvlText w:val="%1."/>
      <w:lvlJc w:val="left"/>
      <w:pPr>
        <w:ind w:left="144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4E66F11"/>
    <w:multiLevelType w:val="hybridMultilevel"/>
    <w:tmpl w:val="584C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5F8026F"/>
    <w:multiLevelType w:val="hybridMultilevel"/>
    <w:tmpl w:val="945869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768E07F8"/>
    <w:multiLevelType w:val="hybridMultilevel"/>
    <w:tmpl w:val="B6C2D70E"/>
    <w:lvl w:ilvl="0" w:tplc="B88078E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72B0411"/>
    <w:multiLevelType w:val="hybridMultilevel"/>
    <w:tmpl w:val="577A472A"/>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nsid w:val="78511FE6"/>
    <w:multiLevelType w:val="hybridMultilevel"/>
    <w:tmpl w:val="1A7AF8D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91978AF"/>
    <w:multiLevelType w:val="hybridMultilevel"/>
    <w:tmpl w:val="3C68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AA97FF7"/>
    <w:multiLevelType w:val="hybridMultilevel"/>
    <w:tmpl w:val="E1122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B5A7CBE"/>
    <w:multiLevelType w:val="hybridMultilevel"/>
    <w:tmpl w:val="C6764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CF05084"/>
    <w:multiLevelType w:val="hybridMultilevel"/>
    <w:tmpl w:val="421C9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30"/>
  </w:num>
  <w:num w:numId="3">
    <w:abstractNumId w:val="10"/>
  </w:num>
  <w:num w:numId="4">
    <w:abstractNumId w:val="21"/>
  </w:num>
  <w:num w:numId="5">
    <w:abstractNumId w:val="14"/>
  </w:num>
  <w:num w:numId="6">
    <w:abstractNumId w:val="13"/>
  </w:num>
  <w:num w:numId="7">
    <w:abstractNumId w:val="23"/>
  </w:num>
  <w:num w:numId="8">
    <w:abstractNumId w:val="22"/>
  </w:num>
  <w:num w:numId="9">
    <w:abstractNumId w:val="11"/>
  </w:num>
  <w:num w:numId="10">
    <w:abstractNumId w:val="2"/>
  </w:num>
  <w:num w:numId="11">
    <w:abstractNumId w:val="4"/>
  </w:num>
  <w:num w:numId="12">
    <w:abstractNumId w:val="29"/>
  </w:num>
  <w:num w:numId="13">
    <w:abstractNumId w:val="26"/>
  </w:num>
  <w:num w:numId="14">
    <w:abstractNumId w:val="20"/>
  </w:num>
  <w:num w:numId="15">
    <w:abstractNumId w:val="5"/>
  </w:num>
  <w:num w:numId="16">
    <w:abstractNumId w:val="18"/>
  </w:num>
  <w:num w:numId="17">
    <w:abstractNumId w:val="9"/>
  </w:num>
  <w:num w:numId="18">
    <w:abstractNumId w:val="12"/>
  </w:num>
  <w:num w:numId="19">
    <w:abstractNumId w:val="28"/>
  </w:num>
  <w:num w:numId="20">
    <w:abstractNumId w:val="17"/>
  </w:num>
  <w:num w:numId="21">
    <w:abstractNumId w:val="1"/>
  </w:num>
  <w:num w:numId="22">
    <w:abstractNumId w:val="24"/>
  </w:num>
  <w:num w:numId="23">
    <w:abstractNumId w:val="36"/>
  </w:num>
  <w:num w:numId="24">
    <w:abstractNumId w:val="7"/>
  </w:num>
  <w:num w:numId="25">
    <w:abstractNumId w:val="19"/>
  </w:num>
  <w:num w:numId="26">
    <w:abstractNumId w:val="6"/>
  </w:num>
  <w:num w:numId="27">
    <w:abstractNumId w:val="33"/>
  </w:num>
  <w:num w:numId="28">
    <w:abstractNumId w:val="3"/>
  </w:num>
  <w:num w:numId="29">
    <w:abstractNumId w:val="35"/>
  </w:num>
  <w:num w:numId="30">
    <w:abstractNumId w:val="25"/>
  </w:num>
  <w:num w:numId="31">
    <w:abstractNumId w:val="16"/>
  </w:num>
  <w:num w:numId="32">
    <w:abstractNumId w:val="31"/>
  </w:num>
  <w:num w:numId="33">
    <w:abstractNumId w:val="15"/>
  </w:num>
  <w:num w:numId="34">
    <w:abstractNumId w:val="0"/>
  </w:num>
  <w:num w:numId="35">
    <w:abstractNumId w:val="27"/>
  </w:num>
  <w:num w:numId="36">
    <w:abstractNumId w:val="34"/>
  </w:num>
  <w:num w:numId="37">
    <w:abstractNumId w:val="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286"/>
    <w:rsid w:val="000077E5"/>
    <w:rsid w:val="00012570"/>
    <w:rsid w:val="00035420"/>
    <w:rsid w:val="00043294"/>
    <w:rsid w:val="00062CDF"/>
    <w:rsid w:val="00063E50"/>
    <w:rsid w:val="00072C4B"/>
    <w:rsid w:val="00091488"/>
    <w:rsid w:val="000B30FF"/>
    <w:rsid w:val="000B322D"/>
    <w:rsid w:val="000C41B2"/>
    <w:rsid w:val="00123132"/>
    <w:rsid w:val="00146F61"/>
    <w:rsid w:val="00153DF8"/>
    <w:rsid w:val="00156398"/>
    <w:rsid w:val="00182130"/>
    <w:rsid w:val="00184107"/>
    <w:rsid w:val="00187FFA"/>
    <w:rsid w:val="001901A5"/>
    <w:rsid w:val="001B20B7"/>
    <w:rsid w:val="001B6112"/>
    <w:rsid w:val="001C297D"/>
    <w:rsid w:val="001C7C65"/>
    <w:rsid w:val="001D34C9"/>
    <w:rsid w:val="001D3EDB"/>
    <w:rsid w:val="00202F66"/>
    <w:rsid w:val="002047C0"/>
    <w:rsid w:val="00211FF2"/>
    <w:rsid w:val="00224762"/>
    <w:rsid w:val="00235416"/>
    <w:rsid w:val="00264209"/>
    <w:rsid w:val="002767D8"/>
    <w:rsid w:val="002900E4"/>
    <w:rsid w:val="002A521A"/>
    <w:rsid w:val="002B0AC1"/>
    <w:rsid w:val="002F4C58"/>
    <w:rsid w:val="002F4DF8"/>
    <w:rsid w:val="0030266C"/>
    <w:rsid w:val="00314634"/>
    <w:rsid w:val="0032185D"/>
    <w:rsid w:val="003265FA"/>
    <w:rsid w:val="00342A3F"/>
    <w:rsid w:val="00343101"/>
    <w:rsid w:val="0034432D"/>
    <w:rsid w:val="00357C8D"/>
    <w:rsid w:val="00362258"/>
    <w:rsid w:val="003702E5"/>
    <w:rsid w:val="00380F70"/>
    <w:rsid w:val="00386811"/>
    <w:rsid w:val="00393B70"/>
    <w:rsid w:val="00397285"/>
    <w:rsid w:val="00397F23"/>
    <w:rsid w:val="004268F3"/>
    <w:rsid w:val="00432818"/>
    <w:rsid w:val="004333D9"/>
    <w:rsid w:val="00463126"/>
    <w:rsid w:val="00466725"/>
    <w:rsid w:val="00470834"/>
    <w:rsid w:val="004B6DE5"/>
    <w:rsid w:val="004B7518"/>
    <w:rsid w:val="004C2747"/>
    <w:rsid w:val="004C595E"/>
    <w:rsid w:val="004C61B4"/>
    <w:rsid w:val="004D1448"/>
    <w:rsid w:val="004E7EAB"/>
    <w:rsid w:val="005457D6"/>
    <w:rsid w:val="00546670"/>
    <w:rsid w:val="00552D6F"/>
    <w:rsid w:val="00553992"/>
    <w:rsid w:val="005707D0"/>
    <w:rsid w:val="00576165"/>
    <w:rsid w:val="00587A03"/>
    <w:rsid w:val="005C13EB"/>
    <w:rsid w:val="005C1E11"/>
    <w:rsid w:val="005D5492"/>
    <w:rsid w:val="005E1452"/>
    <w:rsid w:val="005E7717"/>
    <w:rsid w:val="005F7D03"/>
    <w:rsid w:val="006413B7"/>
    <w:rsid w:val="00661F7E"/>
    <w:rsid w:val="00666F59"/>
    <w:rsid w:val="006836F1"/>
    <w:rsid w:val="00685E15"/>
    <w:rsid w:val="00691A9C"/>
    <w:rsid w:val="00692355"/>
    <w:rsid w:val="006A4EAA"/>
    <w:rsid w:val="006A75ED"/>
    <w:rsid w:val="006B1DD0"/>
    <w:rsid w:val="006C0D52"/>
    <w:rsid w:val="006C711E"/>
    <w:rsid w:val="006D3C94"/>
    <w:rsid w:val="006D4EC2"/>
    <w:rsid w:val="006E6712"/>
    <w:rsid w:val="0070469A"/>
    <w:rsid w:val="00706E68"/>
    <w:rsid w:val="00707071"/>
    <w:rsid w:val="007270B2"/>
    <w:rsid w:val="007420BB"/>
    <w:rsid w:val="00770015"/>
    <w:rsid w:val="00783158"/>
    <w:rsid w:val="00785286"/>
    <w:rsid w:val="007E28FD"/>
    <w:rsid w:val="00807B8D"/>
    <w:rsid w:val="00813412"/>
    <w:rsid w:val="0082450D"/>
    <w:rsid w:val="008327F7"/>
    <w:rsid w:val="00835EB8"/>
    <w:rsid w:val="00851A0D"/>
    <w:rsid w:val="008631BC"/>
    <w:rsid w:val="00887E9F"/>
    <w:rsid w:val="008D51B7"/>
    <w:rsid w:val="008D6970"/>
    <w:rsid w:val="008E5287"/>
    <w:rsid w:val="008F224D"/>
    <w:rsid w:val="00901E87"/>
    <w:rsid w:val="0092633B"/>
    <w:rsid w:val="00926C93"/>
    <w:rsid w:val="009431DC"/>
    <w:rsid w:val="00944B72"/>
    <w:rsid w:val="009456D3"/>
    <w:rsid w:val="009603BC"/>
    <w:rsid w:val="00961213"/>
    <w:rsid w:val="00975083"/>
    <w:rsid w:val="00983442"/>
    <w:rsid w:val="009916F7"/>
    <w:rsid w:val="009A7C52"/>
    <w:rsid w:val="009B6A19"/>
    <w:rsid w:val="009C07DD"/>
    <w:rsid w:val="009D3D2B"/>
    <w:rsid w:val="009F2CC3"/>
    <w:rsid w:val="00A03C5D"/>
    <w:rsid w:val="00A03EB5"/>
    <w:rsid w:val="00A050C4"/>
    <w:rsid w:val="00A273D9"/>
    <w:rsid w:val="00A31AB4"/>
    <w:rsid w:val="00A34F77"/>
    <w:rsid w:val="00A360AA"/>
    <w:rsid w:val="00A478E6"/>
    <w:rsid w:val="00A55724"/>
    <w:rsid w:val="00A62CD5"/>
    <w:rsid w:val="00A66B6D"/>
    <w:rsid w:val="00A73EEB"/>
    <w:rsid w:val="00A74374"/>
    <w:rsid w:val="00A76F20"/>
    <w:rsid w:val="00A8091B"/>
    <w:rsid w:val="00A94378"/>
    <w:rsid w:val="00AD26CC"/>
    <w:rsid w:val="00AF3534"/>
    <w:rsid w:val="00B0587B"/>
    <w:rsid w:val="00B2041F"/>
    <w:rsid w:val="00B35974"/>
    <w:rsid w:val="00B4149B"/>
    <w:rsid w:val="00B5198A"/>
    <w:rsid w:val="00B5740E"/>
    <w:rsid w:val="00B63316"/>
    <w:rsid w:val="00B677E0"/>
    <w:rsid w:val="00B82235"/>
    <w:rsid w:val="00B915FA"/>
    <w:rsid w:val="00BC00ED"/>
    <w:rsid w:val="00BC4EBA"/>
    <w:rsid w:val="00BD21D3"/>
    <w:rsid w:val="00BD6D90"/>
    <w:rsid w:val="00C14F5C"/>
    <w:rsid w:val="00C2346C"/>
    <w:rsid w:val="00C428E0"/>
    <w:rsid w:val="00C44EDC"/>
    <w:rsid w:val="00C54C82"/>
    <w:rsid w:val="00C5760C"/>
    <w:rsid w:val="00C82101"/>
    <w:rsid w:val="00C910F8"/>
    <w:rsid w:val="00C9430B"/>
    <w:rsid w:val="00C966CC"/>
    <w:rsid w:val="00CB2DCA"/>
    <w:rsid w:val="00CC746C"/>
    <w:rsid w:val="00CE393E"/>
    <w:rsid w:val="00D06684"/>
    <w:rsid w:val="00D06C67"/>
    <w:rsid w:val="00D15C9F"/>
    <w:rsid w:val="00D23474"/>
    <w:rsid w:val="00D24CD0"/>
    <w:rsid w:val="00D31EE9"/>
    <w:rsid w:val="00D36EEE"/>
    <w:rsid w:val="00D53A4D"/>
    <w:rsid w:val="00D75C6E"/>
    <w:rsid w:val="00D75D60"/>
    <w:rsid w:val="00D92FAF"/>
    <w:rsid w:val="00D957AC"/>
    <w:rsid w:val="00DA20E7"/>
    <w:rsid w:val="00DB5C95"/>
    <w:rsid w:val="00DC3639"/>
    <w:rsid w:val="00DE063C"/>
    <w:rsid w:val="00DE1045"/>
    <w:rsid w:val="00DF6683"/>
    <w:rsid w:val="00E600FE"/>
    <w:rsid w:val="00E82347"/>
    <w:rsid w:val="00E935FF"/>
    <w:rsid w:val="00ED167F"/>
    <w:rsid w:val="00EF342F"/>
    <w:rsid w:val="00F12174"/>
    <w:rsid w:val="00F15F2B"/>
    <w:rsid w:val="00F3768D"/>
    <w:rsid w:val="00F42985"/>
    <w:rsid w:val="00F50D8E"/>
    <w:rsid w:val="00F51FD1"/>
    <w:rsid w:val="00F5758E"/>
    <w:rsid w:val="00F61FAD"/>
    <w:rsid w:val="00F80139"/>
    <w:rsid w:val="00F80821"/>
    <w:rsid w:val="00F8324D"/>
    <w:rsid w:val="00FA2E83"/>
    <w:rsid w:val="00FC0908"/>
    <w:rsid w:val="00FD5C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0E75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286"/>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785286"/>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286"/>
    <w:rPr>
      <w:rFonts w:asciiTheme="majorHAnsi" w:eastAsiaTheme="majorEastAsia" w:hAnsiTheme="majorHAnsi" w:cstheme="majorBidi"/>
      <w:b/>
      <w:bCs/>
      <w:color w:val="2E74B5" w:themeColor="accent1" w:themeShade="BF"/>
      <w:sz w:val="28"/>
      <w:szCs w:val="28"/>
    </w:rPr>
  </w:style>
  <w:style w:type="paragraph" w:styleId="Header">
    <w:name w:val="header"/>
    <w:basedOn w:val="Normal"/>
    <w:link w:val="HeaderChar"/>
    <w:uiPriority w:val="99"/>
    <w:unhideWhenUsed/>
    <w:rsid w:val="00785286"/>
    <w:pPr>
      <w:tabs>
        <w:tab w:val="center" w:pos="4320"/>
        <w:tab w:val="right" w:pos="8640"/>
      </w:tabs>
    </w:pPr>
  </w:style>
  <w:style w:type="character" w:customStyle="1" w:styleId="HeaderChar">
    <w:name w:val="Header Char"/>
    <w:basedOn w:val="DefaultParagraphFont"/>
    <w:link w:val="Header"/>
    <w:uiPriority w:val="99"/>
    <w:rsid w:val="00785286"/>
    <w:rPr>
      <w:rFonts w:eastAsiaTheme="minorEastAsia"/>
      <w:sz w:val="24"/>
      <w:szCs w:val="24"/>
    </w:rPr>
  </w:style>
  <w:style w:type="paragraph" w:styleId="Footer">
    <w:name w:val="footer"/>
    <w:basedOn w:val="Normal"/>
    <w:link w:val="FooterChar"/>
    <w:uiPriority w:val="99"/>
    <w:unhideWhenUsed/>
    <w:rsid w:val="00785286"/>
    <w:pPr>
      <w:tabs>
        <w:tab w:val="center" w:pos="4320"/>
        <w:tab w:val="right" w:pos="8640"/>
      </w:tabs>
    </w:pPr>
  </w:style>
  <w:style w:type="character" w:customStyle="1" w:styleId="FooterChar">
    <w:name w:val="Footer Char"/>
    <w:basedOn w:val="DefaultParagraphFont"/>
    <w:link w:val="Footer"/>
    <w:uiPriority w:val="99"/>
    <w:rsid w:val="00785286"/>
    <w:rPr>
      <w:rFonts w:eastAsiaTheme="minorEastAsia"/>
      <w:sz w:val="24"/>
      <w:szCs w:val="24"/>
    </w:rPr>
  </w:style>
  <w:style w:type="table" w:styleId="TableGrid">
    <w:name w:val="Table Grid"/>
    <w:basedOn w:val="TableNormal"/>
    <w:uiPriority w:val="59"/>
    <w:rsid w:val="00785286"/>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85286"/>
    <w:pPr>
      <w:ind w:left="720"/>
      <w:contextualSpacing/>
    </w:pPr>
  </w:style>
  <w:style w:type="character" w:styleId="Hyperlink">
    <w:name w:val="Hyperlink"/>
    <w:basedOn w:val="DefaultParagraphFont"/>
    <w:uiPriority w:val="99"/>
    <w:unhideWhenUsed/>
    <w:rsid w:val="00785286"/>
    <w:rPr>
      <w:color w:val="0563C1" w:themeColor="hyperlink"/>
      <w:u w:val="single"/>
    </w:rPr>
  </w:style>
  <w:style w:type="paragraph" w:styleId="Subtitle">
    <w:name w:val="Subtitle"/>
    <w:basedOn w:val="Normal"/>
    <w:next w:val="Normal"/>
    <w:link w:val="SubtitleChar"/>
    <w:uiPriority w:val="11"/>
    <w:qFormat/>
    <w:rsid w:val="00785286"/>
    <w:pPr>
      <w:numPr>
        <w:ilvl w:val="1"/>
      </w:numPr>
      <w:spacing w:after="200" w:line="276" w:lineRule="auto"/>
    </w:pPr>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uiPriority w:val="11"/>
    <w:rsid w:val="00785286"/>
    <w:rPr>
      <w:rFonts w:asciiTheme="majorHAnsi" w:eastAsiaTheme="majorEastAsia" w:hAnsiTheme="majorHAnsi" w:cstheme="majorBidi"/>
      <w:i/>
      <w:iCs/>
      <w:color w:val="5B9BD5" w:themeColor="accent1"/>
      <w:spacing w:val="15"/>
      <w:sz w:val="24"/>
      <w:szCs w:val="24"/>
    </w:rPr>
  </w:style>
  <w:style w:type="character" w:styleId="SubtleEmphasis">
    <w:name w:val="Subtle Emphasis"/>
    <w:basedOn w:val="DefaultParagraphFont"/>
    <w:uiPriority w:val="19"/>
    <w:qFormat/>
    <w:rsid w:val="00785286"/>
    <w:rPr>
      <w:i/>
      <w:iCs/>
      <w:color w:val="808080" w:themeColor="text1" w:themeTint="7F"/>
    </w:rPr>
  </w:style>
  <w:style w:type="paragraph" w:styleId="BalloonText">
    <w:name w:val="Balloon Text"/>
    <w:basedOn w:val="Normal"/>
    <w:link w:val="BalloonTextChar"/>
    <w:unhideWhenUsed/>
    <w:rsid w:val="00785286"/>
    <w:rPr>
      <w:rFonts w:ascii="Segoe UI" w:hAnsi="Segoe UI" w:cs="Segoe UI"/>
      <w:sz w:val="18"/>
      <w:szCs w:val="18"/>
    </w:rPr>
  </w:style>
  <w:style w:type="character" w:customStyle="1" w:styleId="BalloonTextChar">
    <w:name w:val="Balloon Text Char"/>
    <w:basedOn w:val="DefaultParagraphFont"/>
    <w:link w:val="BalloonText"/>
    <w:rsid w:val="00785286"/>
    <w:rPr>
      <w:rFonts w:ascii="Segoe UI" w:eastAsiaTheme="minorEastAsia" w:hAnsi="Segoe UI" w:cs="Segoe UI"/>
      <w:sz w:val="18"/>
      <w:szCs w:val="18"/>
    </w:rPr>
  </w:style>
  <w:style w:type="paragraph" w:styleId="BodyText">
    <w:name w:val="Body Text"/>
    <w:basedOn w:val="Normal"/>
    <w:link w:val="BodyTextChar"/>
    <w:semiHidden/>
    <w:rsid w:val="00785286"/>
    <w:pPr>
      <w:spacing w:after="200" w:line="276" w:lineRule="auto"/>
    </w:pPr>
    <w:rPr>
      <w:rFonts w:ascii="Times New Roman" w:eastAsia="ヒラギノ角ゴ Pro W3" w:hAnsi="Times New Roman" w:cs="Times New Roman"/>
      <w:color w:val="000000"/>
    </w:rPr>
  </w:style>
  <w:style w:type="character" w:customStyle="1" w:styleId="BodyTextChar">
    <w:name w:val="Body Text Char"/>
    <w:basedOn w:val="DefaultParagraphFont"/>
    <w:link w:val="BodyText"/>
    <w:semiHidden/>
    <w:rsid w:val="00785286"/>
    <w:rPr>
      <w:rFonts w:ascii="Times New Roman" w:eastAsia="ヒラギノ角ゴ Pro W3" w:hAnsi="Times New Roman" w:cs="Times New Roman"/>
      <w:color w:val="000000"/>
      <w:sz w:val="24"/>
      <w:szCs w:val="24"/>
    </w:rPr>
  </w:style>
  <w:style w:type="character" w:styleId="FollowedHyperlink">
    <w:name w:val="FollowedHyperlink"/>
    <w:basedOn w:val="DefaultParagraphFont"/>
    <w:uiPriority w:val="99"/>
    <w:semiHidden/>
    <w:unhideWhenUsed/>
    <w:rsid w:val="00785286"/>
    <w:rPr>
      <w:color w:val="954F72" w:themeColor="followedHyperlink"/>
      <w:u w:val="single"/>
    </w:rPr>
  </w:style>
  <w:style w:type="paragraph" w:customStyle="1" w:styleId="FreeForm">
    <w:name w:val="Free Form"/>
    <w:rsid w:val="00123132"/>
    <w:pPr>
      <w:spacing w:after="200" w:line="276" w:lineRule="auto"/>
    </w:pPr>
    <w:rPr>
      <w:rFonts w:ascii="Lucida Grande" w:eastAsia="ヒラギノ角ゴ Pro W3" w:hAnsi="Lucida Grande" w:cs="Times New Roman"/>
      <w:color w:val="000000"/>
      <w:szCs w:val="20"/>
    </w:rPr>
  </w:style>
  <w:style w:type="paragraph" w:styleId="Title">
    <w:name w:val="Title"/>
    <w:basedOn w:val="Normal"/>
    <w:link w:val="TitleChar"/>
    <w:qFormat/>
    <w:rsid w:val="00123132"/>
    <w:pPr>
      <w:spacing w:after="200" w:line="276" w:lineRule="auto"/>
      <w:ind w:left="720"/>
      <w:jc w:val="center"/>
    </w:pPr>
    <w:rPr>
      <w:rFonts w:ascii="Lucida Grande" w:eastAsia="ヒラギノ角ゴ Pro W3" w:hAnsi="Lucida Grande" w:cs="Times New Roman"/>
      <w:b/>
      <w:color w:val="000000"/>
      <w:sz w:val="36"/>
    </w:rPr>
  </w:style>
  <w:style w:type="character" w:customStyle="1" w:styleId="TitleChar">
    <w:name w:val="Title Char"/>
    <w:basedOn w:val="DefaultParagraphFont"/>
    <w:link w:val="Title"/>
    <w:rsid w:val="00123132"/>
    <w:rPr>
      <w:rFonts w:ascii="Lucida Grande" w:eastAsia="ヒラギノ角ゴ Pro W3" w:hAnsi="Lucida Grande" w:cs="Times New Roman"/>
      <w:b/>
      <w:color w:val="000000"/>
      <w:sz w:val="36"/>
      <w:szCs w:val="24"/>
    </w:rPr>
  </w:style>
  <w:style w:type="paragraph" w:styleId="PlainText">
    <w:name w:val="Plain Text"/>
    <w:basedOn w:val="Normal"/>
    <w:link w:val="PlainTextChar"/>
    <w:uiPriority w:val="99"/>
    <w:semiHidden/>
    <w:unhideWhenUsed/>
    <w:rsid w:val="00123132"/>
    <w:pPr>
      <w:spacing w:before="100" w:beforeAutospacing="1" w:after="100" w:afterAutospacing="1"/>
    </w:pPr>
    <w:rPr>
      <w:rFonts w:ascii="Times New Roman" w:eastAsia="Times New Roman" w:hAnsi="Times New Roman" w:cs="Times New Roman"/>
    </w:rPr>
  </w:style>
  <w:style w:type="character" w:customStyle="1" w:styleId="PlainTextChar">
    <w:name w:val="Plain Text Char"/>
    <w:basedOn w:val="DefaultParagraphFont"/>
    <w:link w:val="PlainText"/>
    <w:uiPriority w:val="99"/>
    <w:semiHidden/>
    <w:rsid w:val="00123132"/>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123132"/>
    <w:pPr>
      <w:spacing w:after="200" w:line="276" w:lineRule="auto"/>
    </w:pPr>
    <w:rPr>
      <w:rFonts w:ascii="Lucida Grande" w:eastAsia="ヒラギノ角ゴ Pro W3" w:hAnsi="Lucida Grande" w:cs="Times New Roman"/>
      <w:b/>
      <w:bCs/>
      <w:color w:val="000000"/>
      <w:sz w:val="20"/>
      <w:szCs w:val="20"/>
    </w:rPr>
  </w:style>
  <w:style w:type="table" w:customStyle="1" w:styleId="TableGrid1">
    <w:name w:val="Table Grid1"/>
    <w:basedOn w:val="TableNormal"/>
    <w:next w:val="TableGrid"/>
    <w:uiPriority w:val="59"/>
    <w:rsid w:val="001231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1231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1231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1231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1231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957AC"/>
    <w:rPr>
      <w:sz w:val="16"/>
      <w:szCs w:val="16"/>
    </w:rPr>
  </w:style>
  <w:style w:type="paragraph" w:styleId="CommentText">
    <w:name w:val="annotation text"/>
    <w:basedOn w:val="Normal"/>
    <w:link w:val="CommentTextChar"/>
    <w:uiPriority w:val="99"/>
    <w:semiHidden/>
    <w:unhideWhenUsed/>
    <w:rsid w:val="00D957AC"/>
    <w:rPr>
      <w:sz w:val="20"/>
      <w:szCs w:val="20"/>
    </w:rPr>
  </w:style>
  <w:style w:type="character" w:customStyle="1" w:styleId="CommentTextChar">
    <w:name w:val="Comment Text Char"/>
    <w:basedOn w:val="DefaultParagraphFont"/>
    <w:link w:val="CommentText"/>
    <w:uiPriority w:val="99"/>
    <w:semiHidden/>
    <w:rsid w:val="00D957AC"/>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D957AC"/>
    <w:rPr>
      <w:b/>
      <w:bCs/>
    </w:rPr>
  </w:style>
  <w:style w:type="character" w:customStyle="1" w:styleId="CommentSubjectChar">
    <w:name w:val="Comment Subject Char"/>
    <w:basedOn w:val="CommentTextChar"/>
    <w:link w:val="CommentSubject"/>
    <w:uiPriority w:val="99"/>
    <w:semiHidden/>
    <w:rsid w:val="00D957AC"/>
    <w:rPr>
      <w:rFonts w:eastAsiaTheme="minorEastAsia"/>
      <w:b/>
      <w:bCs/>
      <w:sz w:val="20"/>
      <w:szCs w:val="20"/>
    </w:rPr>
  </w:style>
  <w:style w:type="paragraph" w:customStyle="1" w:styleId="Header1">
    <w:name w:val="Header1"/>
    <w:rsid w:val="00BC00ED"/>
    <w:pPr>
      <w:tabs>
        <w:tab w:val="center" w:pos="4680"/>
        <w:tab w:val="right" w:pos="9360"/>
      </w:tabs>
      <w:spacing w:after="0" w:line="240" w:lineRule="auto"/>
    </w:pPr>
    <w:rPr>
      <w:rFonts w:ascii="Lucida Grande" w:eastAsia="ヒラギノ角ゴ Pro W3" w:hAnsi="Lucida Grande" w:cs="Times New Roman"/>
      <w:color w:val="000000"/>
      <w:szCs w:val="20"/>
    </w:rPr>
  </w:style>
  <w:style w:type="paragraph" w:styleId="NormalWeb">
    <w:name w:val="Normal (Web)"/>
    <w:basedOn w:val="Normal"/>
    <w:uiPriority w:val="99"/>
    <w:semiHidden/>
    <w:unhideWhenUsed/>
    <w:rsid w:val="001B20B7"/>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286"/>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785286"/>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286"/>
    <w:rPr>
      <w:rFonts w:asciiTheme="majorHAnsi" w:eastAsiaTheme="majorEastAsia" w:hAnsiTheme="majorHAnsi" w:cstheme="majorBidi"/>
      <w:b/>
      <w:bCs/>
      <w:color w:val="2E74B5" w:themeColor="accent1" w:themeShade="BF"/>
      <w:sz w:val="28"/>
      <w:szCs w:val="28"/>
    </w:rPr>
  </w:style>
  <w:style w:type="paragraph" w:styleId="Header">
    <w:name w:val="header"/>
    <w:basedOn w:val="Normal"/>
    <w:link w:val="HeaderChar"/>
    <w:uiPriority w:val="99"/>
    <w:unhideWhenUsed/>
    <w:rsid w:val="00785286"/>
    <w:pPr>
      <w:tabs>
        <w:tab w:val="center" w:pos="4320"/>
        <w:tab w:val="right" w:pos="8640"/>
      </w:tabs>
    </w:pPr>
  </w:style>
  <w:style w:type="character" w:customStyle="1" w:styleId="HeaderChar">
    <w:name w:val="Header Char"/>
    <w:basedOn w:val="DefaultParagraphFont"/>
    <w:link w:val="Header"/>
    <w:uiPriority w:val="99"/>
    <w:rsid w:val="00785286"/>
    <w:rPr>
      <w:rFonts w:eastAsiaTheme="minorEastAsia"/>
      <w:sz w:val="24"/>
      <w:szCs w:val="24"/>
    </w:rPr>
  </w:style>
  <w:style w:type="paragraph" w:styleId="Footer">
    <w:name w:val="footer"/>
    <w:basedOn w:val="Normal"/>
    <w:link w:val="FooterChar"/>
    <w:uiPriority w:val="99"/>
    <w:unhideWhenUsed/>
    <w:rsid w:val="00785286"/>
    <w:pPr>
      <w:tabs>
        <w:tab w:val="center" w:pos="4320"/>
        <w:tab w:val="right" w:pos="8640"/>
      </w:tabs>
    </w:pPr>
  </w:style>
  <w:style w:type="character" w:customStyle="1" w:styleId="FooterChar">
    <w:name w:val="Footer Char"/>
    <w:basedOn w:val="DefaultParagraphFont"/>
    <w:link w:val="Footer"/>
    <w:uiPriority w:val="99"/>
    <w:rsid w:val="00785286"/>
    <w:rPr>
      <w:rFonts w:eastAsiaTheme="minorEastAsia"/>
      <w:sz w:val="24"/>
      <w:szCs w:val="24"/>
    </w:rPr>
  </w:style>
  <w:style w:type="table" w:styleId="TableGrid">
    <w:name w:val="Table Grid"/>
    <w:basedOn w:val="TableNormal"/>
    <w:uiPriority w:val="59"/>
    <w:rsid w:val="00785286"/>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85286"/>
    <w:pPr>
      <w:ind w:left="720"/>
      <w:contextualSpacing/>
    </w:pPr>
  </w:style>
  <w:style w:type="character" w:styleId="Hyperlink">
    <w:name w:val="Hyperlink"/>
    <w:basedOn w:val="DefaultParagraphFont"/>
    <w:uiPriority w:val="99"/>
    <w:unhideWhenUsed/>
    <w:rsid w:val="00785286"/>
    <w:rPr>
      <w:color w:val="0563C1" w:themeColor="hyperlink"/>
      <w:u w:val="single"/>
    </w:rPr>
  </w:style>
  <w:style w:type="paragraph" w:styleId="Subtitle">
    <w:name w:val="Subtitle"/>
    <w:basedOn w:val="Normal"/>
    <w:next w:val="Normal"/>
    <w:link w:val="SubtitleChar"/>
    <w:uiPriority w:val="11"/>
    <w:qFormat/>
    <w:rsid w:val="00785286"/>
    <w:pPr>
      <w:numPr>
        <w:ilvl w:val="1"/>
      </w:numPr>
      <w:spacing w:after="200" w:line="276" w:lineRule="auto"/>
    </w:pPr>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uiPriority w:val="11"/>
    <w:rsid w:val="00785286"/>
    <w:rPr>
      <w:rFonts w:asciiTheme="majorHAnsi" w:eastAsiaTheme="majorEastAsia" w:hAnsiTheme="majorHAnsi" w:cstheme="majorBidi"/>
      <w:i/>
      <w:iCs/>
      <w:color w:val="5B9BD5" w:themeColor="accent1"/>
      <w:spacing w:val="15"/>
      <w:sz w:val="24"/>
      <w:szCs w:val="24"/>
    </w:rPr>
  </w:style>
  <w:style w:type="character" w:styleId="SubtleEmphasis">
    <w:name w:val="Subtle Emphasis"/>
    <w:basedOn w:val="DefaultParagraphFont"/>
    <w:uiPriority w:val="19"/>
    <w:qFormat/>
    <w:rsid w:val="00785286"/>
    <w:rPr>
      <w:i/>
      <w:iCs/>
      <w:color w:val="808080" w:themeColor="text1" w:themeTint="7F"/>
    </w:rPr>
  </w:style>
  <w:style w:type="paragraph" w:styleId="BalloonText">
    <w:name w:val="Balloon Text"/>
    <w:basedOn w:val="Normal"/>
    <w:link w:val="BalloonTextChar"/>
    <w:unhideWhenUsed/>
    <w:rsid w:val="00785286"/>
    <w:rPr>
      <w:rFonts w:ascii="Segoe UI" w:hAnsi="Segoe UI" w:cs="Segoe UI"/>
      <w:sz w:val="18"/>
      <w:szCs w:val="18"/>
    </w:rPr>
  </w:style>
  <w:style w:type="character" w:customStyle="1" w:styleId="BalloonTextChar">
    <w:name w:val="Balloon Text Char"/>
    <w:basedOn w:val="DefaultParagraphFont"/>
    <w:link w:val="BalloonText"/>
    <w:rsid w:val="00785286"/>
    <w:rPr>
      <w:rFonts w:ascii="Segoe UI" w:eastAsiaTheme="minorEastAsia" w:hAnsi="Segoe UI" w:cs="Segoe UI"/>
      <w:sz w:val="18"/>
      <w:szCs w:val="18"/>
    </w:rPr>
  </w:style>
  <w:style w:type="paragraph" w:styleId="BodyText">
    <w:name w:val="Body Text"/>
    <w:basedOn w:val="Normal"/>
    <w:link w:val="BodyTextChar"/>
    <w:semiHidden/>
    <w:rsid w:val="00785286"/>
    <w:pPr>
      <w:spacing w:after="200" w:line="276" w:lineRule="auto"/>
    </w:pPr>
    <w:rPr>
      <w:rFonts w:ascii="Times New Roman" w:eastAsia="ヒラギノ角ゴ Pro W3" w:hAnsi="Times New Roman" w:cs="Times New Roman"/>
      <w:color w:val="000000"/>
    </w:rPr>
  </w:style>
  <w:style w:type="character" w:customStyle="1" w:styleId="BodyTextChar">
    <w:name w:val="Body Text Char"/>
    <w:basedOn w:val="DefaultParagraphFont"/>
    <w:link w:val="BodyText"/>
    <w:semiHidden/>
    <w:rsid w:val="00785286"/>
    <w:rPr>
      <w:rFonts w:ascii="Times New Roman" w:eastAsia="ヒラギノ角ゴ Pro W3" w:hAnsi="Times New Roman" w:cs="Times New Roman"/>
      <w:color w:val="000000"/>
      <w:sz w:val="24"/>
      <w:szCs w:val="24"/>
    </w:rPr>
  </w:style>
  <w:style w:type="character" w:styleId="FollowedHyperlink">
    <w:name w:val="FollowedHyperlink"/>
    <w:basedOn w:val="DefaultParagraphFont"/>
    <w:uiPriority w:val="99"/>
    <w:semiHidden/>
    <w:unhideWhenUsed/>
    <w:rsid w:val="00785286"/>
    <w:rPr>
      <w:color w:val="954F72" w:themeColor="followedHyperlink"/>
      <w:u w:val="single"/>
    </w:rPr>
  </w:style>
  <w:style w:type="paragraph" w:customStyle="1" w:styleId="FreeForm">
    <w:name w:val="Free Form"/>
    <w:rsid w:val="00123132"/>
    <w:pPr>
      <w:spacing w:after="200" w:line="276" w:lineRule="auto"/>
    </w:pPr>
    <w:rPr>
      <w:rFonts w:ascii="Lucida Grande" w:eastAsia="ヒラギノ角ゴ Pro W3" w:hAnsi="Lucida Grande" w:cs="Times New Roman"/>
      <w:color w:val="000000"/>
      <w:szCs w:val="20"/>
    </w:rPr>
  </w:style>
  <w:style w:type="paragraph" w:styleId="Title">
    <w:name w:val="Title"/>
    <w:basedOn w:val="Normal"/>
    <w:link w:val="TitleChar"/>
    <w:qFormat/>
    <w:rsid w:val="00123132"/>
    <w:pPr>
      <w:spacing w:after="200" w:line="276" w:lineRule="auto"/>
      <w:ind w:left="720"/>
      <w:jc w:val="center"/>
    </w:pPr>
    <w:rPr>
      <w:rFonts w:ascii="Lucida Grande" w:eastAsia="ヒラギノ角ゴ Pro W3" w:hAnsi="Lucida Grande" w:cs="Times New Roman"/>
      <w:b/>
      <w:color w:val="000000"/>
      <w:sz w:val="36"/>
    </w:rPr>
  </w:style>
  <w:style w:type="character" w:customStyle="1" w:styleId="TitleChar">
    <w:name w:val="Title Char"/>
    <w:basedOn w:val="DefaultParagraphFont"/>
    <w:link w:val="Title"/>
    <w:rsid w:val="00123132"/>
    <w:rPr>
      <w:rFonts w:ascii="Lucida Grande" w:eastAsia="ヒラギノ角ゴ Pro W3" w:hAnsi="Lucida Grande" w:cs="Times New Roman"/>
      <w:b/>
      <w:color w:val="000000"/>
      <w:sz w:val="36"/>
      <w:szCs w:val="24"/>
    </w:rPr>
  </w:style>
  <w:style w:type="paragraph" w:styleId="PlainText">
    <w:name w:val="Plain Text"/>
    <w:basedOn w:val="Normal"/>
    <w:link w:val="PlainTextChar"/>
    <w:uiPriority w:val="99"/>
    <w:semiHidden/>
    <w:unhideWhenUsed/>
    <w:rsid w:val="00123132"/>
    <w:pPr>
      <w:spacing w:before="100" w:beforeAutospacing="1" w:after="100" w:afterAutospacing="1"/>
    </w:pPr>
    <w:rPr>
      <w:rFonts w:ascii="Times New Roman" w:eastAsia="Times New Roman" w:hAnsi="Times New Roman" w:cs="Times New Roman"/>
    </w:rPr>
  </w:style>
  <w:style w:type="character" w:customStyle="1" w:styleId="PlainTextChar">
    <w:name w:val="Plain Text Char"/>
    <w:basedOn w:val="DefaultParagraphFont"/>
    <w:link w:val="PlainText"/>
    <w:uiPriority w:val="99"/>
    <w:semiHidden/>
    <w:rsid w:val="00123132"/>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123132"/>
    <w:pPr>
      <w:spacing w:after="200" w:line="276" w:lineRule="auto"/>
    </w:pPr>
    <w:rPr>
      <w:rFonts w:ascii="Lucida Grande" w:eastAsia="ヒラギノ角ゴ Pro W3" w:hAnsi="Lucida Grande" w:cs="Times New Roman"/>
      <w:b/>
      <w:bCs/>
      <w:color w:val="000000"/>
      <w:sz w:val="20"/>
      <w:szCs w:val="20"/>
    </w:rPr>
  </w:style>
  <w:style w:type="table" w:customStyle="1" w:styleId="TableGrid1">
    <w:name w:val="Table Grid1"/>
    <w:basedOn w:val="TableNormal"/>
    <w:next w:val="TableGrid"/>
    <w:uiPriority w:val="59"/>
    <w:rsid w:val="001231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1231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1231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1231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1231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957AC"/>
    <w:rPr>
      <w:sz w:val="16"/>
      <w:szCs w:val="16"/>
    </w:rPr>
  </w:style>
  <w:style w:type="paragraph" w:styleId="CommentText">
    <w:name w:val="annotation text"/>
    <w:basedOn w:val="Normal"/>
    <w:link w:val="CommentTextChar"/>
    <w:uiPriority w:val="99"/>
    <w:semiHidden/>
    <w:unhideWhenUsed/>
    <w:rsid w:val="00D957AC"/>
    <w:rPr>
      <w:sz w:val="20"/>
      <w:szCs w:val="20"/>
    </w:rPr>
  </w:style>
  <w:style w:type="character" w:customStyle="1" w:styleId="CommentTextChar">
    <w:name w:val="Comment Text Char"/>
    <w:basedOn w:val="DefaultParagraphFont"/>
    <w:link w:val="CommentText"/>
    <w:uiPriority w:val="99"/>
    <w:semiHidden/>
    <w:rsid w:val="00D957AC"/>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D957AC"/>
    <w:rPr>
      <w:b/>
      <w:bCs/>
    </w:rPr>
  </w:style>
  <w:style w:type="character" w:customStyle="1" w:styleId="CommentSubjectChar">
    <w:name w:val="Comment Subject Char"/>
    <w:basedOn w:val="CommentTextChar"/>
    <w:link w:val="CommentSubject"/>
    <w:uiPriority w:val="99"/>
    <w:semiHidden/>
    <w:rsid w:val="00D957AC"/>
    <w:rPr>
      <w:rFonts w:eastAsiaTheme="minorEastAsia"/>
      <w:b/>
      <w:bCs/>
      <w:sz w:val="20"/>
      <w:szCs w:val="20"/>
    </w:rPr>
  </w:style>
  <w:style w:type="paragraph" w:customStyle="1" w:styleId="Header1">
    <w:name w:val="Header1"/>
    <w:rsid w:val="00BC00ED"/>
    <w:pPr>
      <w:tabs>
        <w:tab w:val="center" w:pos="4680"/>
        <w:tab w:val="right" w:pos="9360"/>
      </w:tabs>
      <w:spacing w:after="0" w:line="240" w:lineRule="auto"/>
    </w:pPr>
    <w:rPr>
      <w:rFonts w:ascii="Lucida Grande" w:eastAsia="ヒラギノ角ゴ Pro W3" w:hAnsi="Lucida Grande" w:cs="Times New Roman"/>
      <w:color w:val="000000"/>
      <w:szCs w:val="20"/>
    </w:rPr>
  </w:style>
  <w:style w:type="paragraph" w:styleId="NormalWeb">
    <w:name w:val="Normal (Web)"/>
    <w:basedOn w:val="Normal"/>
    <w:uiPriority w:val="99"/>
    <w:semiHidden/>
    <w:unhideWhenUsed/>
    <w:rsid w:val="001B20B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32364">
      <w:bodyDiv w:val="1"/>
      <w:marLeft w:val="0"/>
      <w:marRight w:val="0"/>
      <w:marTop w:val="0"/>
      <w:marBottom w:val="0"/>
      <w:divBdr>
        <w:top w:val="none" w:sz="0" w:space="0" w:color="auto"/>
        <w:left w:val="none" w:sz="0" w:space="0" w:color="auto"/>
        <w:bottom w:val="none" w:sz="0" w:space="0" w:color="auto"/>
        <w:right w:val="none" w:sz="0" w:space="0" w:color="auto"/>
      </w:divBdr>
    </w:div>
    <w:div w:id="186062492">
      <w:bodyDiv w:val="1"/>
      <w:marLeft w:val="0"/>
      <w:marRight w:val="0"/>
      <w:marTop w:val="0"/>
      <w:marBottom w:val="0"/>
      <w:divBdr>
        <w:top w:val="none" w:sz="0" w:space="0" w:color="auto"/>
        <w:left w:val="none" w:sz="0" w:space="0" w:color="auto"/>
        <w:bottom w:val="none" w:sz="0" w:space="0" w:color="auto"/>
        <w:right w:val="none" w:sz="0" w:space="0" w:color="auto"/>
      </w:divBdr>
    </w:div>
    <w:div w:id="330718802">
      <w:bodyDiv w:val="1"/>
      <w:marLeft w:val="0"/>
      <w:marRight w:val="0"/>
      <w:marTop w:val="0"/>
      <w:marBottom w:val="0"/>
      <w:divBdr>
        <w:top w:val="none" w:sz="0" w:space="0" w:color="auto"/>
        <w:left w:val="none" w:sz="0" w:space="0" w:color="auto"/>
        <w:bottom w:val="none" w:sz="0" w:space="0" w:color="auto"/>
        <w:right w:val="none" w:sz="0" w:space="0" w:color="auto"/>
      </w:divBdr>
    </w:div>
    <w:div w:id="591352500">
      <w:bodyDiv w:val="1"/>
      <w:marLeft w:val="0"/>
      <w:marRight w:val="0"/>
      <w:marTop w:val="0"/>
      <w:marBottom w:val="0"/>
      <w:divBdr>
        <w:top w:val="none" w:sz="0" w:space="0" w:color="auto"/>
        <w:left w:val="none" w:sz="0" w:space="0" w:color="auto"/>
        <w:bottom w:val="none" w:sz="0" w:space="0" w:color="auto"/>
        <w:right w:val="none" w:sz="0" w:space="0" w:color="auto"/>
      </w:divBdr>
    </w:div>
    <w:div w:id="943727819">
      <w:bodyDiv w:val="1"/>
      <w:marLeft w:val="0"/>
      <w:marRight w:val="0"/>
      <w:marTop w:val="0"/>
      <w:marBottom w:val="0"/>
      <w:divBdr>
        <w:top w:val="none" w:sz="0" w:space="0" w:color="auto"/>
        <w:left w:val="none" w:sz="0" w:space="0" w:color="auto"/>
        <w:bottom w:val="none" w:sz="0" w:space="0" w:color="auto"/>
        <w:right w:val="none" w:sz="0" w:space="0" w:color="auto"/>
      </w:divBdr>
    </w:div>
    <w:div w:id="961884106">
      <w:bodyDiv w:val="1"/>
      <w:marLeft w:val="0"/>
      <w:marRight w:val="0"/>
      <w:marTop w:val="0"/>
      <w:marBottom w:val="0"/>
      <w:divBdr>
        <w:top w:val="none" w:sz="0" w:space="0" w:color="auto"/>
        <w:left w:val="none" w:sz="0" w:space="0" w:color="auto"/>
        <w:bottom w:val="none" w:sz="0" w:space="0" w:color="auto"/>
        <w:right w:val="none" w:sz="0" w:space="0" w:color="auto"/>
      </w:divBdr>
    </w:div>
    <w:div w:id="1055467937">
      <w:bodyDiv w:val="1"/>
      <w:marLeft w:val="0"/>
      <w:marRight w:val="0"/>
      <w:marTop w:val="0"/>
      <w:marBottom w:val="0"/>
      <w:divBdr>
        <w:top w:val="none" w:sz="0" w:space="0" w:color="auto"/>
        <w:left w:val="none" w:sz="0" w:space="0" w:color="auto"/>
        <w:bottom w:val="none" w:sz="0" w:space="0" w:color="auto"/>
        <w:right w:val="none" w:sz="0" w:space="0" w:color="auto"/>
      </w:divBdr>
    </w:div>
    <w:div w:id="1597513657">
      <w:bodyDiv w:val="1"/>
      <w:marLeft w:val="0"/>
      <w:marRight w:val="0"/>
      <w:marTop w:val="0"/>
      <w:marBottom w:val="0"/>
      <w:divBdr>
        <w:top w:val="none" w:sz="0" w:space="0" w:color="auto"/>
        <w:left w:val="none" w:sz="0" w:space="0" w:color="auto"/>
        <w:bottom w:val="none" w:sz="0" w:space="0" w:color="auto"/>
        <w:right w:val="none" w:sz="0" w:space="0" w:color="auto"/>
      </w:divBdr>
    </w:div>
    <w:div w:id="1649673988">
      <w:bodyDiv w:val="1"/>
      <w:marLeft w:val="0"/>
      <w:marRight w:val="0"/>
      <w:marTop w:val="0"/>
      <w:marBottom w:val="0"/>
      <w:divBdr>
        <w:top w:val="none" w:sz="0" w:space="0" w:color="auto"/>
        <w:left w:val="none" w:sz="0" w:space="0" w:color="auto"/>
        <w:bottom w:val="none" w:sz="0" w:space="0" w:color="auto"/>
        <w:right w:val="none" w:sz="0" w:space="0" w:color="auto"/>
      </w:divBdr>
    </w:div>
    <w:div w:id="1714883500">
      <w:bodyDiv w:val="1"/>
      <w:marLeft w:val="0"/>
      <w:marRight w:val="0"/>
      <w:marTop w:val="0"/>
      <w:marBottom w:val="0"/>
      <w:divBdr>
        <w:top w:val="none" w:sz="0" w:space="0" w:color="auto"/>
        <w:left w:val="none" w:sz="0" w:space="0" w:color="auto"/>
        <w:bottom w:val="none" w:sz="0" w:space="0" w:color="auto"/>
        <w:right w:val="none" w:sz="0" w:space="0" w:color="auto"/>
      </w:divBdr>
    </w:div>
    <w:div w:id="1760174918">
      <w:bodyDiv w:val="1"/>
      <w:marLeft w:val="0"/>
      <w:marRight w:val="0"/>
      <w:marTop w:val="0"/>
      <w:marBottom w:val="0"/>
      <w:divBdr>
        <w:top w:val="none" w:sz="0" w:space="0" w:color="auto"/>
        <w:left w:val="none" w:sz="0" w:space="0" w:color="auto"/>
        <w:bottom w:val="none" w:sz="0" w:space="0" w:color="auto"/>
        <w:right w:val="none" w:sz="0" w:space="0" w:color="auto"/>
      </w:divBdr>
    </w:div>
    <w:div w:id="1926263004">
      <w:bodyDiv w:val="1"/>
      <w:marLeft w:val="0"/>
      <w:marRight w:val="0"/>
      <w:marTop w:val="0"/>
      <w:marBottom w:val="0"/>
      <w:divBdr>
        <w:top w:val="none" w:sz="0" w:space="0" w:color="auto"/>
        <w:left w:val="none" w:sz="0" w:space="0" w:color="auto"/>
        <w:bottom w:val="none" w:sz="0" w:space="0" w:color="auto"/>
        <w:right w:val="none" w:sz="0" w:space="0" w:color="auto"/>
      </w:divBdr>
    </w:div>
    <w:div w:id="210907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001FA-9EB1-2B49-ABAD-E6D904AA1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1444</Words>
  <Characters>8231</Characters>
  <Application>Microsoft Macintosh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9656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Flores, Tamara L</dc:creator>
  <cp:lastModifiedBy>Jeffrey Cornelius-White</cp:lastModifiedBy>
  <cp:revision>2</cp:revision>
  <cp:lastPrinted>2014-11-05T23:32:00Z</cp:lastPrinted>
  <dcterms:created xsi:type="dcterms:W3CDTF">2014-11-24T17:34:00Z</dcterms:created>
  <dcterms:modified xsi:type="dcterms:W3CDTF">2014-11-24T17:34:00Z</dcterms:modified>
</cp:coreProperties>
</file>