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A739F" w14:textId="77777777" w:rsidR="00D12E78" w:rsidRPr="008D15D7" w:rsidRDefault="00D12E78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</w:p>
    <w:p w14:paraId="49AE302C" w14:textId="77CE0699" w:rsidR="00866FA8" w:rsidRPr="004D4DFF" w:rsidRDefault="00E4483C" w:rsidP="00D12E78">
      <w:pPr>
        <w:pStyle w:val="BodyText"/>
        <w:jc w:val="center"/>
        <w:rPr>
          <w:rFonts w:ascii="Calibri" w:hAnsi="Calibri" w:cs="Calibri"/>
          <w:b/>
          <w:bCs/>
          <w:sz w:val="28"/>
          <w:szCs w:val="28"/>
        </w:rPr>
      </w:pPr>
      <w:r w:rsidRPr="004D4DFF">
        <w:rPr>
          <w:rFonts w:ascii="Calibri" w:hAnsi="Calibri" w:cs="Calibri"/>
          <w:b/>
          <w:bCs/>
          <w:sz w:val="28"/>
          <w:szCs w:val="28"/>
        </w:rPr>
        <w:t>Missouri State University</w:t>
      </w:r>
    </w:p>
    <w:p w14:paraId="27FE9630" w14:textId="3A95316D" w:rsidR="00D12E78" w:rsidRPr="003621C6" w:rsidRDefault="00185BD3" w:rsidP="00D12E78">
      <w:pPr>
        <w:pStyle w:val="BodyText"/>
        <w:jc w:val="center"/>
        <w:rPr>
          <w:rFonts w:ascii="Calibri" w:hAnsi="Calibri" w:cs="Calibri"/>
          <w:b/>
          <w:bCs/>
          <w:sz w:val="24"/>
          <w:szCs w:val="24"/>
        </w:rPr>
      </w:pPr>
      <w:r w:rsidRPr="003621C6">
        <w:rPr>
          <w:rFonts w:ascii="Calibri" w:hAnsi="Calibri" w:cs="Calibri"/>
          <w:b/>
          <w:bCs/>
          <w:sz w:val="24"/>
          <w:szCs w:val="24"/>
        </w:rPr>
        <w:t>Doctor of Physical Therapy Program</w:t>
      </w:r>
      <w:r w:rsidR="00B013D3" w:rsidRPr="003621C6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146270AB" w:rsidR="00B013D3" w:rsidRPr="008D15D7" w:rsidRDefault="00D12E7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2</w:t>
      </w:r>
      <w:r w:rsidR="00B013D3" w:rsidRPr="008D15D7">
        <w:rPr>
          <w:rFonts w:ascii="Calibri" w:hAnsi="Calibri" w:cs="Calibri"/>
          <w:sz w:val="22"/>
          <w:szCs w:val="22"/>
        </w:rPr>
        <w:t>022-2023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2C9F0756" w14:textId="77777777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The data applies to students experiencing the program in academic year 2022-2023.</w:t>
      </w:r>
    </w:p>
    <w:p w14:paraId="68967AA0" w14:textId="31BC22F4" w:rsidR="0072534C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805AA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education). Include the total number of wees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 xml:space="preserve">Length of Program in Weeks excluding breaks:  </w:t>
      </w:r>
      <w:r w:rsidR="0072534C" w:rsidRPr="003621C6">
        <w:rPr>
          <w:rFonts w:ascii="Calibri" w:hAnsi="Calibri" w:cs="Calibri"/>
          <w:b/>
          <w:bCs/>
          <w:sz w:val="22"/>
          <w:szCs w:val="22"/>
        </w:rPr>
        <w:t>1</w:t>
      </w:r>
      <w:r w:rsidR="00CE599C">
        <w:rPr>
          <w:rFonts w:ascii="Calibri" w:hAnsi="Calibri" w:cs="Calibri"/>
          <w:b/>
          <w:bCs/>
          <w:sz w:val="22"/>
          <w:szCs w:val="22"/>
        </w:rPr>
        <w:t>28</w:t>
      </w:r>
      <w:r w:rsidR="0072534C" w:rsidRPr="003621C6">
        <w:rPr>
          <w:rFonts w:ascii="Calibri" w:hAnsi="Calibri" w:cs="Calibri"/>
          <w:b/>
          <w:bCs/>
          <w:sz w:val="22"/>
          <w:szCs w:val="22"/>
        </w:rPr>
        <w:t xml:space="preserve"> WEEKS</w:t>
      </w:r>
    </w:p>
    <w:p w14:paraId="6BE948E7" w14:textId="1E299597" w:rsidR="00B013D3" w:rsidRPr="00CE599C" w:rsidRDefault="00B013D3" w:rsidP="00C46F14">
      <w:pPr>
        <w:pStyle w:val="BodyText"/>
        <w:spacing w:line="211" w:lineRule="auto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Length of Program in Weeks including breaks: </w:t>
      </w:r>
      <w:r w:rsidR="0072534C">
        <w:rPr>
          <w:rFonts w:ascii="Calibri" w:hAnsi="Calibri" w:cs="Calibri"/>
          <w:sz w:val="22"/>
          <w:szCs w:val="22"/>
        </w:rPr>
        <w:t xml:space="preserve"> </w:t>
      </w:r>
      <w:r w:rsidR="00CE599C" w:rsidRPr="00CE599C">
        <w:rPr>
          <w:rFonts w:ascii="Calibri" w:hAnsi="Calibri" w:cs="Calibri"/>
          <w:b/>
          <w:bCs/>
          <w:sz w:val="22"/>
          <w:szCs w:val="22"/>
        </w:rPr>
        <w:t>1</w:t>
      </w:r>
      <w:r w:rsidR="00C44087">
        <w:rPr>
          <w:rFonts w:ascii="Calibri" w:hAnsi="Calibri" w:cs="Calibri"/>
          <w:b/>
          <w:bCs/>
          <w:sz w:val="22"/>
          <w:szCs w:val="22"/>
        </w:rPr>
        <w:t>56</w:t>
      </w:r>
      <w:r w:rsidR="00CE599C" w:rsidRPr="00CE599C">
        <w:rPr>
          <w:rFonts w:ascii="Calibri" w:hAnsi="Calibri" w:cs="Calibri"/>
          <w:b/>
          <w:bCs/>
          <w:sz w:val="22"/>
          <w:szCs w:val="22"/>
        </w:rPr>
        <w:t xml:space="preserve"> WEEKS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37E7333C" w14:textId="4AD4E8E1" w:rsidR="00B013D3" w:rsidRPr="008D15D7" w:rsidRDefault="003773E9" w:rsidP="00C46F14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F6DDC5" wp14:editId="319E2ED9">
                <wp:simplePos x="0" y="0"/>
                <wp:positionH relativeFrom="column">
                  <wp:posOffset>5387340</wp:posOffset>
                </wp:positionH>
                <wp:positionV relativeFrom="paragraph">
                  <wp:posOffset>172720</wp:posOffset>
                </wp:positionV>
                <wp:extent cx="396240" cy="190500"/>
                <wp:effectExtent l="0" t="0" r="2286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190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627DDF" id="Oval 2" o:spid="_x0000_s1026" style="position:absolute;margin-left:424.2pt;margin-top:13.6pt;width:31.2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" filled="f" strokecolor="black [3213]" strokeweight="2pt"/>
            </w:pict>
          </mc:Fallback>
        </mc:AlternateContent>
      </w:r>
      <w:r w:rsidR="00B013D3" w:rsidRPr="008D15D7">
        <w:rPr>
          <w:rFonts w:ascii="Calibri" w:hAnsi="Calibri" w:cs="Calibri"/>
          <w:sz w:val="22"/>
          <w:szCs w:val="22"/>
        </w:rPr>
        <w:t>Does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this</w:t>
      </w:r>
      <w:r w:rsidR="00B013D3"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program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have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a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requirement</w:t>
      </w:r>
      <w:r w:rsidR="00B013D3"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for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all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students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to</w:t>
      </w:r>
      <w:r w:rsidR="00B013D3"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complete</w:t>
      </w:r>
      <w:r w:rsidR="00B013D3"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at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least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one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clinical</w:t>
      </w:r>
      <w:r w:rsidR="00B013D3"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education</w:t>
      </w:r>
      <w:r w:rsidR="00B013D3"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experience</w:t>
      </w:r>
      <w:r w:rsidR="00B013D3"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for</w:t>
      </w:r>
      <w:r w:rsidR="00B013D3"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which</w:t>
      </w:r>
      <w:r w:rsidR="00B013D3"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>the</w:t>
      </w:r>
      <w:r w:rsidR="00B013D3"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sz w:val="22"/>
          <w:szCs w:val="22"/>
        </w:rPr>
        <w:t xml:space="preserve">students </w:t>
      </w:r>
      <w:r w:rsidR="00B013D3"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 w:rsidR="000E0FE2">
        <w:rPr>
          <w:rFonts w:ascii="Calibri" w:hAnsi="Calibri" w:cs="Calibri"/>
          <w:position w:val="1"/>
          <w:sz w:val="22"/>
          <w:szCs w:val="22"/>
        </w:rPr>
        <w:t xml:space="preserve"> </w:t>
      </w:r>
      <w:r w:rsidR="00B013D3" w:rsidRPr="008D15D7">
        <w:rPr>
          <w:rFonts w:ascii="Calibri" w:hAnsi="Calibri" w:cs="Calibri"/>
          <w:position w:val="1"/>
          <w:sz w:val="22"/>
          <w:szCs w:val="22"/>
        </w:rPr>
        <w:t xml:space="preserve">travel accommodations to </w:t>
      </w:r>
      <w:r w:rsidR="00E4483C" w:rsidRPr="008D15D7">
        <w:rPr>
          <w:rFonts w:ascii="Calibri" w:hAnsi="Calibri" w:cs="Calibri"/>
          <w:position w:val="1"/>
          <w:sz w:val="22"/>
          <w:szCs w:val="22"/>
        </w:rPr>
        <w:t>attend</w:t>
      </w:r>
      <w:r w:rsidR="00E4483C"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>
        <w:rPr>
          <w:rFonts w:ascii="Calibri" w:hAnsi="Calibri" w:cs="Calibri"/>
          <w:spacing w:val="40"/>
          <w:position w:val="1"/>
          <w:sz w:val="22"/>
          <w:szCs w:val="22"/>
        </w:rPr>
        <w:tab/>
      </w:r>
      <w:r w:rsidR="00B013D3" w:rsidRPr="008D15D7">
        <w:rPr>
          <w:rFonts w:ascii="Calibri" w:hAnsi="Calibri" w:cs="Calibri"/>
          <w:b/>
          <w:sz w:val="22"/>
          <w:szCs w:val="22"/>
        </w:rPr>
        <w:t>Yes      No</w:t>
      </w:r>
    </w:p>
    <w:p w14:paraId="291DEE66" w14:textId="77777777" w:rsidR="00D36374" w:rsidRDefault="00B013D3" w:rsidP="008D15D7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costs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associated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with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housing,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travel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food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during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education. Programs should add any additional comments about clinical education here.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4F00CF86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6894576" cy="472440"/>
                <wp:effectExtent l="0" t="0" r="20955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B87ECC" w14:textId="77777777" w:rsidR="004D4DFF" w:rsidRDefault="00020AFF" w:rsidP="0072534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72534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Students will complete 6 full-time clinical education experiences for a total of 38 weeks.</w:t>
                            </w:r>
                            <w:r w:rsidR="004D4DF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28CCE48E" w14:textId="42E544D5" w:rsidR="00D36374" w:rsidRPr="0072534C" w:rsidRDefault="004D4DFF" w:rsidP="0072534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An estimate of clinical education costs is provided below.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.1pt;width:542.9pt;height:37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" fillcolor="white [3201]" strokeweight=".5pt">
                <v:textbox>
                  <w:txbxContent>
                    <w:p w14:paraId="6AB87ECC" w14:textId="77777777" w:rsidR="004D4DFF" w:rsidRDefault="00020AFF" w:rsidP="0072534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72534C">
                        <w:rPr>
                          <w:rFonts w:asciiTheme="minorHAnsi" w:hAnsiTheme="minorHAnsi" w:cstheme="minorHAnsi"/>
                          <w:b/>
                          <w:bCs/>
                        </w:rPr>
                        <w:t>Students will complete 6 full-time clinical education experiences for a total of 38 weeks.</w:t>
                      </w:r>
                      <w:r w:rsidR="004D4DF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</w:p>
                    <w:p w14:paraId="28CCE48E" w14:textId="42E544D5" w:rsidR="00D36374" w:rsidRPr="0072534C" w:rsidRDefault="004D4DFF" w:rsidP="0072534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An estimate of clinical education costs is provided below.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42E68B91" w14:textId="05985B31" w:rsidR="00B013D3" w:rsidRPr="008D15D7" w:rsidRDefault="00B013D3" w:rsidP="00C46F14">
      <w:pPr>
        <w:pStyle w:val="BodyText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These are costs experienced by students in the 2022-2023 academic year. </w:t>
      </w:r>
      <w:r w:rsidRPr="008D15D7">
        <w:rPr>
          <w:rFonts w:ascii="Calibri" w:hAnsi="Calibri" w:cs="Calibri"/>
          <w:sz w:val="22"/>
          <w:szCs w:val="22"/>
        </w:rPr>
        <w:t>Annual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costs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estimates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subject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increases.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should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information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related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to </w:t>
      </w:r>
      <w:r w:rsidRPr="008D15D7">
        <w:rPr>
          <w:rFonts w:ascii="Calibri" w:hAnsi="Calibri" w:cs="Calibri"/>
          <w:spacing w:val="-2"/>
          <w:sz w:val="22"/>
          <w:szCs w:val="22"/>
        </w:rPr>
        <w:t>costs</w:t>
      </w:r>
    </w:p>
    <w:p w14:paraId="1C20CA55" w14:textId="77777777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p w14:paraId="646EA82D" w14:textId="02C4A32D" w:rsidR="007F15E0" w:rsidRDefault="000E0FE2" w:rsidP="00C46F14">
      <w:pPr>
        <w:spacing w:line="235" w:lineRule="exact"/>
        <w:rPr>
          <w:rFonts w:ascii="Calibri" w:hAnsi="Calibri" w:cs="Calibri"/>
          <w:b/>
          <w:spacing w:val="-2"/>
          <w:w w:val="85"/>
        </w:rPr>
      </w:pPr>
      <w:r w:rsidRPr="008D15D7">
        <w:rPr>
          <w:rFonts w:ascii="Calibri" w:hAnsi="Calibri" w:cs="Calibri"/>
          <w:b/>
          <w:w w:val="85"/>
        </w:rPr>
        <w:t>Note:</w:t>
      </w:r>
      <w:r w:rsidRPr="008D15D7">
        <w:rPr>
          <w:rFonts w:ascii="Calibri" w:hAnsi="Calibri" w:cs="Calibri"/>
          <w:b/>
          <w:spacing w:val="5"/>
        </w:rPr>
        <w:t xml:space="preserve"> </w:t>
      </w:r>
      <w:r w:rsidRPr="008D15D7">
        <w:rPr>
          <w:rFonts w:ascii="Calibri" w:hAnsi="Calibri" w:cs="Calibri"/>
          <w:b/>
          <w:w w:val="85"/>
        </w:rPr>
        <w:t>Annual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costs</w:t>
      </w:r>
      <w:r w:rsidRPr="008D15D7">
        <w:rPr>
          <w:rFonts w:ascii="Calibri" w:hAnsi="Calibri" w:cs="Calibri"/>
          <w:b/>
          <w:spacing w:val="5"/>
        </w:rPr>
        <w:t xml:space="preserve"> </w:t>
      </w:r>
      <w:r w:rsidRPr="008D15D7">
        <w:rPr>
          <w:rFonts w:ascii="Calibri" w:hAnsi="Calibri" w:cs="Calibri"/>
          <w:b/>
          <w:w w:val="85"/>
        </w:rPr>
        <w:t>are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estimates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and</w:t>
      </w:r>
      <w:r w:rsidRPr="008D15D7">
        <w:rPr>
          <w:rFonts w:ascii="Calibri" w:hAnsi="Calibri" w:cs="Calibri"/>
          <w:b/>
          <w:spacing w:val="5"/>
        </w:rPr>
        <w:t xml:space="preserve"> </w:t>
      </w:r>
      <w:r w:rsidRPr="008D15D7">
        <w:rPr>
          <w:rFonts w:ascii="Calibri" w:hAnsi="Calibri" w:cs="Calibri"/>
          <w:b/>
          <w:w w:val="85"/>
        </w:rPr>
        <w:t>subject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to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increases.</w:t>
      </w:r>
      <w:r w:rsidRPr="008D15D7">
        <w:rPr>
          <w:rFonts w:ascii="Calibri" w:hAnsi="Calibri" w:cs="Calibri"/>
          <w:b/>
          <w:spacing w:val="5"/>
        </w:rPr>
        <w:t xml:space="preserve"> </w:t>
      </w:r>
      <w:r w:rsidRPr="008D15D7">
        <w:rPr>
          <w:rFonts w:ascii="Calibri" w:hAnsi="Calibri" w:cs="Calibri"/>
          <w:b/>
          <w:w w:val="85"/>
        </w:rPr>
        <w:t>Students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should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contact</w:t>
      </w:r>
      <w:r w:rsidRPr="008D15D7">
        <w:rPr>
          <w:rFonts w:ascii="Calibri" w:hAnsi="Calibri" w:cs="Calibri"/>
          <w:b/>
          <w:spacing w:val="5"/>
        </w:rPr>
        <w:t xml:space="preserve"> </w:t>
      </w:r>
      <w:r w:rsidRPr="008D15D7">
        <w:rPr>
          <w:rFonts w:ascii="Calibri" w:hAnsi="Calibri" w:cs="Calibri"/>
          <w:b/>
          <w:w w:val="85"/>
        </w:rPr>
        <w:t>the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program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for</w:t>
      </w:r>
      <w:r w:rsidRPr="008D15D7">
        <w:rPr>
          <w:rFonts w:ascii="Calibri" w:hAnsi="Calibri" w:cs="Calibri"/>
          <w:b/>
          <w:spacing w:val="5"/>
        </w:rPr>
        <w:t xml:space="preserve"> </w:t>
      </w:r>
      <w:r w:rsidRPr="008D15D7">
        <w:rPr>
          <w:rFonts w:ascii="Calibri" w:hAnsi="Calibri" w:cs="Calibri"/>
          <w:b/>
          <w:w w:val="85"/>
        </w:rPr>
        <w:t>further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information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w w:val="85"/>
        </w:rPr>
        <w:t>related</w:t>
      </w:r>
      <w:r w:rsidRPr="008D15D7">
        <w:rPr>
          <w:rFonts w:ascii="Calibri" w:hAnsi="Calibri" w:cs="Calibri"/>
          <w:b/>
          <w:spacing w:val="5"/>
        </w:rPr>
        <w:t xml:space="preserve"> </w:t>
      </w:r>
      <w:r w:rsidRPr="008D15D7">
        <w:rPr>
          <w:rFonts w:ascii="Calibri" w:hAnsi="Calibri" w:cs="Calibri"/>
          <w:b/>
          <w:w w:val="85"/>
        </w:rPr>
        <w:t>to</w:t>
      </w:r>
      <w:r w:rsidRPr="008D15D7">
        <w:rPr>
          <w:rFonts w:ascii="Calibri" w:hAnsi="Calibri" w:cs="Calibri"/>
          <w:b/>
          <w:spacing w:val="6"/>
        </w:rPr>
        <w:t xml:space="preserve"> </w:t>
      </w:r>
      <w:r w:rsidRPr="008D15D7">
        <w:rPr>
          <w:rFonts w:ascii="Calibri" w:hAnsi="Calibri" w:cs="Calibri"/>
          <w:b/>
          <w:spacing w:val="-2"/>
          <w:w w:val="85"/>
        </w:rPr>
        <w:t>costs.</w:t>
      </w:r>
    </w:p>
    <w:p w14:paraId="4CB4A560" w14:textId="77777777" w:rsidR="006C1907" w:rsidRDefault="006C1907" w:rsidP="00C46F14">
      <w:pPr>
        <w:spacing w:line="235" w:lineRule="exact"/>
        <w:rPr>
          <w:rFonts w:ascii="Calibri" w:hAnsi="Calibri" w:cs="Calibri"/>
          <w:b/>
          <w:spacing w:val="-2"/>
          <w:w w:val="8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1170"/>
        <w:gridCol w:w="1260"/>
        <w:gridCol w:w="1350"/>
        <w:gridCol w:w="1224"/>
      </w:tblGrid>
      <w:tr w:rsidR="00020AFF" w14:paraId="45E73E04" w14:textId="77777777" w:rsidTr="008F6EAE">
        <w:trPr>
          <w:trHeight w:val="232"/>
        </w:trPr>
        <w:tc>
          <w:tcPr>
            <w:tcW w:w="5845" w:type="dxa"/>
          </w:tcPr>
          <w:p w14:paraId="5315F1DE" w14:textId="77777777" w:rsidR="00020AFF" w:rsidRDefault="00020AFF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170" w:type="dxa"/>
          </w:tcPr>
          <w:p w14:paraId="723E6565" w14:textId="77777777" w:rsidR="00020AFF" w:rsidRDefault="00020AFF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260" w:type="dxa"/>
          </w:tcPr>
          <w:p w14:paraId="404D9734" w14:textId="7BAE8C04" w:rsidR="00020AFF" w:rsidRDefault="00020AFF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350" w:type="dxa"/>
          </w:tcPr>
          <w:p w14:paraId="039279A0" w14:textId="37251D46" w:rsidR="00020AFF" w:rsidRDefault="00020AFF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3</w:t>
            </w:r>
          </w:p>
        </w:tc>
        <w:tc>
          <w:tcPr>
            <w:tcW w:w="1224" w:type="dxa"/>
          </w:tcPr>
          <w:p w14:paraId="0DF3328F" w14:textId="51A589C7" w:rsidR="00020AFF" w:rsidRDefault="00020AFF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020AFF" w14:paraId="55722424" w14:textId="77777777" w:rsidTr="008F6EAE">
        <w:trPr>
          <w:trHeight w:val="232"/>
        </w:trPr>
        <w:tc>
          <w:tcPr>
            <w:tcW w:w="5845" w:type="dxa"/>
          </w:tcPr>
          <w:p w14:paraId="5342E8EB" w14:textId="251C91BE" w:rsidR="00020AFF" w:rsidRDefault="00020AFF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5074F3">
              <w:rPr>
                <w:rFonts w:ascii="Calibri" w:hAnsi="Calibri" w:cs="Calibri"/>
                <w:b/>
                <w:bCs/>
                <w:w w:val="85"/>
              </w:rPr>
              <w:t>Annual</w:t>
            </w:r>
            <w:r w:rsidRPr="005074F3">
              <w:rPr>
                <w:rFonts w:ascii="Calibri" w:hAnsi="Calibri" w:cs="Calibri"/>
                <w:b/>
                <w:bCs/>
                <w:spacing w:val="5"/>
              </w:rPr>
              <w:t xml:space="preserve"> </w:t>
            </w:r>
            <w:r w:rsidRPr="005074F3">
              <w:rPr>
                <w:rFonts w:ascii="Calibri" w:hAnsi="Calibri" w:cs="Calibri"/>
                <w:b/>
                <w:bCs/>
                <w:w w:val="85"/>
              </w:rPr>
              <w:t>Tuition</w:t>
            </w:r>
            <w:r w:rsidRPr="005074F3">
              <w:rPr>
                <w:rFonts w:ascii="Calibri" w:hAnsi="Calibri" w:cs="Calibri"/>
                <w:b/>
                <w:bCs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Student:</w:t>
            </w:r>
          </w:p>
        </w:tc>
        <w:tc>
          <w:tcPr>
            <w:tcW w:w="1170" w:type="dxa"/>
          </w:tcPr>
          <w:p w14:paraId="5D19AED6" w14:textId="30F1CD24" w:rsidR="00020AFF" w:rsidRDefault="00020A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16,093.00</w:t>
            </w:r>
          </w:p>
        </w:tc>
        <w:tc>
          <w:tcPr>
            <w:tcW w:w="1260" w:type="dxa"/>
          </w:tcPr>
          <w:p w14:paraId="3D552C26" w14:textId="0283125A" w:rsidR="00020AFF" w:rsidRDefault="00020A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16,093.00</w:t>
            </w:r>
          </w:p>
        </w:tc>
        <w:tc>
          <w:tcPr>
            <w:tcW w:w="1350" w:type="dxa"/>
          </w:tcPr>
          <w:p w14:paraId="078B8793" w14:textId="7EB92CDB" w:rsidR="00020AFF" w:rsidRDefault="00020A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16,093.00</w:t>
            </w:r>
          </w:p>
        </w:tc>
        <w:tc>
          <w:tcPr>
            <w:tcW w:w="1224" w:type="dxa"/>
          </w:tcPr>
          <w:p w14:paraId="7C8D57E7" w14:textId="39DDD8DE" w:rsidR="00020AFF" w:rsidRDefault="00020A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48,279.00</w:t>
            </w:r>
          </w:p>
        </w:tc>
      </w:tr>
      <w:tr w:rsidR="00020AFF" w14:paraId="5D32E3EE" w14:textId="77777777" w:rsidTr="008F6EAE">
        <w:trPr>
          <w:trHeight w:val="232"/>
        </w:trPr>
        <w:tc>
          <w:tcPr>
            <w:tcW w:w="5845" w:type="dxa"/>
          </w:tcPr>
          <w:p w14:paraId="16E15039" w14:textId="41955572" w:rsidR="00020AFF" w:rsidRDefault="00020AFF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5074F3">
              <w:rPr>
                <w:rFonts w:ascii="Calibri" w:hAnsi="Calibri" w:cs="Calibri"/>
                <w:b/>
                <w:bCs/>
                <w:w w:val="85"/>
              </w:rPr>
              <w:t>Annual</w:t>
            </w:r>
            <w:r w:rsidRPr="008D15D7">
              <w:rPr>
                <w:rFonts w:ascii="Calibri" w:hAnsi="Calibri" w:cs="Calibri"/>
                <w:w w:val="85"/>
              </w:rPr>
              <w:t xml:space="preserve"> </w:t>
            </w:r>
            <w:r w:rsidRPr="005074F3">
              <w:rPr>
                <w:rFonts w:ascii="Calibri" w:hAnsi="Calibri" w:cs="Calibri"/>
                <w:b/>
                <w:bCs/>
                <w:w w:val="85"/>
              </w:rPr>
              <w:t xml:space="preserve">Tuition </w:t>
            </w:r>
            <w:r w:rsidRPr="008D15D7">
              <w:rPr>
                <w:rFonts w:ascii="Calibri" w:hAnsi="Calibri" w:cs="Calibri"/>
                <w:w w:val="85"/>
              </w:rPr>
              <w:t>Public Institution, Out-of-state student:</w:t>
            </w:r>
          </w:p>
        </w:tc>
        <w:tc>
          <w:tcPr>
            <w:tcW w:w="1170" w:type="dxa"/>
          </w:tcPr>
          <w:p w14:paraId="1DCE091E" w14:textId="182C30B9" w:rsidR="00020AFF" w:rsidRDefault="00020A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30,811.67</w:t>
            </w:r>
          </w:p>
        </w:tc>
        <w:tc>
          <w:tcPr>
            <w:tcW w:w="1260" w:type="dxa"/>
          </w:tcPr>
          <w:p w14:paraId="04409666" w14:textId="6A786CAD" w:rsidR="00020AFF" w:rsidRDefault="00020A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30,811.67</w:t>
            </w:r>
          </w:p>
        </w:tc>
        <w:tc>
          <w:tcPr>
            <w:tcW w:w="1350" w:type="dxa"/>
          </w:tcPr>
          <w:p w14:paraId="3CD67A02" w14:textId="28EE10A0" w:rsidR="00020AFF" w:rsidRDefault="00020A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30,811.67</w:t>
            </w:r>
          </w:p>
        </w:tc>
        <w:tc>
          <w:tcPr>
            <w:tcW w:w="1224" w:type="dxa"/>
          </w:tcPr>
          <w:p w14:paraId="62E74445" w14:textId="61D18C68" w:rsidR="00020AFF" w:rsidRDefault="00020AFF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92,435.00</w:t>
            </w:r>
          </w:p>
        </w:tc>
      </w:tr>
      <w:tr w:rsidR="00020AFF" w14:paraId="2C4220E5" w14:textId="77777777" w:rsidTr="00680BA7">
        <w:trPr>
          <w:trHeight w:val="216"/>
        </w:trPr>
        <w:tc>
          <w:tcPr>
            <w:tcW w:w="5845" w:type="dxa"/>
            <w:shd w:val="clear" w:color="auto" w:fill="000000" w:themeFill="text1"/>
          </w:tcPr>
          <w:p w14:paraId="045F0BA3" w14:textId="2E78C810" w:rsidR="00020AFF" w:rsidRPr="00680BA7" w:rsidRDefault="00020AFF" w:rsidP="00020AFF">
            <w:pPr>
              <w:spacing w:line="235" w:lineRule="exact"/>
              <w:rPr>
                <w:rFonts w:ascii="Calibri" w:hAnsi="Calibri" w:cs="Calibri"/>
                <w:b/>
                <w:color w:val="000000" w:themeColor="text1"/>
              </w:rPr>
            </w:pPr>
            <w:r w:rsidRPr="00680BA7">
              <w:rPr>
                <w:rFonts w:ascii="Calibri" w:hAnsi="Calibri" w:cs="Calibri"/>
                <w:color w:val="000000" w:themeColor="text1"/>
                <w:w w:val="90"/>
              </w:rPr>
              <w:t>Annual Tuition Private Institution Student:</w:t>
            </w:r>
          </w:p>
        </w:tc>
        <w:tc>
          <w:tcPr>
            <w:tcW w:w="1170" w:type="dxa"/>
            <w:shd w:val="clear" w:color="auto" w:fill="000000" w:themeFill="text1"/>
          </w:tcPr>
          <w:p w14:paraId="02F980C8" w14:textId="265C7BD4" w:rsidR="00020AFF" w:rsidRPr="00680BA7" w:rsidRDefault="00020AFF" w:rsidP="00D65E5A">
            <w:pPr>
              <w:spacing w:line="235" w:lineRule="exact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680BA7">
              <w:rPr>
                <w:rFonts w:ascii="Calibri" w:hAnsi="Calibri" w:cs="Calibri"/>
                <w:b/>
                <w:color w:val="000000" w:themeColor="text1"/>
              </w:rPr>
              <w:t>NA</w:t>
            </w:r>
          </w:p>
        </w:tc>
        <w:tc>
          <w:tcPr>
            <w:tcW w:w="1260" w:type="dxa"/>
            <w:shd w:val="clear" w:color="auto" w:fill="000000" w:themeFill="text1"/>
          </w:tcPr>
          <w:p w14:paraId="38CE2E02" w14:textId="70DDB82E" w:rsidR="00020AFF" w:rsidRPr="00680BA7" w:rsidRDefault="00020AFF" w:rsidP="00D65E5A">
            <w:pPr>
              <w:spacing w:line="235" w:lineRule="exact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680BA7">
              <w:rPr>
                <w:rFonts w:ascii="Calibri" w:hAnsi="Calibri" w:cs="Calibri"/>
                <w:b/>
                <w:color w:val="000000" w:themeColor="text1"/>
              </w:rPr>
              <w:t>NA</w:t>
            </w:r>
          </w:p>
        </w:tc>
        <w:tc>
          <w:tcPr>
            <w:tcW w:w="1350" w:type="dxa"/>
            <w:shd w:val="clear" w:color="auto" w:fill="000000" w:themeFill="text1"/>
          </w:tcPr>
          <w:p w14:paraId="58C7C2CB" w14:textId="52361073" w:rsidR="00020AFF" w:rsidRPr="00680BA7" w:rsidRDefault="00020AFF" w:rsidP="00D65E5A">
            <w:pPr>
              <w:spacing w:line="235" w:lineRule="exact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680BA7">
              <w:rPr>
                <w:rFonts w:ascii="Calibri" w:hAnsi="Calibri" w:cs="Calibri"/>
                <w:b/>
                <w:color w:val="000000" w:themeColor="text1"/>
              </w:rPr>
              <w:t>NA</w:t>
            </w:r>
          </w:p>
        </w:tc>
        <w:tc>
          <w:tcPr>
            <w:tcW w:w="1224" w:type="dxa"/>
            <w:shd w:val="clear" w:color="auto" w:fill="000000" w:themeFill="text1"/>
          </w:tcPr>
          <w:p w14:paraId="5612DA00" w14:textId="7786AC2F" w:rsidR="00020AFF" w:rsidRPr="00680BA7" w:rsidRDefault="00020AFF" w:rsidP="00D65E5A">
            <w:pPr>
              <w:spacing w:line="235" w:lineRule="exact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680BA7">
              <w:rPr>
                <w:rFonts w:ascii="Calibri" w:hAnsi="Calibri" w:cs="Calibri"/>
                <w:b/>
                <w:color w:val="000000" w:themeColor="text1"/>
              </w:rPr>
              <w:t>NA</w:t>
            </w:r>
          </w:p>
        </w:tc>
      </w:tr>
      <w:tr w:rsidR="00FC4863" w14:paraId="7C31D1D4" w14:textId="77777777" w:rsidTr="008F6EAE">
        <w:trPr>
          <w:trHeight w:val="569"/>
        </w:trPr>
        <w:tc>
          <w:tcPr>
            <w:tcW w:w="5845" w:type="dxa"/>
          </w:tcPr>
          <w:p w14:paraId="7D10B8D0" w14:textId="3C1A8468" w:rsidR="00FC4863" w:rsidRPr="00FC4863" w:rsidRDefault="00FC4863" w:rsidP="00FC4863">
            <w:pPr>
              <w:pStyle w:val="BodyText"/>
              <w:spacing w:line="177" w:lineRule="auto"/>
              <w:rPr>
                <w:rFonts w:ascii="Calibri" w:hAnsi="Calibri" w:cs="Calibri"/>
                <w:w w:val="90"/>
                <w:sz w:val="22"/>
                <w:szCs w:val="22"/>
              </w:rPr>
            </w:pPr>
            <w:r w:rsidRPr="00FC4863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</w:t>
            </w:r>
            <w:r w:rsidRPr="00FC4863">
              <w:rPr>
                <w:rFonts w:ascii="Calibri" w:hAnsi="Calibri" w:cs="Calibri"/>
                <w:w w:val="90"/>
                <w:sz w:val="22"/>
                <w:szCs w:val="22"/>
              </w:rPr>
              <w:t>[Includes</w:t>
            </w:r>
            <w:r w:rsidRPr="00FC4863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FC4863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FC4863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FC4863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FC4863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FC4863">
              <w:rPr>
                <w:rFonts w:ascii="Calibri" w:hAnsi="Calibri" w:cs="Calibri"/>
                <w:w w:val="90"/>
                <w:sz w:val="22"/>
                <w:szCs w:val="22"/>
              </w:rPr>
              <w:t>fees, program fees,</w:t>
            </w:r>
            <w:r w:rsidRPr="00FC4863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APTA membership, </w:t>
            </w:r>
            <w:r w:rsidRPr="00FC4863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FC4863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FC4863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AHA BLS/CPR, prof liability insurance, background check, drug screens, </w:t>
            </w:r>
            <w:r w:rsidRPr="00FC4863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FC4863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FC4863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170" w:type="dxa"/>
            <w:vAlign w:val="center"/>
          </w:tcPr>
          <w:p w14:paraId="696E937E" w14:textId="04546187" w:rsidR="00FC4863" w:rsidRDefault="00FC4863" w:rsidP="00FC4863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4,267.00</w:t>
            </w:r>
          </w:p>
        </w:tc>
        <w:tc>
          <w:tcPr>
            <w:tcW w:w="1260" w:type="dxa"/>
            <w:vAlign w:val="center"/>
          </w:tcPr>
          <w:p w14:paraId="521D4621" w14:textId="4652C365" w:rsidR="00FC4863" w:rsidRDefault="00FC4863" w:rsidP="00FC4863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4,267.00</w:t>
            </w:r>
          </w:p>
        </w:tc>
        <w:tc>
          <w:tcPr>
            <w:tcW w:w="1350" w:type="dxa"/>
            <w:vAlign w:val="center"/>
          </w:tcPr>
          <w:p w14:paraId="48183568" w14:textId="4F02A830" w:rsidR="00FC4863" w:rsidRDefault="00FC4863" w:rsidP="00FC4863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4,267.00</w:t>
            </w:r>
          </w:p>
        </w:tc>
        <w:tc>
          <w:tcPr>
            <w:tcW w:w="1224" w:type="dxa"/>
            <w:vAlign w:val="center"/>
          </w:tcPr>
          <w:p w14:paraId="2357D923" w14:textId="2134B072" w:rsidR="00FC4863" w:rsidRDefault="00FC4863" w:rsidP="00FC4863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12,801.00</w:t>
            </w:r>
          </w:p>
        </w:tc>
      </w:tr>
      <w:tr w:rsidR="00FC4863" w14:paraId="2818F27B" w14:textId="77777777" w:rsidTr="008F6EAE">
        <w:trPr>
          <w:trHeight w:val="558"/>
        </w:trPr>
        <w:tc>
          <w:tcPr>
            <w:tcW w:w="5845" w:type="dxa"/>
          </w:tcPr>
          <w:p w14:paraId="62C07628" w14:textId="44A32362" w:rsidR="00FC4863" w:rsidRPr="008D15D7" w:rsidRDefault="00FC4863" w:rsidP="00FC4863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laboratory fees, and </w:t>
            </w:r>
            <w:r w:rsidRPr="00680BA7">
              <w:rPr>
                <w:rFonts w:ascii="Calibri" w:hAnsi="Calibri" w:cs="Calibri"/>
                <w:b/>
                <w:bCs/>
                <w:w w:val="85"/>
                <w:sz w:val="22"/>
                <w:szCs w:val="22"/>
                <w:u w:val="single"/>
              </w:rPr>
              <w:t>approximate/estimated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clinical education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costs for the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170" w:type="dxa"/>
            <w:vAlign w:val="center"/>
          </w:tcPr>
          <w:p w14:paraId="1D3FDC7B" w14:textId="0E0C43F9" w:rsidR="00FC4863" w:rsidRDefault="00FC4863" w:rsidP="00FC4863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3,500.00</w:t>
            </w:r>
          </w:p>
        </w:tc>
        <w:tc>
          <w:tcPr>
            <w:tcW w:w="1260" w:type="dxa"/>
            <w:vAlign w:val="center"/>
          </w:tcPr>
          <w:p w14:paraId="35FA2ADC" w14:textId="1C2D35F3" w:rsidR="00FC4863" w:rsidRDefault="00FC4863" w:rsidP="00FC4863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3,500.00</w:t>
            </w:r>
          </w:p>
        </w:tc>
        <w:tc>
          <w:tcPr>
            <w:tcW w:w="1350" w:type="dxa"/>
            <w:vAlign w:val="center"/>
          </w:tcPr>
          <w:p w14:paraId="594AFB09" w14:textId="43C16985" w:rsidR="00FC4863" w:rsidRDefault="00FC4863" w:rsidP="00FC4863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3,500.00</w:t>
            </w:r>
          </w:p>
        </w:tc>
        <w:tc>
          <w:tcPr>
            <w:tcW w:w="1224" w:type="dxa"/>
            <w:vAlign w:val="center"/>
          </w:tcPr>
          <w:p w14:paraId="3F4729BC" w14:textId="54DF7ED7" w:rsidR="00FC4863" w:rsidRDefault="008F6EAE" w:rsidP="00FC4863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10,500.00</w:t>
            </w:r>
          </w:p>
        </w:tc>
      </w:tr>
      <w:tr w:rsidR="008F6EAE" w14:paraId="07CB3ED3" w14:textId="77777777" w:rsidTr="00680BA7">
        <w:trPr>
          <w:trHeight w:val="395"/>
        </w:trPr>
        <w:tc>
          <w:tcPr>
            <w:tcW w:w="5845" w:type="dxa"/>
          </w:tcPr>
          <w:p w14:paraId="350AF53D" w14:textId="4A987AD0" w:rsidR="008F6EAE" w:rsidRPr="008D15D7" w:rsidRDefault="008F6EAE" w:rsidP="008F6EAE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</w:t>
            </w:r>
            <w:r w:rsidRPr="00680BA7">
              <w:rPr>
                <w:rFonts w:ascii="Calibri" w:hAnsi="Calibri" w:cs="Calibri"/>
                <w:b/>
                <w:bCs/>
                <w:w w:val="90"/>
              </w:rPr>
              <w:t>IN-STATE</w:t>
            </w:r>
            <w:r>
              <w:rPr>
                <w:rFonts w:ascii="Calibri" w:hAnsi="Calibri" w:cs="Calibri"/>
                <w:w w:val="90"/>
              </w:rPr>
              <w:t xml:space="preserve"> Cost of the Program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>
              <w:rPr>
                <w:rFonts w:ascii="Calibri" w:hAnsi="Calibri" w:cs="Calibri"/>
                <w:w w:val="95"/>
                <w:sz w:val="22"/>
                <w:szCs w:val="22"/>
              </w:rPr>
              <w:t xml:space="preserve"> (books are provided by the program)</w:t>
            </w:r>
          </w:p>
        </w:tc>
        <w:tc>
          <w:tcPr>
            <w:tcW w:w="1170" w:type="dxa"/>
            <w:vAlign w:val="center"/>
          </w:tcPr>
          <w:p w14:paraId="510406ED" w14:textId="16F2AB57" w:rsidR="008F6EAE" w:rsidRDefault="008F6EAE" w:rsidP="008F6EAE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23,860.00</w:t>
            </w:r>
          </w:p>
        </w:tc>
        <w:tc>
          <w:tcPr>
            <w:tcW w:w="1260" w:type="dxa"/>
            <w:vAlign w:val="center"/>
          </w:tcPr>
          <w:p w14:paraId="228A8665" w14:textId="136895DA" w:rsidR="008F6EAE" w:rsidRDefault="008F6EAE" w:rsidP="008F6EAE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23,860.00</w:t>
            </w:r>
          </w:p>
        </w:tc>
        <w:tc>
          <w:tcPr>
            <w:tcW w:w="1350" w:type="dxa"/>
            <w:vAlign w:val="center"/>
          </w:tcPr>
          <w:p w14:paraId="3752916E" w14:textId="40DF7D4F" w:rsidR="008F6EAE" w:rsidRDefault="008F6EAE" w:rsidP="008F6EAE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23,860.00</w:t>
            </w:r>
          </w:p>
        </w:tc>
        <w:tc>
          <w:tcPr>
            <w:tcW w:w="1224" w:type="dxa"/>
            <w:shd w:val="clear" w:color="auto" w:fill="FFFF00"/>
            <w:vAlign w:val="center"/>
          </w:tcPr>
          <w:p w14:paraId="7BD7259F" w14:textId="3A675BB5" w:rsidR="008F6EAE" w:rsidRDefault="008F6EAE" w:rsidP="008F6EAE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71,580.00</w:t>
            </w:r>
          </w:p>
        </w:tc>
      </w:tr>
      <w:tr w:rsidR="008F6EAE" w14:paraId="7B046DB5" w14:textId="77777777" w:rsidTr="00680BA7">
        <w:trPr>
          <w:trHeight w:val="395"/>
        </w:trPr>
        <w:tc>
          <w:tcPr>
            <w:tcW w:w="5845" w:type="dxa"/>
          </w:tcPr>
          <w:p w14:paraId="4AD7276D" w14:textId="56AC5CCC" w:rsidR="008F6EAE" w:rsidRDefault="008F6EAE" w:rsidP="008F6EAE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</w:t>
            </w:r>
            <w:r w:rsidRPr="00680BA7">
              <w:rPr>
                <w:rFonts w:ascii="Calibri" w:hAnsi="Calibri" w:cs="Calibri"/>
                <w:b/>
                <w:bCs/>
                <w:w w:val="90"/>
              </w:rPr>
              <w:t>OUT-OF</w:t>
            </w:r>
            <w:r w:rsidRPr="00680BA7">
              <w:rPr>
                <w:rFonts w:ascii="Calibri" w:hAnsi="Calibri" w:cs="Calibri"/>
                <w:b/>
                <w:bCs/>
                <w:w w:val="90"/>
              </w:rPr>
              <w:t>-STATE</w:t>
            </w:r>
            <w:r>
              <w:rPr>
                <w:rFonts w:ascii="Calibri" w:hAnsi="Calibri" w:cs="Calibri"/>
                <w:w w:val="90"/>
              </w:rPr>
              <w:t xml:space="preserve"> Cost of the Program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[Includes: tuition, fees, other program costs for the entire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>
              <w:rPr>
                <w:rFonts w:ascii="Calibri" w:hAnsi="Calibri" w:cs="Calibri"/>
                <w:w w:val="9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w w:val="95"/>
                <w:sz w:val="22"/>
                <w:szCs w:val="22"/>
              </w:rPr>
              <w:t>(books are provided by the program)</w:t>
            </w:r>
          </w:p>
        </w:tc>
        <w:tc>
          <w:tcPr>
            <w:tcW w:w="1170" w:type="dxa"/>
            <w:vAlign w:val="center"/>
          </w:tcPr>
          <w:p w14:paraId="3B10678D" w14:textId="66A329EC" w:rsidR="008F6EAE" w:rsidRDefault="008F6EAE" w:rsidP="008F6EAE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38,578.67</w:t>
            </w:r>
          </w:p>
        </w:tc>
        <w:tc>
          <w:tcPr>
            <w:tcW w:w="1260" w:type="dxa"/>
            <w:vAlign w:val="center"/>
          </w:tcPr>
          <w:p w14:paraId="7F6155B9" w14:textId="6627D875" w:rsidR="008F6EAE" w:rsidRDefault="008F6EAE" w:rsidP="008F6EAE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38,578.67</w:t>
            </w:r>
          </w:p>
        </w:tc>
        <w:tc>
          <w:tcPr>
            <w:tcW w:w="1350" w:type="dxa"/>
            <w:vAlign w:val="center"/>
          </w:tcPr>
          <w:p w14:paraId="5422A1AD" w14:textId="0F3DB37F" w:rsidR="008F6EAE" w:rsidRDefault="008F6EAE" w:rsidP="008F6EAE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38,578.67</w:t>
            </w:r>
          </w:p>
        </w:tc>
        <w:tc>
          <w:tcPr>
            <w:tcW w:w="1224" w:type="dxa"/>
            <w:shd w:val="clear" w:color="auto" w:fill="FFFF00"/>
            <w:vAlign w:val="center"/>
          </w:tcPr>
          <w:p w14:paraId="4FA15345" w14:textId="21D77245" w:rsidR="008F6EAE" w:rsidRDefault="008F6EAE" w:rsidP="008F6EAE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115,736.00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for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6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2DD9F8B9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013E2C4E" w:rsidR="007F15E0" w:rsidRPr="000E0FE2" w:rsidRDefault="00680BA7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6EBB4B" wp14:editId="4BB2D27A">
                <wp:simplePos x="0" y="0"/>
                <wp:positionH relativeFrom="column">
                  <wp:posOffset>4457700</wp:posOffset>
                </wp:positionH>
                <wp:positionV relativeFrom="paragraph">
                  <wp:posOffset>159385</wp:posOffset>
                </wp:positionV>
                <wp:extent cx="396240" cy="190500"/>
                <wp:effectExtent l="0" t="0" r="2286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190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89D33D" id="Oval 4" o:spid="_x0000_s1026" style="position:absolute;margin-left:351pt;margin-top:12.55pt;width:31.2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" filled="f" strokecolor="black [3213]" strokeweight="2pt"/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21F237" wp14:editId="20582870">
                <wp:simplePos x="0" y="0"/>
                <wp:positionH relativeFrom="column">
                  <wp:posOffset>4465320</wp:posOffset>
                </wp:positionH>
                <wp:positionV relativeFrom="paragraph">
                  <wp:posOffset>6985</wp:posOffset>
                </wp:positionV>
                <wp:extent cx="396240" cy="190500"/>
                <wp:effectExtent l="0" t="0" r="2286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190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833A8F" id="Oval 3" o:spid="_x0000_s1026" style="position:absolute;margin-left:351.6pt;margin-top:.55pt;width:31.2pt;height:1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" filled="f" strokecolor="black [3213]" strokeweight="2pt"/>
            </w:pict>
          </mc:Fallback>
        </mc:AlternateConten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students?  </w:t>
      </w:r>
      <w:r w:rsidR="008F6EAE">
        <w:rPr>
          <w:rFonts w:ascii="Calibri" w:hAnsi="Calibri" w:cs="Calibri"/>
          <w:bCs/>
          <w:sz w:val="22"/>
          <w:szCs w:val="22"/>
        </w:rPr>
        <w:tab/>
      </w:r>
      <w:r w:rsidR="008F6EAE">
        <w:rPr>
          <w:rFonts w:ascii="Calibri" w:hAnsi="Calibri" w:cs="Calibri"/>
          <w:bCs/>
          <w:sz w:val="22"/>
          <w:szCs w:val="22"/>
        </w:rPr>
        <w:tab/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Yes    </w:t>
      </w:r>
      <w:r>
        <w:rPr>
          <w:rFonts w:ascii="Calibri" w:hAnsi="Calibri" w:cs="Calibri"/>
          <w:bCs/>
          <w:sz w:val="22"/>
          <w:szCs w:val="22"/>
        </w:rPr>
        <w:tab/>
      </w:r>
      <w:r w:rsidR="000E0FE2" w:rsidRPr="000E0FE2">
        <w:rPr>
          <w:rFonts w:ascii="Calibri" w:hAnsi="Calibri" w:cs="Calibri"/>
          <w:bCs/>
          <w:sz w:val="22"/>
          <w:szCs w:val="22"/>
        </w:rPr>
        <w:t>No</w:t>
      </w:r>
    </w:p>
    <w:p w14:paraId="31AE84D9" w14:textId="13C4C1B2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program/institution offer scholarships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Pr="000E0FE2">
        <w:rPr>
          <w:rFonts w:ascii="Calibri" w:hAnsi="Calibri" w:cs="Calibri"/>
          <w:bCs/>
          <w:sz w:val="22"/>
          <w:szCs w:val="22"/>
        </w:rPr>
        <w:t xml:space="preserve"> students?  </w:t>
      </w:r>
      <w:r w:rsidR="008F6EAE">
        <w:rPr>
          <w:rFonts w:ascii="Calibri" w:hAnsi="Calibri" w:cs="Calibri"/>
          <w:bCs/>
          <w:sz w:val="22"/>
          <w:szCs w:val="22"/>
        </w:rPr>
        <w:tab/>
      </w:r>
      <w:r w:rsidRPr="000E0FE2">
        <w:rPr>
          <w:rFonts w:ascii="Calibri" w:hAnsi="Calibri" w:cs="Calibri"/>
          <w:bCs/>
          <w:sz w:val="22"/>
          <w:szCs w:val="22"/>
        </w:rPr>
        <w:t xml:space="preserve">Yes    </w:t>
      </w:r>
      <w:r w:rsidR="00680BA7">
        <w:rPr>
          <w:rFonts w:ascii="Calibri" w:hAnsi="Calibri" w:cs="Calibri"/>
          <w:bCs/>
          <w:sz w:val="22"/>
          <w:szCs w:val="22"/>
        </w:rPr>
        <w:tab/>
      </w:r>
      <w:r w:rsidRPr="000E0FE2">
        <w:rPr>
          <w:rFonts w:ascii="Calibri" w:hAnsi="Calibri" w:cs="Calibri"/>
          <w:bCs/>
          <w:sz w:val="22"/>
          <w:szCs w:val="22"/>
        </w:rPr>
        <w:t>No</w:t>
      </w:r>
    </w:p>
    <w:p w14:paraId="5EBED361" w14:textId="49364E81" w:rsidR="000E0FE2" w:rsidRPr="000E0FE2" w:rsidRDefault="00680BA7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FDDDFD" wp14:editId="7A321B2C">
                <wp:simplePos x="0" y="0"/>
                <wp:positionH relativeFrom="column">
                  <wp:posOffset>4907280</wp:posOffset>
                </wp:positionH>
                <wp:positionV relativeFrom="paragraph">
                  <wp:posOffset>9525</wp:posOffset>
                </wp:positionV>
                <wp:extent cx="396240" cy="190500"/>
                <wp:effectExtent l="0" t="0" r="2286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" cy="1905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4D794E" id="Oval 5" o:spid="_x0000_s1026" style="position:absolute;margin-left:386.4pt;margin-top:.75pt;width:31.2pt;height: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" filled="f" strokecolor="black [3213]" strokeweight="2pt"/>
            </w:pict>
          </mc:Fallback>
        </mc:AlternateConten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Does the program offer </w:t>
      </w:r>
      <w:r w:rsidR="00762623">
        <w:rPr>
          <w:rFonts w:ascii="Calibri" w:hAnsi="Calibri" w:cs="Calibri"/>
          <w:bCs/>
          <w:sz w:val="22"/>
          <w:szCs w:val="22"/>
        </w:rPr>
        <w:t>graduate assistantships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specific to</w:t>
      </w:r>
      <w:r w:rsidR="00762623">
        <w:rPr>
          <w:rFonts w:ascii="Calibri" w:hAnsi="Calibri" w:cs="Calibri"/>
          <w:bCs/>
          <w:sz w:val="22"/>
          <w:szCs w:val="22"/>
        </w:rPr>
        <w:t xml:space="preserve"> DPT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students?</w:t>
      </w:r>
      <w:r>
        <w:rPr>
          <w:rFonts w:ascii="Calibri" w:hAnsi="Calibri" w:cs="Calibri"/>
          <w:bCs/>
          <w:sz w:val="22"/>
          <w:szCs w:val="22"/>
        </w:rPr>
        <w:tab/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Yes   </w:t>
      </w:r>
      <w:r>
        <w:rPr>
          <w:rFonts w:ascii="Calibri" w:hAnsi="Calibri" w:cs="Calibri"/>
          <w:bCs/>
          <w:sz w:val="22"/>
          <w:szCs w:val="22"/>
        </w:rPr>
        <w:tab/>
      </w:r>
      <w:r w:rsidR="000E0FE2" w:rsidRPr="000E0FE2">
        <w:rPr>
          <w:rFonts w:ascii="Calibri" w:hAnsi="Calibri" w:cs="Calibri"/>
          <w:bCs/>
          <w:sz w:val="22"/>
          <w:szCs w:val="22"/>
        </w:rPr>
        <w:t>No</w:t>
      </w:r>
    </w:p>
    <w:p w14:paraId="5933C211" w14:textId="498AEDC7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SUPPORT-please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1A8E20A" w14:textId="4AE5A622" w:rsidR="007F15E0" w:rsidRDefault="000E0FE2" w:rsidP="00C46F14">
      <w:pPr>
        <w:spacing w:line="235" w:lineRule="auto"/>
        <w:rPr>
          <w:rFonts w:ascii="Calibri" w:hAnsi="Calibri" w:cs="Calibri"/>
          <w:b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7">
        <w:r w:rsidRPr="008D15D7">
          <w:rPr>
            <w:rFonts w:ascii="Calibri" w:hAnsi="Calibri" w:cs="Calibri"/>
            <w:b/>
          </w:rPr>
          <w:t>https://www.apta.org/your-</w:t>
        </w:r>
      </w:hyperlink>
      <w:r w:rsidRPr="008D15D7">
        <w:rPr>
          <w:rFonts w:ascii="Calibri" w:hAnsi="Calibri" w:cs="Calibri"/>
          <w:b/>
          <w:spacing w:val="-12"/>
        </w:rPr>
        <w:t xml:space="preserve"> </w:t>
      </w:r>
      <w:r w:rsidRPr="008D15D7">
        <w:rPr>
          <w:rFonts w:ascii="Calibri" w:hAnsi="Calibri" w:cs="Calibri"/>
          <w:b/>
        </w:rPr>
        <w:t>career/financial-management/financial-solutions-center</w:t>
      </w:r>
      <w:r w:rsidR="00D12E78" w:rsidRPr="008D15D7">
        <w:rPr>
          <w:rFonts w:ascii="Calibri" w:hAnsi="Calibri" w:cs="Calibri"/>
          <w:b/>
        </w:rPr>
        <w:t xml:space="preserve">. </w:t>
      </w:r>
    </w:p>
    <w:p w14:paraId="6723552B" w14:textId="77777777" w:rsidR="004D4DFF" w:rsidRPr="008D15D7" w:rsidRDefault="004D4DFF" w:rsidP="00C46F14">
      <w:pPr>
        <w:spacing w:line="235" w:lineRule="auto"/>
        <w:rPr>
          <w:rFonts w:ascii="Calibri" w:hAnsi="Calibri" w:cs="Calibri"/>
        </w:rPr>
      </w:pPr>
    </w:p>
    <w:p w14:paraId="59388F10" w14:textId="7C0B4A55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82F884D" w14:textId="51A331DF" w:rsidR="00762623" w:rsidRDefault="00762623" w:rsidP="00C46F14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>(Programs with 10 or less graduates in academic year 2022-2023 are not required to complete this section)</w:t>
      </w:r>
    </w:p>
    <w:p w14:paraId="7CBD0B41" w14:textId="77777777" w:rsidR="00762623" w:rsidRPr="008D15D7" w:rsidRDefault="00762623" w:rsidP="00C46F14">
      <w:pPr>
        <w:pStyle w:val="Heading1"/>
        <w:ind w:left="0"/>
        <w:rPr>
          <w:sz w:val="22"/>
          <w:szCs w:val="22"/>
        </w:rPr>
      </w:pPr>
    </w:p>
    <w:p w14:paraId="69D53127" w14:textId="276849AD" w:rsidR="007F15E0" w:rsidRPr="00680BA7" w:rsidRDefault="000E0FE2" w:rsidP="00C46F14">
      <w:pPr>
        <w:pStyle w:val="BodyText"/>
        <w:rPr>
          <w:rFonts w:ascii="Calibri" w:hAnsi="Calibri" w:cs="Calibri"/>
          <w:b/>
          <w:bCs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762623">
        <w:rPr>
          <w:rFonts w:ascii="Calibri" w:hAnsi="Calibri" w:cs="Calibri"/>
          <w:w w:val="90"/>
          <w:sz w:val="22"/>
          <w:szCs w:val="22"/>
        </w:rPr>
        <w:t>DPT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for students </w:t>
      </w:r>
      <w:r w:rsidR="00762623">
        <w:rPr>
          <w:rFonts w:ascii="Calibri" w:hAnsi="Calibri" w:cs="Calibri"/>
          <w:spacing w:val="-2"/>
          <w:w w:val="90"/>
          <w:sz w:val="22"/>
          <w:szCs w:val="22"/>
        </w:rPr>
        <w:t>who graduated in 2022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 w:rsidR="00680BA7" w:rsidRPr="00680BA7">
        <w:rPr>
          <w:rFonts w:ascii="Calibri" w:hAnsi="Calibri" w:cs="Calibri"/>
          <w:b/>
          <w:bCs/>
          <w:spacing w:val="-2"/>
          <w:w w:val="90"/>
          <w:sz w:val="22"/>
          <w:szCs w:val="22"/>
        </w:rPr>
        <w:t>$</w:t>
      </w:r>
      <w:r w:rsidR="004D4DFF">
        <w:rPr>
          <w:rFonts w:ascii="Calibri" w:hAnsi="Calibri" w:cs="Calibri"/>
          <w:b/>
          <w:bCs/>
          <w:spacing w:val="-2"/>
          <w:w w:val="90"/>
          <w:sz w:val="22"/>
          <w:szCs w:val="22"/>
        </w:rPr>
        <w:t>57,634</w:t>
      </w:r>
    </w:p>
    <w:p w14:paraId="33AAF697" w14:textId="73971CAF" w:rsidR="000E0FE2" w:rsidRPr="008D15D7" w:rsidRDefault="0076262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-2"/>
          <w:w w:val="90"/>
          <w:sz w:val="22"/>
          <w:szCs w:val="22"/>
        </w:rPr>
        <w:t xml:space="preserve">Average total student debt after completing the DPT Program. Includes all student loan debt. </w:t>
      </w:r>
      <w:r w:rsidR="004D4DFF">
        <w:rPr>
          <w:rFonts w:ascii="Calibri" w:hAnsi="Calibri" w:cs="Calibri"/>
          <w:b/>
          <w:bCs/>
          <w:spacing w:val="-2"/>
          <w:w w:val="90"/>
          <w:sz w:val="22"/>
          <w:szCs w:val="22"/>
        </w:rPr>
        <w:t>$73,639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99C5C" w14:textId="77777777" w:rsidR="00DE02EB" w:rsidRDefault="00DE02EB" w:rsidP="000E0FE2">
      <w:r>
        <w:separator/>
      </w:r>
    </w:p>
  </w:endnote>
  <w:endnote w:type="continuationSeparator" w:id="0">
    <w:p w14:paraId="3E949E88" w14:textId="77777777" w:rsidR="00DE02EB" w:rsidRDefault="00DE02EB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65392" w14:textId="77777777" w:rsidR="00DE02EB" w:rsidRDefault="00DE02EB" w:rsidP="000E0FE2">
      <w:r>
        <w:separator/>
      </w:r>
    </w:p>
  </w:footnote>
  <w:footnote w:type="continuationSeparator" w:id="0">
    <w:p w14:paraId="09CEF8C7" w14:textId="77777777" w:rsidR="00DE02EB" w:rsidRDefault="00DE02EB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20AFF"/>
    <w:rsid w:val="000E0FE2"/>
    <w:rsid w:val="00160804"/>
    <w:rsid w:val="00184AB9"/>
    <w:rsid w:val="00185BD3"/>
    <w:rsid w:val="003621C6"/>
    <w:rsid w:val="003773E9"/>
    <w:rsid w:val="004D4DFF"/>
    <w:rsid w:val="005074F3"/>
    <w:rsid w:val="00680BA7"/>
    <w:rsid w:val="006C1907"/>
    <w:rsid w:val="0072534C"/>
    <w:rsid w:val="00762623"/>
    <w:rsid w:val="007F15E0"/>
    <w:rsid w:val="00805AA3"/>
    <w:rsid w:val="00866FA8"/>
    <w:rsid w:val="008D15D7"/>
    <w:rsid w:val="008F6EAE"/>
    <w:rsid w:val="00B013D3"/>
    <w:rsid w:val="00C44087"/>
    <w:rsid w:val="00C46F14"/>
    <w:rsid w:val="00CE599C"/>
    <w:rsid w:val="00D12E78"/>
    <w:rsid w:val="00D36374"/>
    <w:rsid w:val="00D65E5A"/>
    <w:rsid w:val="00DB661A"/>
    <w:rsid w:val="00DE02EB"/>
    <w:rsid w:val="00E4483C"/>
    <w:rsid w:val="00FC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pta.org/your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vingwage.mit.ed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2023-02-07T23:55:00Z</dcterms:created>
  <dcterms:modified xsi:type="dcterms:W3CDTF">2023-02-08T00:01:00Z</dcterms:modified>
</cp:coreProperties>
</file>