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92F" w:rsidRPr="00C60574" w:rsidRDefault="00B3792F" w:rsidP="00B3792F">
      <w:pPr>
        <w:jc w:val="center"/>
        <w:rPr>
          <w:rFonts w:ascii="Britannic Bold" w:hAnsi="Britannic Bold"/>
          <w:i/>
          <w:sz w:val="26"/>
          <w:szCs w:val="26"/>
        </w:rPr>
      </w:pPr>
      <w:r w:rsidRPr="00C60574">
        <w:rPr>
          <w:rFonts w:ascii="Britannic Bold" w:hAnsi="Britannic Bold"/>
          <w:sz w:val="26"/>
          <w:szCs w:val="26"/>
        </w:rPr>
        <w:t>Department of Communication and Sciences Disorders</w:t>
      </w:r>
      <w:r w:rsidRPr="00C60574">
        <w:rPr>
          <w:rFonts w:ascii="Britannic Bold" w:hAnsi="Britannic Bold"/>
          <w:sz w:val="26"/>
          <w:szCs w:val="26"/>
        </w:rPr>
        <w:br/>
        <w:t xml:space="preserve">Leveling Curriculum </w:t>
      </w:r>
    </w:p>
    <w:p w:rsidR="00000011" w:rsidRDefault="00047653" w:rsidP="00000011">
      <w:pPr>
        <w:rPr>
          <w:rFonts w:ascii="Aparajita" w:hAnsi="Aparajita" w:cs="Aparajita"/>
          <w:sz w:val="24"/>
          <w:szCs w:val="24"/>
        </w:rPr>
      </w:pPr>
      <w:r>
        <w:rPr>
          <w:rFonts w:ascii="Bodoni MT Black" w:hAnsi="Bodoni MT Black"/>
          <w:sz w:val="24"/>
          <w:szCs w:val="24"/>
        </w:rPr>
        <w:t>Spring</w:t>
      </w:r>
      <w:r w:rsidR="00871D5D" w:rsidRPr="00000011">
        <w:rPr>
          <w:rFonts w:ascii="Bodoni MT Black" w:hAnsi="Bodoni MT Black"/>
          <w:sz w:val="24"/>
          <w:szCs w:val="24"/>
        </w:rPr>
        <w:t xml:space="preserve"> 1:</w:t>
      </w:r>
      <w:r w:rsidR="00871D5D" w:rsidRPr="00871D5D">
        <w:rPr>
          <w:rFonts w:ascii="High Tower Text" w:hAnsi="High Tower Text"/>
          <w:sz w:val="24"/>
          <w:szCs w:val="24"/>
        </w:rPr>
        <w:br/>
      </w:r>
      <w:r>
        <w:rPr>
          <w:rFonts w:ascii="Aparajita" w:hAnsi="Aparajita" w:cs="Aparajita"/>
          <w:sz w:val="24"/>
          <w:szCs w:val="24"/>
        </w:rPr>
        <w:t>CSD 210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hrs):  </w:t>
      </w:r>
      <w:r>
        <w:rPr>
          <w:rFonts w:ascii="Aparajita" w:hAnsi="Aparajita" w:cs="Aparajita"/>
          <w:sz w:val="24"/>
          <w:szCs w:val="24"/>
        </w:rPr>
        <w:t>Phonetics</w:t>
      </w:r>
      <w:r w:rsidR="00871D5D" w:rsidRPr="00000011">
        <w:rPr>
          <w:rFonts w:ascii="Aparajita" w:hAnsi="Aparajita" w:cs="Aparajita"/>
          <w:sz w:val="24"/>
          <w:szCs w:val="24"/>
        </w:rPr>
        <w:br/>
        <w:t xml:space="preserve">CSD </w:t>
      </w:r>
      <w:r>
        <w:rPr>
          <w:rFonts w:ascii="Aparajita" w:hAnsi="Aparajita" w:cs="Aparajita"/>
          <w:sz w:val="24"/>
          <w:szCs w:val="24"/>
        </w:rPr>
        <w:t>362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hrs):  </w:t>
      </w:r>
      <w:r>
        <w:rPr>
          <w:rFonts w:ascii="Aparajita" w:hAnsi="Aparajita" w:cs="Aparajita"/>
          <w:sz w:val="24"/>
          <w:szCs w:val="24"/>
        </w:rPr>
        <w:t>Speech Science</w:t>
      </w:r>
      <w:r w:rsidR="00871D5D" w:rsidRPr="00000011">
        <w:rPr>
          <w:rFonts w:ascii="Aparajita" w:hAnsi="Aparajita" w:cs="Aparajita"/>
          <w:sz w:val="24"/>
          <w:szCs w:val="24"/>
        </w:rPr>
        <w:br/>
        <w:t xml:space="preserve">CSD </w:t>
      </w:r>
      <w:r>
        <w:rPr>
          <w:rFonts w:ascii="Aparajita" w:hAnsi="Aparajita" w:cs="Aparajita"/>
          <w:sz w:val="24"/>
          <w:szCs w:val="24"/>
        </w:rPr>
        <w:t>312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hrs):  </w:t>
      </w:r>
      <w:r>
        <w:rPr>
          <w:rFonts w:ascii="Aparajita" w:hAnsi="Aparajita" w:cs="Aparajita"/>
          <w:sz w:val="24"/>
          <w:szCs w:val="24"/>
        </w:rPr>
        <w:t xml:space="preserve">Normal Language Acquisition </w:t>
      </w:r>
      <w:r w:rsidR="00871D5D" w:rsidRPr="00000011">
        <w:rPr>
          <w:rFonts w:ascii="Aparajita" w:hAnsi="Aparajita" w:cs="Aparajita"/>
          <w:sz w:val="24"/>
          <w:szCs w:val="24"/>
        </w:rPr>
        <w:br/>
        <w:t xml:space="preserve">CSD </w:t>
      </w:r>
      <w:r>
        <w:rPr>
          <w:rFonts w:ascii="Aparajita" w:hAnsi="Aparajita" w:cs="Aparajita"/>
          <w:sz w:val="24"/>
          <w:szCs w:val="24"/>
        </w:rPr>
        <w:t>315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hrs):  </w:t>
      </w:r>
      <w:r>
        <w:rPr>
          <w:rFonts w:ascii="Aparajita" w:hAnsi="Aparajita" w:cs="Aparajita"/>
          <w:sz w:val="24"/>
          <w:szCs w:val="24"/>
        </w:rPr>
        <w:t>Language Disorders in Children</w:t>
      </w:r>
      <w:r w:rsidR="00847152">
        <w:rPr>
          <w:rFonts w:ascii="Aparajita" w:hAnsi="Aparajita" w:cs="Aparajita"/>
          <w:sz w:val="24"/>
          <w:szCs w:val="24"/>
        </w:rPr>
        <w:t xml:space="preserve"> (must proceed or be taken concurrently with CSD 312)</w:t>
      </w:r>
    </w:p>
    <w:p w:rsidR="00047653" w:rsidRDefault="00000011" w:rsidP="00047653">
      <w:pPr>
        <w:pBdr>
          <w:top w:val="single" w:sz="12" w:space="1" w:color="auto"/>
          <w:bottom w:val="single" w:sz="12" w:space="1" w:color="auto"/>
        </w:pBd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softHyphen/>
      </w:r>
      <w:r w:rsidR="00D1296E">
        <w:rPr>
          <w:rFonts w:ascii="Aparajita" w:hAnsi="Aparajita" w:cs="Aparajita"/>
          <w:sz w:val="24"/>
          <w:szCs w:val="24"/>
        </w:rPr>
        <w:t>Total:  12</w:t>
      </w:r>
      <w:r w:rsidRPr="00000011">
        <w:rPr>
          <w:rFonts w:ascii="Aparajita" w:hAnsi="Aparajita" w:cs="Aparajita"/>
          <w:sz w:val="24"/>
          <w:szCs w:val="24"/>
        </w:rPr>
        <w:t xml:space="preserve"> hours</w:t>
      </w:r>
      <w:r w:rsidR="00047653">
        <w:rPr>
          <w:rFonts w:ascii="Aparajita" w:hAnsi="Aparajita" w:cs="Aparajita"/>
          <w:sz w:val="24"/>
          <w:szCs w:val="24"/>
        </w:rPr>
        <w:br/>
      </w:r>
      <w:r>
        <w:rPr>
          <w:rFonts w:ascii="Aparajita" w:hAnsi="Aparajita" w:cs="Aparajita"/>
          <w:sz w:val="24"/>
          <w:szCs w:val="24"/>
        </w:rPr>
        <w:br/>
      </w:r>
      <w:r w:rsidR="00047653">
        <w:rPr>
          <w:rFonts w:ascii="Bodoni MT Black" w:hAnsi="Bodoni MT Black"/>
          <w:sz w:val="24"/>
          <w:szCs w:val="24"/>
        </w:rPr>
        <w:t>Summer 1</w:t>
      </w:r>
      <w:r w:rsidR="00871D5D" w:rsidRPr="00000011">
        <w:rPr>
          <w:rFonts w:ascii="Bodoni MT Black" w:hAnsi="Bodoni MT Black"/>
          <w:sz w:val="24"/>
          <w:szCs w:val="24"/>
        </w:rPr>
        <w:t>:</w:t>
      </w:r>
      <w:r w:rsidR="006B78C5">
        <w:rPr>
          <w:rFonts w:ascii="Aparajita" w:hAnsi="Aparajita" w:cs="Aparajita"/>
          <w:sz w:val="24"/>
          <w:szCs w:val="24"/>
        </w:rPr>
        <w:br/>
        <w:t>**</w:t>
      </w:r>
      <w:r w:rsidR="006B78C5" w:rsidRPr="00000011">
        <w:rPr>
          <w:rFonts w:ascii="Aparajita" w:hAnsi="Aparajita" w:cs="Aparajita"/>
          <w:sz w:val="24"/>
          <w:szCs w:val="24"/>
        </w:rPr>
        <w:t>CSD</w:t>
      </w:r>
      <w:r w:rsidR="00047653">
        <w:rPr>
          <w:rFonts w:ascii="Aparajita" w:hAnsi="Aparajita" w:cs="Aparajita"/>
          <w:sz w:val="24"/>
          <w:szCs w:val="24"/>
        </w:rPr>
        <w:t xml:space="preserve"> 312 (3</w:t>
      </w:r>
      <w:r w:rsidR="00D1296E">
        <w:rPr>
          <w:rFonts w:ascii="Aparajita" w:hAnsi="Aparajita" w:cs="Aparajita"/>
          <w:sz w:val="24"/>
          <w:szCs w:val="24"/>
        </w:rPr>
        <w:t xml:space="preserve"> hrs):</w:t>
      </w:r>
      <w:r w:rsidR="00047653">
        <w:rPr>
          <w:rFonts w:ascii="Aparajita" w:hAnsi="Aparajita" w:cs="Aparajita"/>
          <w:sz w:val="24"/>
          <w:szCs w:val="24"/>
        </w:rPr>
        <w:t xml:space="preserve"> Normal Language Acquisition (online) </w:t>
      </w:r>
      <w:r w:rsidR="00047653">
        <w:rPr>
          <w:rFonts w:ascii="Aparajita" w:hAnsi="Aparajita" w:cs="Aparajita"/>
          <w:sz w:val="24"/>
          <w:szCs w:val="24"/>
        </w:rPr>
        <w:br/>
        <w:t>CSD 388</w:t>
      </w:r>
      <w:r w:rsidR="00D1296E">
        <w:rPr>
          <w:rFonts w:ascii="Aparajita" w:hAnsi="Aparajita" w:cs="Aparajita"/>
          <w:sz w:val="24"/>
          <w:szCs w:val="24"/>
        </w:rPr>
        <w:t xml:space="preserve"> (3 hrs)</w:t>
      </w:r>
      <w:r w:rsidR="00047653">
        <w:rPr>
          <w:rFonts w:ascii="Aparajita" w:hAnsi="Aparajita" w:cs="Aparajita"/>
          <w:sz w:val="24"/>
          <w:szCs w:val="24"/>
        </w:rPr>
        <w:t>:  Cultural and Linguistic Diversity</w:t>
      </w:r>
      <w:bookmarkStart w:id="0" w:name="_GoBack"/>
      <w:bookmarkEnd w:id="0"/>
    </w:p>
    <w:p w:rsidR="00D1296E" w:rsidRPr="00000011" w:rsidRDefault="006B78C5" w:rsidP="00000011">
      <w:pPr>
        <w:pBdr>
          <w:bottom w:val="single" w:sz="12" w:space="1" w:color="auto"/>
          <w:between w:val="single" w:sz="12" w:space="1" w:color="auto"/>
        </w:pBd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softHyphen/>
      </w:r>
      <w:r w:rsidR="00D1296E">
        <w:rPr>
          <w:rFonts w:ascii="Aparajita" w:hAnsi="Aparajita" w:cs="Aparajita"/>
          <w:sz w:val="24"/>
          <w:szCs w:val="24"/>
        </w:rPr>
        <w:t>Total:  3-6</w:t>
      </w:r>
      <w:r w:rsidR="00000011" w:rsidRPr="00000011">
        <w:rPr>
          <w:rFonts w:ascii="Aparajita" w:hAnsi="Aparajita" w:cs="Aparajita"/>
          <w:sz w:val="24"/>
          <w:szCs w:val="24"/>
        </w:rPr>
        <w:t xml:space="preserve"> hours</w:t>
      </w:r>
      <w:r>
        <w:rPr>
          <w:rFonts w:ascii="Aparajita" w:hAnsi="Aparajita" w:cs="Aparajita"/>
          <w:sz w:val="24"/>
          <w:szCs w:val="24"/>
        </w:rPr>
        <w:t xml:space="preserve">  </w:t>
      </w:r>
      <w:r>
        <w:rPr>
          <w:rFonts w:ascii="Aparajita" w:hAnsi="Aparajita" w:cs="Aparajita"/>
          <w:sz w:val="24"/>
          <w:szCs w:val="24"/>
        </w:rPr>
        <w:tab/>
        <w:t xml:space="preserve">**if not taken in </w:t>
      </w:r>
      <w:r w:rsidR="00047653">
        <w:rPr>
          <w:rFonts w:ascii="Aparajita" w:hAnsi="Aparajita" w:cs="Aparajita"/>
          <w:sz w:val="24"/>
          <w:szCs w:val="24"/>
        </w:rPr>
        <w:t>Spring 1</w:t>
      </w:r>
      <w:r w:rsidR="00000011">
        <w:rPr>
          <w:rFonts w:ascii="Aparajita" w:hAnsi="Aparajita" w:cs="Aparajita"/>
          <w:sz w:val="24"/>
          <w:szCs w:val="24"/>
        </w:rPr>
        <w:br/>
      </w:r>
      <w:r w:rsidR="00000011">
        <w:rPr>
          <w:rFonts w:ascii="Aparajita" w:hAnsi="Aparajita" w:cs="Aparajita"/>
          <w:sz w:val="24"/>
          <w:szCs w:val="24"/>
        </w:rPr>
        <w:br/>
      </w:r>
      <w:r w:rsidR="00D1296E">
        <w:rPr>
          <w:rFonts w:ascii="Bodoni MT Black" w:hAnsi="Bodoni MT Black"/>
          <w:sz w:val="24"/>
          <w:szCs w:val="24"/>
        </w:rPr>
        <w:t>Fall 1</w:t>
      </w:r>
      <w:r w:rsidR="00871D5D" w:rsidRPr="00000011">
        <w:rPr>
          <w:rFonts w:ascii="Bodoni MT Black" w:hAnsi="Bodoni MT Black"/>
          <w:sz w:val="24"/>
          <w:szCs w:val="24"/>
        </w:rPr>
        <w:t>:</w:t>
      </w:r>
      <w:r w:rsidR="00871D5D" w:rsidRPr="00871D5D">
        <w:rPr>
          <w:rFonts w:ascii="High Tower Text" w:hAnsi="High Tower Text"/>
          <w:sz w:val="24"/>
          <w:szCs w:val="24"/>
        </w:rPr>
        <w:t xml:space="preserve">  </w:t>
      </w:r>
      <w:r w:rsidR="002A60F9">
        <w:rPr>
          <w:rFonts w:ascii="High Tower Text" w:hAnsi="High Tower Text"/>
          <w:sz w:val="24"/>
          <w:szCs w:val="24"/>
        </w:rPr>
        <w:t xml:space="preserve">  </w:t>
      </w:r>
      <w:r w:rsidR="00871D5D" w:rsidRPr="00871D5D">
        <w:rPr>
          <w:rFonts w:ascii="High Tower Text" w:hAnsi="High Tower Text"/>
          <w:sz w:val="24"/>
          <w:szCs w:val="24"/>
        </w:rPr>
        <w:br/>
      </w:r>
      <w:r w:rsidR="00D1296E">
        <w:rPr>
          <w:rFonts w:ascii="Aparajita" w:hAnsi="Aparajita" w:cs="Aparajita"/>
          <w:sz w:val="24"/>
          <w:szCs w:val="24"/>
        </w:rPr>
        <w:t>CSD 216 (3 hrs):  Anatomy &amp; Physiology</w:t>
      </w:r>
      <w:r w:rsidR="00D1296E">
        <w:rPr>
          <w:rFonts w:ascii="Aparajita" w:hAnsi="Aparajita" w:cs="Aparajita"/>
          <w:sz w:val="24"/>
          <w:szCs w:val="24"/>
        </w:rPr>
        <w:br/>
        <w:t>CSD 360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hrs):  </w:t>
      </w:r>
      <w:r w:rsidR="00D1296E">
        <w:rPr>
          <w:rFonts w:ascii="Aparajita" w:hAnsi="Aparajita" w:cs="Aparajita"/>
          <w:sz w:val="24"/>
          <w:szCs w:val="24"/>
        </w:rPr>
        <w:t>Hearing Science</w:t>
      </w:r>
      <w:r w:rsidR="00D1296E">
        <w:rPr>
          <w:rFonts w:ascii="Aparajita" w:hAnsi="Aparajita" w:cs="Aparajita"/>
          <w:sz w:val="24"/>
          <w:szCs w:val="24"/>
        </w:rPr>
        <w:br/>
        <w:t>CSD 318 (3</w:t>
      </w:r>
      <w:r w:rsidR="00871D5D" w:rsidRPr="00000011">
        <w:rPr>
          <w:rFonts w:ascii="Aparajita" w:hAnsi="Aparajita" w:cs="Aparajita"/>
          <w:sz w:val="24"/>
          <w:szCs w:val="24"/>
        </w:rPr>
        <w:t xml:space="preserve"> hrs):  </w:t>
      </w:r>
      <w:r w:rsidR="00D1296E">
        <w:rPr>
          <w:rFonts w:ascii="Aparajita" w:hAnsi="Aparajita" w:cs="Aparajita"/>
          <w:sz w:val="24"/>
          <w:szCs w:val="24"/>
        </w:rPr>
        <w:t>Introduction to Phonological Disorders in Children</w:t>
      </w:r>
      <w:r w:rsidR="00D1296E">
        <w:rPr>
          <w:rFonts w:ascii="Aparajita" w:hAnsi="Aparajita" w:cs="Aparajita"/>
          <w:sz w:val="24"/>
          <w:szCs w:val="24"/>
        </w:rPr>
        <w:br/>
        <w:t>CSD 495 (2</w:t>
      </w:r>
      <w:r w:rsidR="00871D5D" w:rsidRPr="00000011">
        <w:rPr>
          <w:rFonts w:ascii="Aparajita" w:hAnsi="Aparajita" w:cs="Aparajita"/>
          <w:sz w:val="24"/>
          <w:szCs w:val="24"/>
        </w:rPr>
        <w:t xml:space="preserve"> hr</w:t>
      </w:r>
      <w:r w:rsidR="00D1296E">
        <w:rPr>
          <w:rFonts w:ascii="Aparajita" w:hAnsi="Aparajita" w:cs="Aparajita"/>
          <w:sz w:val="24"/>
          <w:szCs w:val="24"/>
        </w:rPr>
        <w:t>s</w:t>
      </w:r>
      <w:r w:rsidR="00871D5D" w:rsidRPr="00000011">
        <w:rPr>
          <w:rFonts w:ascii="Aparajita" w:hAnsi="Aparajita" w:cs="Aparajita"/>
          <w:sz w:val="24"/>
          <w:szCs w:val="24"/>
        </w:rPr>
        <w:t xml:space="preserve">): </w:t>
      </w:r>
      <w:r w:rsidR="00D1296E">
        <w:rPr>
          <w:rFonts w:ascii="Aparajita" w:hAnsi="Aparajita" w:cs="Aparajita"/>
          <w:sz w:val="24"/>
          <w:szCs w:val="24"/>
        </w:rPr>
        <w:t>Clinical Observation</w:t>
      </w:r>
      <w:r w:rsidR="00D1296E">
        <w:rPr>
          <w:rFonts w:ascii="Aparajita" w:hAnsi="Aparajita" w:cs="Aparajita"/>
          <w:sz w:val="24"/>
          <w:szCs w:val="24"/>
        </w:rPr>
        <w:br/>
        <w:t>CSD 522 (3 hrs):  Neural Bases</w:t>
      </w:r>
    </w:p>
    <w:p w:rsidR="00000011" w:rsidRDefault="00000011" w:rsidP="00000011">
      <w:pPr>
        <w:pBdr>
          <w:bottom w:val="single" w:sz="12" w:space="1" w:color="auto"/>
          <w:between w:val="single" w:sz="12" w:space="1" w:color="auto"/>
        </w:pBd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softHyphen/>
      </w:r>
      <w:r>
        <w:rPr>
          <w:rFonts w:ascii="Aparajita" w:hAnsi="Aparajita" w:cs="Aparajita"/>
          <w:sz w:val="24"/>
          <w:szCs w:val="24"/>
        </w:rPr>
        <w:softHyphen/>
      </w:r>
      <w:r w:rsidRPr="00000011">
        <w:rPr>
          <w:rFonts w:ascii="Aparajita" w:hAnsi="Aparajita" w:cs="Aparajita"/>
          <w:sz w:val="24"/>
          <w:szCs w:val="24"/>
        </w:rPr>
        <w:t xml:space="preserve">Total:  </w:t>
      </w:r>
      <w:r w:rsidR="00D1296E">
        <w:rPr>
          <w:rFonts w:ascii="Aparajita" w:hAnsi="Aparajita" w:cs="Aparajita"/>
          <w:sz w:val="24"/>
          <w:szCs w:val="24"/>
        </w:rPr>
        <w:t xml:space="preserve">14 </w:t>
      </w:r>
      <w:r w:rsidRPr="00000011">
        <w:rPr>
          <w:rFonts w:ascii="Aparajita" w:hAnsi="Aparajita" w:cs="Aparajita"/>
          <w:sz w:val="24"/>
          <w:szCs w:val="24"/>
        </w:rPr>
        <w:t>hours</w:t>
      </w:r>
      <w:r>
        <w:rPr>
          <w:rFonts w:ascii="Aparajita" w:hAnsi="Aparajita" w:cs="Aparajita"/>
          <w:sz w:val="24"/>
          <w:szCs w:val="24"/>
        </w:rPr>
        <w:br/>
      </w:r>
      <w:r>
        <w:rPr>
          <w:rFonts w:ascii="Aparajita" w:hAnsi="Aparajita" w:cs="Aparajita"/>
          <w:sz w:val="24"/>
          <w:szCs w:val="24"/>
        </w:rPr>
        <w:br/>
      </w:r>
      <w:r w:rsidR="00871D5D" w:rsidRPr="00000011">
        <w:rPr>
          <w:rFonts w:ascii="Bodoni MT Black" w:hAnsi="Bodoni MT Black"/>
          <w:sz w:val="24"/>
          <w:szCs w:val="24"/>
        </w:rPr>
        <w:t>Spring 2:</w:t>
      </w:r>
      <w:r w:rsidR="00871D5D" w:rsidRPr="00871D5D">
        <w:rPr>
          <w:rFonts w:ascii="High Tower Text" w:hAnsi="High Tower Text"/>
          <w:sz w:val="24"/>
          <w:szCs w:val="24"/>
        </w:rPr>
        <w:t xml:space="preserve"> </w:t>
      </w:r>
      <w:r w:rsidR="00871D5D" w:rsidRPr="00871D5D">
        <w:rPr>
          <w:rFonts w:ascii="High Tower Text" w:hAnsi="High Tower Text"/>
          <w:sz w:val="24"/>
          <w:szCs w:val="24"/>
        </w:rPr>
        <w:br/>
      </w:r>
      <w:r w:rsidR="00D1296E">
        <w:rPr>
          <w:rFonts w:ascii="Aparajita" w:hAnsi="Aparajita" w:cs="Aparajita"/>
          <w:sz w:val="24"/>
          <w:szCs w:val="24"/>
        </w:rPr>
        <w:t>**CSD 315</w:t>
      </w:r>
      <w:r w:rsidR="00871D5D" w:rsidRPr="00000011">
        <w:rPr>
          <w:rFonts w:ascii="Aparajita" w:hAnsi="Aparajita" w:cs="Aparajita"/>
          <w:sz w:val="24"/>
          <w:szCs w:val="24"/>
        </w:rPr>
        <w:t xml:space="preserve"> (3 hr</w:t>
      </w:r>
      <w:r w:rsidR="00D1296E">
        <w:rPr>
          <w:rFonts w:ascii="Aparajita" w:hAnsi="Aparajita" w:cs="Aparajita"/>
          <w:sz w:val="24"/>
          <w:szCs w:val="24"/>
        </w:rPr>
        <w:t>s):  Language Disorders in Children</w:t>
      </w:r>
      <w:r w:rsidR="00D1296E">
        <w:rPr>
          <w:rFonts w:ascii="Aparajita" w:hAnsi="Aparajita" w:cs="Aparajita"/>
          <w:sz w:val="24"/>
          <w:szCs w:val="24"/>
        </w:rPr>
        <w:br/>
        <w:t>CSD 316 (3</w:t>
      </w:r>
      <w:r w:rsidR="00871D5D" w:rsidRPr="00000011">
        <w:rPr>
          <w:rFonts w:ascii="Aparajita" w:hAnsi="Aparajita" w:cs="Aparajita"/>
          <w:sz w:val="24"/>
          <w:szCs w:val="24"/>
        </w:rPr>
        <w:t xml:space="preserve"> hrs):  </w:t>
      </w:r>
      <w:r w:rsidR="00D1296E">
        <w:rPr>
          <w:rFonts w:ascii="Aparajita" w:hAnsi="Aparajita" w:cs="Aparajita"/>
          <w:sz w:val="24"/>
          <w:szCs w:val="24"/>
        </w:rPr>
        <w:t>Language Disorders in Adults</w:t>
      </w:r>
      <w:r w:rsidR="00D1296E">
        <w:rPr>
          <w:rFonts w:ascii="Aparajita" w:hAnsi="Aparajita" w:cs="Aparajita"/>
          <w:sz w:val="24"/>
          <w:szCs w:val="24"/>
        </w:rPr>
        <w:br/>
        <w:t>CSD 371 (3</w:t>
      </w:r>
      <w:r w:rsidR="00871D5D" w:rsidRPr="00000011">
        <w:rPr>
          <w:rFonts w:ascii="Aparajita" w:hAnsi="Aparajita" w:cs="Aparajita"/>
          <w:sz w:val="24"/>
          <w:szCs w:val="24"/>
        </w:rPr>
        <w:t xml:space="preserve"> hr</w:t>
      </w:r>
      <w:r w:rsidR="00D1296E">
        <w:rPr>
          <w:rFonts w:ascii="Aparajita" w:hAnsi="Aparajita" w:cs="Aparajita"/>
          <w:sz w:val="24"/>
          <w:szCs w:val="24"/>
        </w:rPr>
        <w:t>s</w:t>
      </w:r>
      <w:r w:rsidR="00871D5D" w:rsidRPr="00000011">
        <w:rPr>
          <w:rFonts w:ascii="Aparajita" w:hAnsi="Aparajita" w:cs="Aparajita"/>
          <w:sz w:val="24"/>
          <w:szCs w:val="24"/>
        </w:rPr>
        <w:t xml:space="preserve">): </w:t>
      </w:r>
      <w:r w:rsidR="00D1296E">
        <w:rPr>
          <w:rFonts w:ascii="Aparajita" w:hAnsi="Aparajita" w:cs="Aparajita"/>
          <w:sz w:val="24"/>
          <w:szCs w:val="24"/>
        </w:rPr>
        <w:t>Introduction to Audiology</w:t>
      </w:r>
      <w:r w:rsidR="00D1296E">
        <w:rPr>
          <w:rFonts w:ascii="Aparajita" w:hAnsi="Aparajita" w:cs="Aparajita"/>
          <w:sz w:val="24"/>
          <w:szCs w:val="24"/>
        </w:rPr>
        <w:br/>
        <w:t>CSD 673 (3 hrs):  Aural Rehabilitation</w:t>
      </w:r>
      <w:r w:rsidR="00D1296E">
        <w:rPr>
          <w:rFonts w:ascii="Aparajita" w:hAnsi="Aparajita" w:cs="Aparajita"/>
          <w:sz w:val="24"/>
          <w:szCs w:val="24"/>
        </w:rPr>
        <w:br/>
        <w:t>CSD 496 (2 hrs):  Clinical Observation</w:t>
      </w:r>
      <w:r w:rsidR="00D1296E">
        <w:rPr>
          <w:rFonts w:ascii="Aparajita" w:hAnsi="Aparajita" w:cs="Aparajita"/>
          <w:sz w:val="24"/>
          <w:szCs w:val="24"/>
        </w:rPr>
        <w:br/>
        <w:t>CSD 482 (3 hrs):  Clinical Methods</w:t>
      </w:r>
    </w:p>
    <w:p w:rsidR="00D1296E" w:rsidRPr="00DC1DC9" w:rsidRDefault="00000011">
      <w:pPr>
        <w:rPr>
          <w:rFonts w:ascii="Aparajita" w:hAnsi="Aparajita" w:cs="Aparajita"/>
          <w:sz w:val="24"/>
          <w:szCs w:val="24"/>
        </w:rPr>
      </w:pPr>
      <w:r w:rsidRPr="00000011">
        <w:rPr>
          <w:rFonts w:ascii="Aparajita" w:hAnsi="Aparajita" w:cs="Aparajita"/>
          <w:sz w:val="24"/>
          <w:szCs w:val="24"/>
        </w:rPr>
        <w:t xml:space="preserve">Total:  </w:t>
      </w:r>
      <w:r w:rsidR="00D1296E">
        <w:rPr>
          <w:rFonts w:ascii="Aparajita" w:hAnsi="Aparajita" w:cs="Aparajita"/>
          <w:sz w:val="24"/>
          <w:szCs w:val="24"/>
        </w:rPr>
        <w:t>14-17</w:t>
      </w:r>
      <w:r w:rsidRPr="00000011">
        <w:rPr>
          <w:rFonts w:ascii="Aparajita" w:hAnsi="Aparajita" w:cs="Aparajita"/>
          <w:sz w:val="24"/>
          <w:szCs w:val="24"/>
        </w:rPr>
        <w:t xml:space="preserve"> hours</w:t>
      </w:r>
      <w:r w:rsidR="00D1296E">
        <w:rPr>
          <w:rFonts w:ascii="Aparajita" w:hAnsi="Aparajita" w:cs="Aparajita"/>
          <w:sz w:val="24"/>
          <w:szCs w:val="24"/>
        </w:rPr>
        <w:tab/>
        <w:t>**if not taken in Spring 1</w:t>
      </w:r>
      <w:r w:rsidR="00B3792F">
        <w:rPr>
          <w:rFonts w:ascii="Aparajita" w:hAnsi="Aparajita" w:cs="Aparajita"/>
          <w:sz w:val="24"/>
          <w:szCs w:val="24"/>
        </w:rPr>
        <w:br/>
      </w:r>
    </w:p>
    <w:p w:rsidR="00DC1DC9" w:rsidRPr="00C24D13" w:rsidRDefault="00D1296E" w:rsidP="00DC1DC9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Cs/>
          <w:color w:val="FF0000"/>
        </w:rPr>
      </w:pPr>
      <w:r w:rsidRPr="00DC1DC9">
        <w:rPr>
          <w:rFonts w:ascii="Aparajita" w:hAnsi="Aparajita" w:cs="Aparajita"/>
          <w:sz w:val="24"/>
          <w:szCs w:val="24"/>
        </w:rPr>
        <w:t>-</w:t>
      </w:r>
      <w:r w:rsidR="00DC1DC9" w:rsidRPr="00DC1DC9">
        <w:rPr>
          <w:rFonts w:ascii="Aparajita" w:hAnsi="Aparajita" w:cs="Aparajita"/>
          <w:sz w:val="24"/>
          <w:szCs w:val="24"/>
        </w:rPr>
        <w:t xml:space="preserve"> </w:t>
      </w:r>
      <w:r w:rsidR="00C24D13">
        <w:rPr>
          <w:rFonts w:ascii="Aparajita" w:hAnsi="Aparajita" w:cs="Aparajita"/>
          <w:sz w:val="24"/>
          <w:szCs w:val="24"/>
        </w:rPr>
        <w:t xml:space="preserve">Applicant must also have completed </w:t>
      </w:r>
      <w:r w:rsidR="00C24D13">
        <w:rPr>
          <w:rFonts w:ascii="Aparajita" w:hAnsi="Aparajita" w:cs="Aparajita"/>
          <w:bCs/>
          <w:color w:val="000000"/>
        </w:rPr>
        <w:t>at</w:t>
      </w:r>
      <w:r w:rsidR="00E52D88">
        <w:rPr>
          <w:rFonts w:ascii="Aparajita" w:hAnsi="Aparajita" w:cs="Aparajita"/>
          <w:bCs/>
          <w:color w:val="000000"/>
        </w:rPr>
        <w:t xml:space="preserve"> </w:t>
      </w:r>
      <w:r w:rsidR="00C24D13">
        <w:rPr>
          <w:rFonts w:ascii="Aparajita" w:hAnsi="Aparajita" w:cs="Aparajita"/>
          <w:bCs/>
          <w:color w:val="000000"/>
        </w:rPr>
        <w:t>least one course in the following non-CSD categories: biological science</w:t>
      </w:r>
      <w:r w:rsidR="00DC1DC9" w:rsidRPr="00DC1DC9">
        <w:rPr>
          <w:rFonts w:ascii="Aparajita" w:hAnsi="Aparajita" w:cs="Aparajita"/>
          <w:bCs/>
          <w:color w:val="000000"/>
        </w:rPr>
        <w:t>, physical</w:t>
      </w:r>
      <w:r w:rsidR="00DC1DC9">
        <w:rPr>
          <w:rFonts w:ascii="Aparajita" w:hAnsi="Aparajita" w:cs="Aparajita"/>
          <w:bCs/>
          <w:color w:val="FF0000"/>
        </w:rPr>
        <w:t xml:space="preserve"> </w:t>
      </w:r>
      <w:r w:rsidR="00C24D13">
        <w:rPr>
          <w:rFonts w:ascii="Aparajita" w:hAnsi="Aparajita" w:cs="Aparajita"/>
          <w:bCs/>
          <w:color w:val="000000"/>
        </w:rPr>
        <w:t>science</w:t>
      </w:r>
      <w:r w:rsidR="00DC1DC9" w:rsidRPr="00DC1DC9">
        <w:rPr>
          <w:rFonts w:ascii="Aparajita" w:hAnsi="Aparajita" w:cs="Aparajita"/>
          <w:bCs/>
          <w:color w:val="000000"/>
        </w:rPr>
        <w:t xml:space="preserve">, </w:t>
      </w:r>
      <w:r w:rsidR="00DC1DC9" w:rsidRPr="00C24D13">
        <w:rPr>
          <w:rFonts w:ascii="Aparajita" w:hAnsi="Aparajita" w:cs="Aparajita"/>
          <w:bCs/>
        </w:rPr>
        <w:t xml:space="preserve">statistics, </w:t>
      </w:r>
      <w:r w:rsidR="00DC1DC9" w:rsidRPr="00DC1DC9">
        <w:rPr>
          <w:rFonts w:ascii="Aparajita" w:hAnsi="Aparajita" w:cs="Aparajita"/>
          <w:bCs/>
          <w:color w:val="000000"/>
        </w:rPr>
        <w:t>and social/behavioral</w:t>
      </w:r>
      <w:r w:rsidR="00C24D13">
        <w:rPr>
          <w:rFonts w:ascii="Aparajita" w:hAnsi="Aparajita" w:cs="Aparajita"/>
          <w:bCs/>
          <w:color w:val="FF0000"/>
        </w:rPr>
        <w:t xml:space="preserve"> </w:t>
      </w:r>
      <w:r w:rsidR="00C24D13">
        <w:rPr>
          <w:rFonts w:ascii="Aparajita" w:hAnsi="Aparajita" w:cs="Aparajita"/>
          <w:bCs/>
          <w:color w:val="000000"/>
        </w:rPr>
        <w:t>science</w:t>
      </w:r>
      <w:r w:rsidR="00DC1DC9" w:rsidRPr="00DC1DC9">
        <w:rPr>
          <w:rFonts w:ascii="Aparajita" w:hAnsi="Aparajita" w:cs="Aparajita"/>
          <w:bCs/>
          <w:color w:val="000000"/>
        </w:rPr>
        <w:t>.</w:t>
      </w:r>
      <w:r w:rsidR="00C24D13">
        <w:rPr>
          <w:rFonts w:ascii="Aparajita" w:hAnsi="Aparajita" w:cs="Aparajita"/>
          <w:bCs/>
          <w:color w:val="000000"/>
        </w:rPr>
        <w:br/>
      </w:r>
      <w:r w:rsidR="00C24D13">
        <w:rPr>
          <w:rFonts w:ascii="Aparajita" w:hAnsi="Aparajita" w:cs="Aparajita"/>
          <w:bCs/>
          <w:color w:val="000000"/>
        </w:rPr>
        <w:tab/>
      </w:r>
      <w:r w:rsidR="00C24D13" w:rsidRPr="00C24D13">
        <w:rPr>
          <w:rFonts w:ascii="Aparajita" w:hAnsi="Aparajita" w:cs="Aparajita"/>
          <w:b/>
          <w:bCs/>
          <w:color w:val="000000"/>
          <w:u w:val="single"/>
        </w:rPr>
        <w:t>Acceptable Courses:</w:t>
      </w:r>
      <w:r w:rsidR="00C24D13">
        <w:rPr>
          <w:rFonts w:ascii="Aparajita" w:hAnsi="Aparajita" w:cs="Aparajita"/>
          <w:bCs/>
          <w:color w:val="000000"/>
        </w:rPr>
        <w:br/>
      </w:r>
      <w:r w:rsidR="00C24D13">
        <w:rPr>
          <w:rFonts w:ascii="Aparajita" w:hAnsi="Aparajita" w:cs="Aparajita"/>
          <w:bCs/>
          <w:color w:val="000000"/>
        </w:rPr>
        <w:tab/>
        <w:t>-</w:t>
      </w:r>
      <w:r w:rsidR="00C24D13">
        <w:rPr>
          <w:rFonts w:ascii="Aparajita" w:hAnsi="Aparajita" w:cs="Aparajita"/>
          <w:bCs/>
        </w:rPr>
        <w:t>Biological science:</w:t>
      </w:r>
      <w:r w:rsidR="00DC1DC9" w:rsidRPr="00C24D13">
        <w:rPr>
          <w:rFonts w:ascii="Aparajita" w:hAnsi="Aparajita" w:cs="Aparajita"/>
          <w:bCs/>
        </w:rPr>
        <w:t xml:space="preserve"> biology, human anatomy and</w:t>
      </w:r>
      <w:r w:rsidR="00C24D13">
        <w:rPr>
          <w:rFonts w:ascii="Aparajita" w:hAnsi="Aparajita" w:cs="Aparajita"/>
          <w:bCs/>
          <w:color w:val="FF0000"/>
        </w:rPr>
        <w:t xml:space="preserve"> </w:t>
      </w:r>
      <w:r w:rsidR="00DC1DC9" w:rsidRPr="00C24D13">
        <w:rPr>
          <w:rFonts w:ascii="Aparajita" w:hAnsi="Aparajita" w:cs="Aparajita"/>
          <w:bCs/>
        </w:rPr>
        <w:t>physiology, neuroanatomy and neurophysiology, and genetics.</w:t>
      </w:r>
    </w:p>
    <w:p w:rsidR="00DC1DC9" w:rsidRPr="00C24D13" w:rsidRDefault="00C24D13" w:rsidP="00C24D13">
      <w:pPr>
        <w:autoSpaceDE w:val="0"/>
        <w:autoSpaceDN w:val="0"/>
        <w:adjustRightInd w:val="0"/>
        <w:spacing w:after="0" w:line="240" w:lineRule="auto"/>
        <w:ind w:left="720"/>
        <w:rPr>
          <w:rFonts w:ascii="Aparajita" w:hAnsi="Aparajita" w:cs="Aparajita"/>
          <w:bCs/>
        </w:rPr>
      </w:pPr>
      <w:r>
        <w:rPr>
          <w:rFonts w:ascii="Aparajita" w:hAnsi="Aparajita" w:cs="Aparajita"/>
          <w:bCs/>
        </w:rPr>
        <w:t>-P</w:t>
      </w:r>
      <w:r w:rsidR="00DC1DC9" w:rsidRPr="00C24D13">
        <w:rPr>
          <w:rFonts w:ascii="Aparajita" w:hAnsi="Aparajita" w:cs="Aparajita"/>
          <w:bCs/>
        </w:rPr>
        <w:t>hysical sciences</w:t>
      </w:r>
      <w:r>
        <w:rPr>
          <w:rFonts w:ascii="Aparajita" w:hAnsi="Aparajita" w:cs="Aparajita"/>
          <w:bCs/>
        </w:rPr>
        <w:t xml:space="preserve">: </w:t>
      </w:r>
      <w:r w:rsidR="00DC1DC9" w:rsidRPr="00C24D13">
        <w:rPr>
          <w:rFonts w:ascii="Aparajita" w:hAnsi="Aparajita" w:cs="Aparajita"/>
          <w:bCs/>
        </w:rPr>
        <w:t xml:space="preserve">physics </w:t>
      </w:r>
      <w:r>
        <w:rPr>
          <w:rFonts w:ascii="Aparajita" w:hAnsi="Aparajita" w:cs="Aparajita"/>
          <w:bCs/>
        </w:rPr>
        <w:t xml:space="preserve">or </w:t>
      </w:r>
      <w:r w:rsidR="00DC1DC9" w:rsidRPr="00C24D13">
        <w:rPr>
          <w:rFonts w:ascii="Aparajita" w:hAnsi="Aparajita" w:cs="Aparajita"/>
          <w:bCs/>
        </w:rPr>
        <w:t xml:space="preserve">chemistry. </w:t>
      </w:r>
      <w:r>
        <w:rPr>
          <w:rFonts w:ascii="Aparajita" w:hAnsi="Aparajita" w:cs="Aparajita"/>
          <w:bCs/>
        </w:rPr>
        <w:br/>
        <w:t>*Social/B</w:t>
      </w:r>
      <w:r w:rsidR="00DC1DC9" w:rsidRPr="00C24D13">
        <w:rPr>
          <w:rFonts w:ascii="Aparajita" w:hAnsi="Aparajita" w:cs="Aparajita"/>
          <w:bCs/>
        </w:rPr>
        <w:t>ehavioral scienc</w:t>
      </w:r>
      <w:r>
        <w:rPr>
          <w:rFonts w:ascii="Aparajita" w:hAnsi="Aparajita" w:cs="Aparajita"/>
          <w:bCs/>
        </w:rPr>
        <w:t xml:space="preserve">e: </w:t>
      </w:r>
      <w:r w:rsidR="00DC1DC9" w:rsidRPr="00C24D13">
        <w:rPr>
          <w:rFonts w:ascii="Aparajita" w:hAnsi="Aparajita" w:cs="Aparajita"/>
          <w:bCs/>
        </w:rPr>
        <w:t>psychology, sociology,</w:t>
      </w:r>
      <w:r>
        <w:rPr>
          <w:rFonts w:ascii="Aparajita" w:hAnsi="Aparajita" w:cs="Aparajita"/>
          <w:bCs/>
        </w:rPr>
        <w:t xml:space="preserve"> anthropology, or public health</w:t>
      </w:r>
      <w:r w:rsidR="00DC1DC9" w:rsidRPr="00C24D13">
        <w:rPr>
          <w:rFonts w:ascii="Aparajita" w:hAnsi="Aparajita" w:cs="Aparajita"/>
          <w:bCs/>
        </w:rPr>
        <w:t>.</w:t>
      </w:r>
      <w:r w:rsidR="00591320">
        <w:rPr>
          <w:rFonts w:ascii="Aparajita" w:hAnsi="Aparajita" w:cs="Aparajita"/>
          <w:bCs/>
        </w:rPr>
        <w:br/>
      </w:r>
    </w:p>
    <w:p w:rsidR="00DC1DC9" w:rsidRDefault="00C24D13" w:rsidP="00C24D13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Cs/>
        </w:rPr>
      </w:pPr>
      <w:r w:rsidRPr="004E7154">
        <w:rPr>
          <w:rFonts w:ascii="Aparajita" w:hAnsi="Aparajita" w:cs="Aparajita"/>
          <w:b/>
          <w:bCs/>
        </w:rPr>
        <w:t>NOTE</w:t>
      </w:r>
      <w:r>
        <w:rPr>
          <w:rFonts w:ascii="Aparajita" w:hAnsi="Aparajita" w:cs="Aparajita"/>
          <w:bCs/>
        </w:rPr>
        <w:t xml:space="preserve">:  </w:t>
      </w:r>
      <w:r w:rsidR="00DC1DC9" w:rsidRPr="00C24D13">
        <w:rPr>
          <w:rFonts w:ascii="Aparajita" w:hAnsi="Aparajita" w:cs="Aparajita"/>
          <w:bCs/>
        </w:rPr>
        <w:t>Courses in b</w:t>
      </w:r>
      <w:r>
        <w:rPr>
          <w:rFonts w:ascii="Aparajita" w:hAnsi="Aparajita" w:cs="Aparajita"/>
          <w:bCs/>
        </w:rPr>
        <w:t xml:space="preserve">iological and physical sciences </w:t>
      </w:r>
      <w:r w:rsidR="00DC1DC9" w:rsidRPr="00C24D13">
        <w:rPr>
          <w:rFonts w:ascii="Aparajita" w:hAnsi="Aparajita" w:cs="Aparajita"/>
          <w:bCs/>
        </w:rPr>
        <w:t>specifically relate</w:t>
      </w:r>
      <w:r>
        <w:rPr>
          <w:rFonts w:ascii="Aparajita" w:hAnsi="Aparajita" w:cs="Aparajita"/>
          <w:bCs/>
        </w:rPr>
        <w:t xml:space="preserve">d to communication sciences and </w:t>
      </w:r>
      <w:r w:rsidR="00DC1DC9" w:rsidRPr="00C24D13">
        <w:rPr>
          <w:rFonts w:ascii="Aparajita" w:hAnsi="Aparajita" w:cs="Aparajita"/>
          <w:bCs/>
        </w:rPr>
        <w:t>disorders (CSD) cann</w:t>
      </w:r>
      <w:r>
        <w:rPr>
          <w:rFonts w:ascii="Aparajita" w:hAnsi="Aparajita" w:cs="Aparajita"/>
          <w:bCs/>
        </w:rPr>
        <w:t xml:space="preserve">ot be applied for certification </w:t>
      </w:r>
      <w:r w:rsidR="00DC1DC9" w:rsidRPr="00C24D13">
        <w:rPr>
          <w:rFonts w:ascii="Aparajita" w:hAnsi="Aparajita" w:cs="Aparajita"/>
          <w:bCs/>
        </w:rPr>
        <w:t xml:space="preserve">purposes in this category. </w:t>
      </w:r>
    </w:p>
    <w:p w:rsidR="00C24D13" w:rsidRDefault="00C24D13" w:rsidP="00C24D13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Cs/>
        </w:rPr>
      </w:pPr>
    </w:p>
    <w:p w:rsidR="00C24D13" w:rsidRDefault="004E7154" w:rsidP="00C24D13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color w:val="303031"/>
          <w:lang w:val="en"/>
        </w:rPr>
      </w:pPr>
      <w:r>
        <w:rPr>
          <w:rFonts w:ascii="Aparajita" w:hAnsi="Aparajita" w:cs="Aparajita"/>
          <w:bCs/>
        </w:rPr>
        <w:br/>
      </w:r>
      <w:r w:rsidR="00C24D13">
        <w:rPr>
          <w:rFonts w:ascii="Aparajita" w:hAnsi="Aparajita" w:cs="Aparajita"/>
          <w:bCs/>
        </w:rPr>
        <w:t xml:space="preserve">-Questions </w:t>
      </w:r>
      <w:r w:rsidR="00261C03">
        <w:rPr>
          <w:rFonts w:ascii="Aparajita" w:hAnsi="Aparajita" w:cs="Aparajita"/>
          <w:bCs/>
        </w:rPr>
        <w:t>regarding the</w:t>
      </w:r>
      <w:r w:rsidR="00C24D13">
        <w:rPr>
          <w:rFonts w:ascii="Aparajita" w:hAnsi="Aparajita" w:cs="Aparajita"/>
          <w:bCs/>
        </w:rPr>
        <w:t xml:space="preserve"> leveling curriculum should be dire</w:t>
      </w:r>
      <w:r w:rsidR="00261C03">
        <w:rPr>
          <w:rFonts w:ascii="Aparajita" w:hAnsi="Aparajita" w:cs="Aparajita"/>
          <w:bCs/>
        </w:rPr>
        <w:t>cted to Dr. Mantie-Kozlowski, Ph</w:t>
      </w:r>
      <w:r w:rsidR="00C24D13">
        <w:rPr>
          <w:rFonts w:ascii="Aparajita" w:hAnsi="Aparajita" w:cs="Aparajita"/>
          <w:bCs/>
        </w:rPr>
        <w:t>D</w:t>
      </w:r>
      <w:r w:rsidR="00261C03">
        <w:rPr>
          <w:rFonts w:ascii="Aparajita" w:hAnsi="Aparajita" w:cs="Aparajita"/>
          <w:bCs/>
        </w:rPr>
        <w:t xml:space="preserve">, CCC-SLP. </w:t>
      </w:r>
      <w:hyperlink r:id="rId6" w:history="1">
        <w:r w:rsidR="00261C03" w:rsidRPr="00261C03">
          <w:rPr>
            <w:rStyle w:val="Hyperlink"/>
            <w:rFonts w:ascii="Aparajita" w:hAnsi="Aparajita" w:cs="Aparajita"/>
            <w:lang w:val="en"/>
          </w:rPr>
          <w:t>AlanaMantieKozlowski@MissouriState.edu</w:t>
        </w:r>
      </w:hyperlink>
    </w:p>
    <w:p w:rsidR="00871D5D" w:rsidRPr="00B3792F" w:rsidRDefault="00261C03" w:rsidP="00B3792F">
      <w:pPr>
        <w:autoSpaceDE w:val="0"/>
        <w:autoSpaceDN w:val="0"/>
        <w:adjustRightInd w:val="0"/>
        <w:spacing w:after="0" w:line="240" w:lineRule="auto"/>
        <w:rPr>
          <w:rFonts w:ascii="Aparajita" w:hAnsi="Aparajita" w:cs="Aparajita"/>
          <w:bCs/>
        </w:rPr>
      </w:pPr>
      <w:r>
        <w:rPr>
          <w:rFonts w:ascii="Aparajita" w:hAnsi="Aparajita" w:cs="Aparajita"/>
          <w:color w:val="303031"/>
          <w:lang w:val="en"/>
        </w:rPr>
        <w:t>-Questions regarding financial aid should be directed to Chelsey Giles (</w:t>
      </w:r>
      <w:hyperlink r:id="rId7" w:history="1">
        <w:r w:rsidRPr="0072635A">
          <w:rPr>
            <w:rStyle w:val="Hyperlink"/>
            <w:rFonts w:ascii="Aparajita" w:hAnsi="Aparajita" w:cs="Aparajita"/>
            <w:lang w:val="en"/>
          </w:rPr>
          <w:t>ChelseyGiles@missouristate.edu</w:t>
        </w:r>
      </w:hyperlink>
      <w:r>
        <w:rPr>
          <w:rFonts w:ascii="Aparajita" w:hAnsi="Aparajita" w:cs="Aparajita"/>
          <w:color w:val="303031"/>
          <w:lang w:val="en"/>
        </w:rPr>
        <w:t xml:space="preserve">) </w:t>
      </w:r>
      <w:r w:rsidR="00871D5D" w:rsidRPr="00C24D13">
        <w:rPr>
          <w:rFonts w:ascii="Aparajita" w:hAnsi="Aparajita" w:cs="Aparajita"/>
        </w:rPr>
        <w:br/>
      </w:r>
    </w:p>
    <w:sectPr w:rsidR="00871D5D" w:rsidRPr="00B3792F" w:rsidSect="000000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DA8" w:rsidRDefault="00C02DA8" w:rsidP="00047653">
      <w:pPr>
        <w:spacing w:after="0" w:line="240" w:lineRule="auto"/>
      </w:pPr>
      <w:r>
        <w:separator/>
      </w:r>
    </w:p>
  </w:endnote>
  <w:endnote w:type="continuationSeparator" w:id="0">
    <w:p w:rsidR="00C02DA8" w:rsidRDefault="00C02DA8" w:rsidP="00047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doni MT Black">
    <w:altName w:val="Superclarendon Black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parajita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High Tower Text">
    <w:altName w:val="Athelas Bold Italic"/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DA8" w:rsidRDefault="00C02DA8" w:rsidP="00047653">
      <w:pPr>
        <w:spacing w:after="0" w:line="240" w:lineRule="auto"/>
      </w:pPr>
      <w:r>
        <w:separator/>
      </w:r>
    </w:p>
  </w:footnote>
  <w:footnote w:type="continuationSeparator" w:id="0">
    <w:p w:rsidR="00C02DA8" w:rsidRDefault="00C02DA8" w:rsidP="00047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D"/>
    <w:rsid w:val="00000011"/>
    <w:rsid w:val="00047653"/>
    <w:rsid w:val="00261C03"/>
    <w:rsid w:val="002A60F9"/>
    <w:rsid w:val="003B21A6"/>
    <w:rsid w:val="00450B57"/>
    <w:rsid w:val="004E7154"/>
    <w:rsid w:val="00591320"/>
    <w:rsid w:val="00595FC0"/>
    <w:rsid w:val="006B78C5"/>
    <w:rsid w:val="007601D2"/>
    <w:rsid w:val="00847152"/>
    <w:rsid w:val="00871D5D"/>
    <w:rsid w:val="00B3792F"/>
    <w:rsid w:val="00C02DA8"/>
    <w:rsid w:val="00C24D13"/>
    <w:rsid w:val="00C60574"/>
    <w:rsid w:val="00D1296E"/>
    <w:rsid w:val="00DC1DC9"/>
    <w:rsid w:val="00E52D88"/>
    <w:rsid w:val="00EB30D9"/>
    <w:rsid w:val="00F5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312FEBB-3CFE-429E-B21A-0F5C697B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53"/>
  </w:style>
  <w:style w:type="paragraph" w:styleId="Footer">
    <w:name w:val="footer"/>
    <w:basedOn w:val="Normal"/>
    <w:link w:val="FooterChar"/>
    <w:uiPriority w:val="99"/>
    <w:unhideWhenUsed/>
    <w:rsid w:val="00047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53"/>
  </w:style>
  <w:style w:type="character" w:styleId="Hyperlink">
    <w:name w:val="Hyperlink"/>
    <w:basedOn w:val="DefaultParagraphFont"/>
    <w:uiPriority w:val="99"/>
    <w:unhideWhenUsed/>
    <w:rsid w:val="00261C03"/>
    <w:rPr>
      <w:color w:val="80151B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lseyGiles@missouristate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anaMantieKozlowski@MissouriState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Nettleton, Tyann N</dc:creator>
  <cp:keywords/>
  <dc:description/>
  <cp:lastModifiedBy>John, Lacy P</cp:lastModifiedBy>
  <cp:revision>2</cp:revision>
  <dcterms:created xsi:type="dcterms:W3CDTF">2014-09-16T13:27:00Z</dcterms:created>
  <dcterms:modified xsi:type="dcterms:W3CDTF">2014-09-16T13:27:00Z</dcterms:modified>
</cp:coreProperties>
</file>