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9746010" w:rsidP="1E3D4C5A" w:rsidRDefault="19746010" w14:paraId="26B8DDDA" w14:textId="14CCF501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1E3D4C5A" w:rsidR="1974601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Mark of Distinction/Distinguished Merit</w:t>
      </w:r>
    </w:p>
    <w:p w:rsidR="19746010" w:rsidP="3B40742A" w:rsidRDefault="19746010" w14:paraId="6DC17229" w14:textId="7F7C42BF">
      <w:pPr>
        <w:pStyle w:val="Normal"/>
        <w:spacing w:after="160" w:line="259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B40742A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Mark of Distinction is presented to a recognized </w:t>
      </w:r>
      <w:r w:rsidRPr="3B40742A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organization that distinguishes itself as an example organization for others to follow –</w:t>
      </w:r>
      <w:r w:rsidRPr="3B40742A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essentially the</w:t>
      </w:r>
      <w:r w:rsidRPr="3B40742A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Organization of the Year. This award will be given to the student organization that is recognized as the best </w:t>
      </w:r>
      <w:r w:rsidRPr="3B40742A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exhibiting</w:t>
      </w:r>
      <w:r w:rsidRPr="3B40742A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 overall commitment to serving the members within the organization, Missouri State University, and the surrounding Springfield community. </w:t>
      </w:r>
      <w:r w:rsidRPr="3B40742A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recognized club or organization has made an effort to incorporate the Public Affairs Mission throughout its events and programming.</w:t>
      </w:r>
      <w:r w:rsidRPr="3B40742A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meeting such a commitment, the organization will have </w:t>
      </w:r>
      <w:r w:rsidRPr="3B40742A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stated</w:t>
      </w:r>
      <w:r w:rsidRPr="3B40742A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clear goal and, through their nomination letter, will present evidence for meeting such a goal through cohesive action from within the group</w:t>
      </w:r>
      <w:r w:rsidRPr="3B40742A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w:rsidR="27364D2D" w:rsidP="27364D2D" w:rsidRDefault="27364D2D" w14:paraId="546E2BD4" w14:textId="706CB929">
      <w:pPr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9746010" w:rsidP="27364D2D" w:rsidRDefault="19746010" w14:paraId="1B518A2C" w14:textId="6EAE3300">
      <w:pPr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364D2D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student organization nominated for this award should demonstrate the following </w:t>
      </w:r>
    </w:p>
    <w:p w:rsidR="19746010" w:rsidP="3B40742A" w:rsidRDefault="19746010" w14:paraId="2BDBA273" w14:textId="4AC4DF28">
      <w:pPr>
        <w:pStyle w:val="ListParagraph"/>
        <w:numPr>
          <w:ilvl w:val="0"/>
          <w:numId w:val="16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B40742A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Organization must have been registered with the Office of Student Engagement for the 202</w:t>
      </w:r>
      <w:r w:rsidRPr="3B40742A" w:rsidR="4D7D64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4</w:t>
      </w:r>
      <w:r w:rsidRPr="3B40742A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/202</w:t>
      </w:r>
      <w:r w:rsidRPr="3B40742A" w:rsidR="654862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</w:t>
      </w:r>
      <w:r w:rsidRPr="3B40742A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academic year. </w:t>
      </w:r>
    </w:p>
    <w:p w:rsidR="19746010" w:rsidP="27364D2D" w:rsidRDefault="19746010" w14:paraId="42B49F07" w14:textId="7CB36DC7">
      <w:pPr>
        <w:pStyle w:val="ListParagraph"/>
        <w:numPr>
          <w:ilvl w:val="0"/>
          <w:numId w:val="16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364D2D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student organization displays a vision and takes initiative to begin tasks related to positive change on campus. </w:t>
      </w:r>
    </w:p>
    <w:p w:rsidR="19746010" w:rsidP="27364D2D" w:rsidRDefault="19746010" w14:paraId="355DD8F6" w14:textId="73F0E5B6">
      <w:pPr>
        <w:pStyle w:val="ListParagraph"/>
        <w:numPr>
          <w:ilvl w:val="0"/>
          <w:numId w:val="16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364D2D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successful in collaboration with organizations on-campus and the Springfield community</w:t>
      </w:r>
    </w:p>
    <w:p w:rsidR="19746010" w:rsidP="27364D2D" w:rsidRDefault="19746010" w14:paraId="1BF7BFDC" w14:textId="4E4C2AA0">
      <w:pPr>
        <w:pStyle w:val="ListParagraph"/>
        <w:numPr>
          <w:ilvl w:val="0"/>
          <w:numId w:val="16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364D2D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Effectively plans and implements ongoing programs and student involvement </w:t>
      </w:r>
    </w:p>
    <w:p w:rsidR="19746010" w:rsidP="27364D2D" w:rsidRDefault="19746010" w14:paraId="4CD0D212" w14:textId="148765FE">
      <w:pPr>
        <w:pStyle w:val="ListParagraph"/>
        <w:numPr>
          <w:ilvl w:val="0"/>
          <w:numId w:val="16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364D2D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Demonstrates organizational participation and teamwork </w:t>
      </w:r>
    </w:p>
    <w:p w:rsidR="19746010" w:rsidP="27364D2D" w:rsidRDefault="19746010" w14:paraId="05E00619" w14:textId="30BC5D2B">
      <w:pPr>
        <w:pStyle w:val="ListParagraph"/>
        <w:numPr>
          <w:ilvl w:val="0"/>
          <w:numId w:val="16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364D2D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Encourages leadership development in all members </w:t>
      </w:r>
    </w:p>
    <w:p w:rsidR="19746010" w:rsidP="27364D2D" w:rsidRDefault="19746010" w14:paraId="6C23E1BE" w14:textId="36ABE296">
      <w:pPr>
        <w:pStyle w:val="ListParagraph"/>
        <w:numPr>
          <w:ilvl w:val="0"/>
          <w:numId w:val="16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364D2D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Accomplished stated goals and outcomes that support the organization's mission </w:t>
      </w:r>
    </w:p>
    <w:p w:rsidR="19746010" w:rsidP="27364D2D" w:rsidRDefault="19746010" w14:paraId="70DC93D8" w14:textId="147146C3">
      <w:pPr>
        <w:pStyle w:val="ListParagraph"/>
        <w:numPr>
          <w:ilvl w:val="0"/>
          <w:numId w:val="16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364D2D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Facilitates development of leadership skills for all members.   </w:t>
      </w:r>
    </w:p>
    <w:p w:rsidR="27364D2D" w:rsidP="27364D2D" w:rsidRDefault="27364D2D" w14:paraId="040B46B7" w14:textId="3D899028">
      <w:pPr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9746010" w:rsidP="27364D2D" w:rsidRDefault="19746010" w14:paraId="27C0F935" w14:textId="1EFE0334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364D2D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Organization Name </w:t>
      </w:r>
    </w:p>
    <w:p w:rsidR="27364D2D" w:rsidP="27364D2D" w:rsidRDefault="27364D2D" w14:paraId="480C4EE5" w14:textId="7919B76C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9746010" w:rsidP="3B2C0A4C" w:rsidRDefault="19746010" w14:paraId="0B3E18EA" w14:textId="7BE09D39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B2C0A4C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did the organization communicate its plans to develop a vision that develops positive changes within the campus and community </w:t>
      </w:r>
      <w:r w:rsidRPr="3B2C0A4C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utilizing</w:t>
      </w:r>
      <w:r w:rsidRPr="3B2C0A4C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Public Affairs Mission</w:t>
      </w:r>
      <w:r w:rsidRPr="3B2C0A4C" w:rsidR="602D73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?</w:t>
      </w:r>
    </w:p>
    <w:p w:rsidR="27364D2D" w:rsidP="27364D2D" w:rsidRDefault="27364D2D" w14:paraId="1DE1F8DF" w14:textId="1F00F6B7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9746010" w:rsidP="27364D2D" w:rsidRDefault="19746010" w14:paraId="7FE088E2" w14:textId="09E1BBB6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364D2D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are the goals developed by the organization, and how were the goals communicated to members and the community? How were the goals accomplished throughout the year? </w:t>
      </w:r>
    </w:p>
    <w:p w:rsidR="27364D2D" w:rsidP="27364D2D" w:rsidRDefault="27364D2D" w14:paraId="65C527BB" w14:textId="74BB1AC3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9746010" w:rsidP="27364D2D" w:rsidRDefault="19746010" w14:paraId="339BFBE7" w14:textId="25F59841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364D2D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How did this organization work to develop personal growth for its members? </w:t>
      </w:r>
    </w:p>
    <w:p w:rsidR="27364D2D" w:rsidP="27364D2D" w:rsidRDefault="27364D2D" w14:paraId="5A7D8199" w14:textId="54E27BF5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9746010" w:rsidP="27364D2D" w:rsidRDefault="19746010" w14:paraId="175D81F8" w14:textId="0C3863FC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364D2D" w:rsidR="1974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Bio (100 words max to be read if your nominee wins)</w:t>
      </w:r>
    </w:p>
    <w:p w:rsidR="27364D2D" w:rsidP="27364D2D" w:rsidRDefault="27364D2D" w14:paraId="4DB66A3A" w14:textId="723092BB">
      <w:pPr>
        <w:pStyle w:val="Normal"/>
        <w:spacing w:after="160" w:line="259" w:lineRule="auto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496FCFC" w:rsidP="1496FCFC" w:rsidRDefault="1496FCFC" w14:paraId="6203D412" w14:textId="20009FED">
      <w:pPr>
        <w:pStyle w:val="Normal"/>
      </w:pPr>
    </w:p>
    <w:p w:rsidR="65974C9D" w:rsidP="1496FCFC" w:rsidRDefault="65974C9D" w14:paraId="143C39AC" w14:textId="5AB68C1B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1496FCFC" w:rsidR="65974C9D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Mark of Distinction/ Distinguished Merit Awards</w:t>
      </w:r>
    </w:p>
    <w:p w:rsidR="1496FCFC" w:rsidP="1496FCFC" w:rsidRDefault="1496FCFC" w14:paraId="6B5B92E7" w14:textId="6D4C7BB7">
      <w:pPr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1275"/>
        <w:gridCol w:w="3405"/>
        <w:gridCol w:w="975"/>
        <w:gridCol w:w="3705"/>
      </w:tblGrid>
      <w:tr w:rsidR="1496FCFC" w:rsidTr="1D383407" w14:paraId="677778C2">
        <w:trPr>
          <w:trHeight w:val="300"/>
        </w:trPr>
        <w:tc>
          <w:tcPr>
            <w:tcW w:w="1275" w:type="dxa"/>
            <w:tcMar/>
            <w:vAlign w:val="top"/>
          </w:tcPr>
          <w:p w:rsidR="1496FCFC" w:rsidP="1496FCFC" w:rsidRDefault="1496FCFC" w14:paraId="33679B3C" w14:textId="6CDF7E2C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96FCFC" w:rsidR="1496FCF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Nominee:</w:t>
            </w:r>
          </w:p>
        </w:tc>
        <w:tc>
          <w:tcPr>
            <w:tcW w:w="3405" w:type="dxa"/>
            <w:tcMar/>
            <w:vAlign w:val="top"/>
          </w:tcPr>
          <w:p w:rsidR="1496FCFC" w:rsidP="1496FCFC" w:rsidRDefault="1496FCFC" w14:paraId="0029F3A4" w14:textId="4C99FAE0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5" w:type="dxa"/>
            <w:tcMar/>
            <w:vAlign w:val="top"/>
          </w:tcPr>
          <w:p w:rsidR="1496FCFC" w:rsidP="1496FCFC" w:rsidRDefault="1496FCFC" w14:paraId="7F8A0B6E" w14:textId="58B6F065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96FCFC" w:rsidR="1496FCF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Judge:</w:t>
            </w:r>
          </w:p>
        </w:tc>
        <w:tc>
          <w:tcPr>
            <w:tcW w:w="3705" w:type="dxa"/>
            <w:tcMar/>
            <w:vAlign w:val="top"/>
          </w:tcPr>
          <w:p w:rsidR="1496FCFC" w:rsidP="1496FCFC" w:rsidRDefault="1496FCFC" w14:paraId="7225119F" w14:textId="10A770AB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1496FCFC" w:rsidP="6B22C0C4" w:rsidRDefault="1496FCFC" w14:paraId="6A028719" w14:textId="254E6CF5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2383BDEF" w:rsidP="6B22C0C4" w:rsidRDefault="2383BDEF" w14:paraId="7F359202" w14:textId="1732DC0A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B22C0C4" w:rsidR="2383BD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Please rate this submission from 0-5 for each indicator. Comments are for the judges’ use but will not be considered for scoring purposes by the Office of Student Engagement. </w:t>
      </w:r>
      <w:r w:rsidRPr="6B22C0C4" w:rsidR="2383BD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 the event of a tie, the Office of Student Engagement will reach back out to judges to determine a winner.</w:t>
      </w:r>
      <w:r w:rsidRPr="6B22C0C4" w:rsidR="2383BD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Place a total based on your score on the indicated line below</w:t>
      </w:r>
      <w:r w:rsidRPr="6B22C0C4" w:rsidR="2383BD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1496FCFC" w:rsidP="1496FCFC" w:rsidRDefault="1496FCFC" w14:paraId="362A679A" w14:textId="1049BF0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tblW w:w="9492" w:type="dxa"/>
        <w:tblLayout w:type="fixed"/>
        <w:tblLook w:val="04A0" w:firstRow="1" w:lastRow="0" w:firstColumn="1" w:lastColumn="0" w:noHBand="0" w:noVBand="1"/>
      </w:tblPr>
      <w:tblGrid>
        <w:gridCol w:w="1815"/>
        <w:gridCol w:w="3210"/>
        <w:gridCol w:w="3402"/>
        <w:gridCol w:w="1065"/>
      </w:tblGrid>
      <w:tr w:rsidR="1496FCFC" w:rsidTr="6B22C0C4" w14:paraId="77E4D256">
        <w:trPr>
          <w:trHeight w:val="300"/>
        </w:trPr>
        <w:tc>
          <w:tcPr>
            <w:tcW w:w="1815" w:type="dxa"/>
            <w:tcMar/>
            <w:vAlign w:val="top"/>
          </w:tcPr>
          <w:p w:rsidR="1496FCFC" w:rsidP="1496FCFC" w:rsidRDefault="1496FCFC" w14:paraId="383CFBC9" w14:textId="348C43D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96FCFC" w:rsidR="1496FCF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Categories</w:t>
            </w:r>
          </w:p>
        </w:tc>
        <w:tc>
          <w:tcPr>
            <w:tcW w:w="3210" w:type="dxa"/>
            <w:tcMar/>
            <w:vAlign w:val="top"/>
          </w:tcPr>
          <w:p w:rsidR="1496FCFC" w:rsidP="1496FCFC" w:rsidRDefault="1496FCFC" w14:paraId="231F535E" w14:textId="63F2309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96FCFC" w:rsidR="1496FCF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Indicators</w:t>
            </w:r>
          </w:p>
        </w:tc>
        <w:tc>
          <w:tcPr>
            <w:tcW w:w="3402" w:type="dxa"/>
            <w:tcMar/>
            <w:vAlign w:val="top"/>
          </w:tcPr>
          <w:p w:rsidR="1496FCFC" w:rsidP="1496FCFC" w:rsidRDefault="1496FCFC" w14:paraId="66DA9B30" w14:textId="33752F4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96FCFC" w:rsidR="1496FCF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Comments</w:t>
            </w:r>
          </w:p>
        </w:tc>
        <w:tc>
          <w:tcPr>
            <w:tcW w:w="1065" w:type="dxa"/>
            <w:tcMar/>
            <w:vAlign w:val="top"/>
          </w:tcPr>
          <w:p w:rsidR="1496FCFC" w:rsidP="1496FCFC" w:rsidRDefault="1496FCFC" w14:paraId="5E719D09" w14:textId="1ED7F6F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96FCFC" w:rsidR="1496FCF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Score</w:t>
            </w:r>
          </w:p>
        </w:tc>
      </w:tr>
      <w:tr w:rsidR="1496FCFC" w:rsidTr="6B22C0C4" w14:paraId="25289F85">
        <w:trPr>
          <w:trHeight w:val="300"/>
        </w:trPr>
        <w:tc>
          <w:tcPr>
            <w:tcW w:w="1815" w:type="dxa"/>
            <w:tcMar/>
            <w:vAlign w:val="center"/>
          </w:tcPr>
          <w:p w:rsidR="5D7BB482" w:rsidP="1496FCFC" w:rsidRDefault="5D7BB482" w14:paraId="2A784E3E" w14:textId="77BF9EF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96FCFC" w:rsidR="5D7BB4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Organizational Development</w:t>
            </w:r>
          </w:p>
        </w:tc>
        <w:tc>
          <w:tcPr>
            <w:tcW w:w="3210" w:type="dxa"/>
            <w:tcMar/>
            <w:vAlign w:val="top"/>
          </w:tcPr>
          <w:p w:rsidR="1496FCFC" w:rsidP="1496FCFC" w:rsidRDefault="1496FCFC" w14:paraId="2D569D2F" w14:textId="7F4D3F2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496FCFC" w:rsidP="1496FCFC" w:rsidRDefault="1496FCFC" w14:paraId="6924D9A1" w14:textId="27F6C5E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96FCFC" w:rsidR="1496FC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Organization developed a vision for positive change using the campus and community utilizing the Public Affairs Mission</w:t>
            </w:r>
          </w:p>
          <w:p w:rsidR="1496FCFC" w:rsidP="1496FCFC" w:rsidRDefault="1496FCFC" w14:paraId="201EB810" w14:textId="6F824C8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402" w:type="dxa"/>
            <w:tcMar/>
            <w:vAlign w:val="top"/>
          </w:tcPr>
          <w:p w:rsidR="1496FCFC" w:rsidP="1496FCFC" w:rsidRDefault="1496FCFC" w14:paraId="5827709E" w14:textId="2376E0B6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/>
            <w:vAlign w:val="top"/>
          </w:tcPr>
          <w:p w:rsidR="1496FCFC" w:rsidP="1496FCFC" w:rsidRDefault="1496FCFC" w14:paraId="44564256" w14:textId="6058B1E3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496FCFC" w:rsidP="1496FCFC" w:rsidRDefault="1496FCFC" w14:paraId="7F81D274" w14:textId="6EF25C8D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496FCFC" w:rsidP="1496FCFC" w:rsidRDefault="1496FCFC" w14:paraId="2029D424" w14:textId="664D81E7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496FCFC" w:rsidTr="6B22C0C4" w14:paraId="4589A52F">
        <w:trPr>
          <w:trHeight w:val="300"/>
        </w:trPr>
        <w:tc>
          <w:tcPr>
            <w:tcW w:w="1815" w:type="dxa"/>
            <w:tcMar/>
            <w:vAlign w:val="center"/>
          </w:tcPr>
          <w:p w:rsidR="1496FCFC" w:rsidP="1496FCFC" w:rsidRDefault="1496FCFC" w14:paraId="0C8B71D5" w14:textId="5B8BD32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10" w:type="dxa"/>
            <w:tcMar/>
            <w:vAlign w:val="top"/>
          </w:tcPr>
          <w:p w:rsidR="1496FCFC" w:rsidP="1496FCFC" w:rsidRDefault="1496FCFC" w14:paraId="6E522955" w14:textId="4872AD6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496FCFC" w:rsidP="1496FCFC" w:rsidRDefault="1496FCFC" w14:paraId="69571075" w14:textId="4A0B5C6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96FCFC" w:rsidR="1496FC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Organization has worked to collaborate and co-develop events/programs with other organizations </w:t>
            </w:r>
          </w:p>
          <w:p w:rsidR="1496FCFC" w:rsidP="1496FCFC" w:rsidRDefault="1496FCFC" w14:paraId="49C121F0" w14:textId="59E63E7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402" w:type="dxa"/>
            <w:tcMar/>
            <w:vAlign w:val="top"/>
          </w:tcPr>
          <w:p w:rsidR="1496FCFC" w:rsidP="1496FCFC" w:rsidRDefault="1496FCFC" w14:paraId="58A5B530" w14:textId="5F4B7847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/>
            <w:vAlign w:val="top"/>
          </w:tcPr>
          <w:p w:rsidR="1496FCFC" w:rsidP="1496FCFC" w:rsidRDefault="1496FCFC" w14:paraId="669AEB4B" w14:textId="7D129A5C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496FCFC" w:rsidP="1496FCFC" w:rsidRDefault="1496FCFC" w14:paraId="7BDE9464" w14:textId="4EE082B7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496FCFC" w:rsidP="1496FCFC" w:rsidRDefault="1496FCFC" w14:paraId="53C9CF42" w14:textId="3502376C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496FCFC" w:rsidTr="6B22C0C4" w14:paraId="4BEFA457">
        <w:trPr>
          <w:trHeight w:val="300"/>
        </w:trPr>
        <w:tc>
          <w:tcPr>
            <w:tcW w:w="1815" w:type="dxa"/>
            <w:tcMar/>
            <w:vAlign w:val="center"/>
          </w:tcPr>
          <w:p w:rsidR="1496FCFC" w:rsidP="1496FCFC" w:rsidRDefault="1496FCFC" w14:paraId="7ABF23BB" w14:textId="03617C8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10" w:type="dxa"/>
            <w:tcMar/>
            <w:vAlign w:val="top"/>
          </w:tcPr>
          <w:p w:rsidR="1496FCFC" w:rsidP="1496FCFC" w:rsidRDefault="1496FCFC" w14:paraId="13057628" w14:textId="6DD54A1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496FCFC" w:rsidP="1496FCFC" w:rsidRDefault="1496FCFC" w14:paraId="76013F35" w14:textId="594AE35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96FCFC" w:rsidR="1496FC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Organization developed goals for the year and shared it with members and the community</w:t>
            </w:r>
          </w:p>
          <w:p w:rsidR="1496FCFC" w:rsidP="1496FCFC" w:rsidRDefault="1496FCFC" w14:paraId="14781538" w14:textId="3A33CD0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402" w:type="dxa"/>
            <w:tcMar/>
            <w:vAlign w:val="top"/>
          </w:tcPr>
          <w:p w:rsidR="1496FCFC" w:rsidP="1496FCFC" w:rsidRDefault="1496FCFC" w14:paraId="2FBA3A44" w14:textId="0A86FB95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/>
            <w:vAlign w:val="top"/>
          </w:tcPr>
          <w:p w:rsidR="1496FCFC" w:rsidP="1496FCFC" w:rsidRDefault="1496FCFC" w14:paraId="359A39D6" w14:textId="21575636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496FCFC" w:rsidP="1496FCFC" w:rsidRDefault="1496FCFC" w14:paraId="09AE402C" w14:textId="7B8FD7AD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496FCFC" w:rsidP="1496FCFC" w:rsidRDefault="1496FCFC" w14:paraId="610513C6" w14:textId="422DA776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496FCFC" w:rsidTr="6B22C0C4" w14:paraId="4D3D0B87">
        <w:trPr>
          <w:trHeight w:val="300"/>
        </w:trPr>
        <w:tc>
          <w:tcPr>
            <w:tcW w:w="1815" w:type="dxa"/>
            <w:tcMar/>
            <w:vAlign w:val="center"/>
          </w:tcPr>
          <w:p w:rsidR="1496FCFC" w:rsidP="1496FCFC" w:rsidRDefault="1496FCFC" w14:paraId="31E7028C" w14:textId="4521CA5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10" w:type="dxa"/>
            <w:tcMar/>
            <w:vAlign w:val="top"/>
          </w:tcPr>
          <w:p w:rsidR="1496FCFC" w:rsidP="1496FCFC" w:rsidRDefault="1496FCFC" w14:paraId="6BDD8304" w14:textId="4DDEDA8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496FCFC" w:rsidP="1496FCFC" w:rsidRDefault="1496FCFC" w14:paraId="0FC598A9" w14:textId="287894AA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96FCFC" w:rsidR="1496FC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Organization helped foster personal growth for its members</w:t>
            </w:r>
          </w:p>
          <w:p w:rsidR="1496FCFC" w:rsidP="1496FCFC" w:rsidRDefault="1496FCFC" w14:paraId="1824D21F" w14:textId="5863EA0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402" w:type="dxa"/>
            <w:tcMar/>
            <w:vAlign w:val="top"/>
          </w:tcPr>
          <w:p w:rsidR="1496FCFC" w:rsidP="1496FCFC" w:rsidRDefault="1496FCFC" w14:paraId="74CC0462" w14:textId="42A5172E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/>
            <w:vAlign w:val="top"/>
          </w:tcPr>
          <w:p w:rsidR="1496FCFC" w:rsidP="1496FCFC" w:rsidRDefault="1496FCFC" w14:paraId="2A8695FA" w14:textId="3C26FE4F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496FCFC" w:rsidP="1496FCFC" w:rsidRDefault="1496FCFC" w14:paraId="44CBB19E" w14:textId="5B8E2D29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496FCFC" w:rsidP="1496FCFC" w:rsidRDefault="1496FCFC" w14:paraId="71AC383D" w14:textId="3FE5593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496FCFC" w:rsidTr="6B22C0C4" w14:paraId="1C3BE436">
        <w:trPr>
          <w:trHeight w:val="300"/>
        </w:trPr>
        <w:tc>
          <w:tcPr>
            <w:tcW w:w="1815" w:type="dxa"/>
            <w:tcMar/>
            <w:vAlign w:val="center"/>
          </w:tcPr>
          <w:p w:rsidR="1496FCFC" w:rsidP="1496FCFC" w:rsidRDefault="1496FCFC" w14:paraId="11ABB83B" w14:textId="622DC82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210" w:type="dxa"/>
            <w:tcMar/>
            <w:vAlign w:val="top"/>
          </w:tcPr>
          <w:p w:rsidR="1496FCFC" w:rsidP="1496FCFC" w:rsidRDefault="1496FCFC" w14:paraId="3CE9FD8F" w14:textId="689C3EA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496FCFC" w:rsidP="1496FCFC" w:rsidRDefault="1496FCFC" w14:paraId="431EB8D2" w14:textId="20B82B8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496FCFC" w:rsidR="1496FC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Organization provided comprehensive programming in various areas:</w:t>
            </w:r>
          </w:p>
          <w:p w:rsidR="1496FCFC" w:rsidP="1496FCFC" w:rsidRDefault="1496FCFC" w14:paraId="1CC93A96" w14:textId="0D6100F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496FCFC" w:rsidR="1496FCF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18"/>
                <w:szCs w:val="18"/>
                <w:lang w:val="en-US"/>
              </w:rPr>
              <w:t>social, service, leadership development, academic recognition/achievement and excellence in programming</w:t>
            </w:r>
          </w:p>
          <w:p w:rsidR="1496FCFC" w:rsidP="1496FCFC" w:rsidRDefault="1496FCFC" w14:paraId="12F8B832" w14:textId="47AD3E69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402" w:type="dxa"/>
            <w:tcMar/>
            <w:vAlign w:val="top"/>
          </w:tcPr>
          <w:p w:rsidR="1496FCFC" w:rsidP="1496FCFC" w:rsidRDefault="1496FCFC" w14:paraId="0B731055" w14:textId="00A4A7BA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/>
            <w:vAlign w:val="top"/>
          </w:tcPr>
          <w:p w:rsidR="1496FCFC" w:rsidP="1496FCFC" w:rsidRDefault="1496FCFC" w14:paraId="14F69A44" w14:textId="6BC4B2D2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496FCFC" w:rsidP="1496FCFC" w:rsidRDefault="1496FCFC" w14:paraId="69ECA552" w14:textId="3F3D8B9E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1496FCFC" w:rsidP="1496FCFC" w:rsidRDefault="1496FCFC" w14:paraId="7A3EC62F" w14:textId="4B16E225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496FCFC" w:rsidTr="6B22C0C4" w14:paraId="48BE7333">
        <w:trPr>
          <w:trHeight w:val="2565"/>
        </w:trPr>
        <w:tc>
          <w:tcPr>
            <w:tcW w:w="1815" w:type="dxa"/>
            <w:tcMar/>
            <w:vAlign w:val="center"/>
          </w:tcPr>
          <w:p w:rsidR="1496FCFC" w:rsidP="6B22C0C4" w:rsidRDefault="1496FCFC" w14:paraId="428B46FA" w14:textId="5F268383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B22C0C4" w:rsidR="1496FCF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Overall</w:t>
            </w:r>
          </w:p>
        </w:tc>
        <w:tc>
          <w:tcPr>
            <w:tcW w:w="3210" w:type="dxa"/>
            <w:tcMar/>
            <w:vAlign w:val="top"/>
          </w:tcPr>
          <w:p w:rsidR="1496FCFC" w:rsidP="1496FCFC" w:rsidRDefault="1496FCFC" w14:paraId="5AF91A16" w14:textId="2BDA6B3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496FCFC" w:rsidP="1496FCFC" w:rsidRDefault="1496FCFC" w14:paraId="20F4FAFB" w14:textId="7478071E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496FCFC" w:rsidR="1496FC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Overall opinion of nomination based on all material</w:t>
            </w:r>
          </w:p>
          <w:p w:rsidR="1496FCFC" w:rsidP="1496FCFC" w:rsidRDefault="1496FCFC" w14:paraId="5D23026B" w14:textId="2A99341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402" w:type="dxa"/>
            <w:tcMar/>
            <w:vAlign w:val="top"/>
          </w:tcPr>
          <w:p w:rsidR="1496FCFC" w:rsidP="1496FCFC" w:rsidRDefault="1496FCFC" w14:paraId="340DF774" w14:textId="272AB0F8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65" w:type="dxa"/>
            <w:tcMar/>
            <w:vAlign w:val="top"/>
          </w:tcPr>
          <w:p w:rsidR="1496FCFC" w:rsidP="1496FCFC" w:rsidRDefault="1496FCFC" w14:paraId="33332DDB" w14:textId="06AFDD2B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1496FCFC" w:rsidP="1496FCFC" w:rsidRDefault="1496FCFC" w14:paraId="705FE5C3" w14:textId="5CFBDC5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5974C9D" w:rsidP="1496FCFC" w:rsidRDefault="65974C9D" w14:paraId="354B0A70" w14:textId="111DDD31">
      <w:pPr>
        <w:spacing w:after="0" w:line="240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96FCFC" w:rsidR="65974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Total Score:  ______ / 30</w:t>
      </w:r>
    </w:p>
    <w:p w:rsidR="1496FCFC" w:rsidP="1496FCFC" w:rsidRDefault="1496FCFC" w14:paraId="70AEA3B0" w14:textId="7EABEEA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496FCFC" w:rsidP="1496FCFC" w:rsidRDefault="1496FCFC" w14:paraId="72310701" w14:textId="5CD2865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3707be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349d52b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431fbc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b0523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63f3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d252a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8a591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ae521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206b2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4fd0ee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3c2847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236fc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be92c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e49ba9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ba7a2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38c16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80ef0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9EA3A9"/>
    <w:rsid w:val="08D9CB35"/>
    <w:rsid w:val="0A46AA9B"/>
    <w:rsid w:val="0D2C7236"/>
    <w:rsid w:val="0E55D50D"/>
    <w:rsid w:val="10E1BE2D"/>
    <w:rsid w:val="11BCB75C"/>
    <w:rsid w:val="1201D07E"/>
    <w:rsid w:val="1496FCFC"/>
    <w:rsid w:val="19746010"/>
    <w:rsid w:val="1B498316"/>
    <w:rsid w:val="1D383407"/>
    <w:rsid w:val="1E3D4C5A"/>
    <w:rsid w:val="2383BDEF"/>
    <w:rsid w:val="27364D2D"/>
    <w:rsid w:val="2CA6077D"/>
    <w:rsid w:val="2EEA4CFC"/>
    <w:rsid w:val="311104B6"/>
    <w:rsid w:val="32D5349C"/>
    <w:rsid w:val="38C114E7"/>
    <w:rsid w:val="3B2C0A4C"/>
    <w:rsid w:val="3B40742A"/>
    <w:rsid w:val="40CCB84D"/>
    <w:rsid w:val="42311F29"/>
    <w:rsid w:val="47BF0E1B"/>
    <w:rsid w:val="499EA3A9"/>
    <w:rsid w:val="4D7D64E4"/>
    <w:rsid w:val="54809E5C"/>
    <w:rsid w:val="5D7BB482"/>
    <w:rsid w:val="602D7385"/>
    <w:rsid w:val="61038C10"/>
    <w:rsid w:val="61659592"/>
    <w:rsid w:val="65486210"/>
    <w:rsid w:val="65974C9D"/>
    <w:rsid w:val="6B22C0C4"/>
    <w:rsid w:val="7CAFAB1C"/>
    <w:rsid w:val="7F63F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A3A9"/>
  <w15:chartTrackingRefBased/>
  <w15:docId w15:val="{A44B0583-5C67-49BC-8E44-BF0119254A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302e2f44d6ba45cc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23315a0847854bde" /><Relationship Type="http://schemas.microsoft.com/office/2011/relationships/commentsExtended" Target="commentsExtended.xml" Id="R0d81193419fe4027" /><Relationship Type="http://schemas.microsoft.com/office/2016/09/relationships/commentsIds" Target="commentsIds.xml" Id="Ra4739868aacd49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2CABDE301D649B2142A03447EEE7A" ma:contentTypeVersion="10" ma:contentTypeDescription="Create a new document." ma:contentTypeScope="" ma:versionID="12dfceb6d4d7a961f05df2daa6480ede">
  <xsd:schema xmlns:xsd="http://www.w3.org/2001/XMLSchema" xmlns:xs="http://www.w3.org/2001/XMLSchema" xmlns:p="http://schemas.microsoft.com/office/2006/metadata/properties" xmlns:ns2="f466e2ea-dce7-4f14-b366-928ece4dee86" targetNamespace="http://schemas.microsoft.com/office/2006/metadata/properties" ma:root="true" ma:fieldsID="a50948c2e9455331368bbc153745fbce" ns2:_="">
    <xsd:import namespace="f466e2ea-dce7-4f14-b366-928ece4d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6e2ea-dce7-4f14-b366-928ece4de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6e2ea-dce7-4f14-b366-928ece4dee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CA8666-6F09-4FB2-9B40-C41313707827}"/>
</file>

<file path=customXml/itemProps2.xml><?xml version="1.0" encoding="utf-8"?>
<ds:datastoreItem xmlns:ds="http://schemas.openxmlformats.org/officeDocument/2006/customXml" ds:itemID="{7CBBA85A-4E19-410A-A1D4-3B9C764AA281}"/>
</file>

<file path=customXml/itemProps3.xml><?xml version="1.0" encoding="utf-8"?>
<ds:datastoreItem xmlns:ds="http://schemas.openxmlformats.org/officeDocument/2006/customXml" ds:itemID="{7B864D15-C30C-40BF-9541-CA389A5962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Twumasi Ankrah, Philip</dc:creator>
  <keywords/>
  <dc:description/>
  <lastModifiedBy>Wampler, Sawyer R</lastModifiedBy>
  <dcterms:created xsi:type="dcterms:W3CDTF">2023-01-19T18:16:55.0000000Z</dcterms:created>
  <dcterms:modified xsi:type="dcterms:W3CDTF">2025-01-24T15:32:07.8441063Z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0x010100A122CABDE301D649B2142A03447EEE7A</vt:lpwstr>
  </property>
  <property fmtid="{D5CDD505-2E9C-101B-9397-08002B2CF9AE}" pid="3" name="MediaServiceImageTags">
    <vt:lpwstr/>
  </property>
  <property fmtid="{D5CDD505-2E9C-101B-9397-08002B2CF9AE}" pid="4" name="Order">
    <vt:r8>9469800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