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B44DE" w14:textId="58AA619B" w:rsidR="005F5487" w:rsidRPr="00F538DC" w:rsidRDefault="00F538DC" w:rsidP="00D93B62">
      <w:pPr>
        <w:spacing w:before="56"/>
        <w:ind w:left="761"/>
        <w:rPr>
          <w:rFonts w:ascii="Calibri"/>
          <w:b/>
          <w:spacing w:val="-1"/>
          <w:sz w:val="40"/>
          <w:szCs w:val="40"/>
        </w:rPr>
      </w:pPr>
      <w:r w:rsidRPr="00F538DC">
        <w:rPr>
          <w:rFonts w:ascii="Calibri"/>
          <w:b/>
          <w:spacing w:val="-1"/>
          <w:sz w:val="40"/>
          <w:szCs w:val="40"/>
        </w:rPr>
        <w:t>Find</w:t>
      </w:r>
      <w:r w:rsidR="005F5487" w:rsidRPr="00F538DC">
        <w:rPr>
          <w:rFonts w:ascii="Calibri"/>
          <w:b/>
          <w:spacing w:val="-1"/>
          <w:sz w:val="40"/>
          <w:szCs w:val="40"/>
        </w:rPr>
        <w:t xml:space="preserve"> the answers to these common questions: </w:t>
      </w:r>
    </w:p>
    <w:p w14:paraId="280CBD85" w14:textId="77777777" w:rsidR="005F5487" w:rsidRPr="00F538DC" w:rsidRDefault="005F5487" w:rsidP="00F538DC">
      <w:pPr>
        <w:pStyle w:val="ListParagraph"/>
        <w:numPr>
          <w:ilvl w:val="1"/>
          <w:numId w:val="24"/>
        </w:numPr>
        <w:spacing w:before="56"/>
        <w:rPr>
          <w:rFonts w:ascii="Calibri" w:eastAsia="Calibri" w:hAnsi="Calibri" w:cs="Calibri"/>
          <w:sz w:val="24"/>
          <w:szCs w:val="24"/>
        </w:rPr>
      </w:pPr>
      <w:r w:rsidRPr="00F538DC">
        <w:rPr>
          <w:rFonts w:ascii="Calibri"/>
          <w:b/>
          <w:spacing w:val="-1"/>
          <w:sz w:val="24"/>
          <w:szCs w:val="24"/>
        </w:rPr>
        <w:t>What</w:t>
      </w:r>
      <w:r w:rsidRPr="00F538DC">
        <w:rPr>
          <w:rFonts w:ascii="Calibri"/>
          <w:b/>
          <w:sz w:val="24"/>
          <w:szCs w:val="24"/>
        </w:rPr>
        <w:t xml:space="preserve"> is</w:t>
      </w:r>
      <w:r w:rsidRPr="00F538DC">
        <w:rPr>
          <w:rFonts w:ascii="Calibri"/>
          <w:b/>
          <w:spacing w:val="1"/>
          <w:sz w:val="24"/>
          <w:szCs w:val="24"/>
        </w:rPr>
        <w:t xml:space="preserve"> </w:t>
      </w:r>
      <w:r w:rsidRPr="00F538DC">
        <w:rPr>
          <w:rFonts w:ascii="Calibri"/>
          <w:b/>
          <w:spacing w:val="-1"/>
          <w:sz w:val="24"/>
          <w:szCs w:val="24"/>
        </w:rPr>
        <w:t>Open Enrollment?</w:t>
      </w:r>
    </w:p>
    <w:p w14:paraId="305FFB44" w14:textId="77777777" w:rsidR="005F5487" w:rsidRPr="00F538DC" w:rsidRDefault="005F5487" w:rsidP="00F538DC">
      <w:pPr>
        <w:pStyle w:val="ListParagraph"/>
        <w:numPr>
          <w:ilvl w:val="1"/>
          <w:numId w:val="24"/>
        </w:numPr>
        <w:spacing w:before="56"/>
        <w:rPr>
          <w:rFonts w:ascii="Calibri"/>
          <w:b/>
          <w:spacing w:val="-1"/>
          <w:sz w:val="24"/>
          <w:szCs w:val="24"/>
        </w:rPr>
      </w:pPr>
      <w:r w:rsidRPr="00F538DC">
        <w:rPr>
          <w:rFonts w:ascii="Calibri"/>
          <w:b/>
          <w:spacing w:val="-1"/>
          <w:sz w:val="24"/>
          <w:szCs w:val="24"/>
        </w:rPr>
        <w:t>Who does this apply to?</w:t>
      </w:r>
    </w:p>
    <w:p w14:paraId="7712646B" w14:textId="77777777" w:rsidR="005F5487" w:rsidRPr="00F538DC" w:rsidRDefault="005F5487" w:rsidP="00F538DC">
      <w:pPr>
        <w:pStyle w:val="ListParagraph"/>
        <w:numPr>
          <w:ilvl w:val="1"/>
          <w:numId w:val="24"/>
        </w:numPr>
        <w:spacing w:before="56"/>
        <w:rPr>
          <w:rFonts w:ascii="Calibri"/>
          <w:b/>
          <w:spacing w:val="-1"/>
          <w:sz w:val="24"/>
          <w:szCs w:val="24"/>
        </w:rPr>
      </w:pPr>
      <w:r w:rsidRPr="00F538DC">
        <w:rPr>
          <w:rFonts w:ascii="Calibri"/>
          <w:b/>
          <w:spacing w:val="-1"/>
          <w:sz w:val="24"/>
          <w:szCs w:val="24"/>
        </w:rPr>
        <w:t>Do I need to do to complete open enrollment?</w:t>
      </w:r>
    </w:p>
    <w:p w14:paraId="72B1E293" w14:textId="77777777" w:rsidR="005F5487" w:rsidRPr="00F538DC" w:rsidRDefault="005F5487" w:rsidP="00F538DC">
      <w:pPr>
        <w:pStyle w:val="ListParagraph"/>
        <w:numPr>
          <w:ilvl w:val="1"/>
          <w:numId w:val="24"/>
        </w:numPr>
        <w:spacing w:before="56"/>
        <w:rPr>
          <w:rFonts w:ascii="Calibri"/>
          <w:b/>
          <w:spacing w:val="-1"/>
          <w:sz w:val="24"/>
          <w:szCs w:val="24"/>
        </w:rPr>
      </w:pPr>
      <w:r w:rsidRPr="00F538DC">
        <w:rPr>
          <w:rFonts w:ascii="Calibri"/>
          <w:b/>
          <w:spacing w:val="-1"/>
          <w:sz w:val="24"/>
          <w:szCs w:val="24"/>
        </w:rPr>
        <w:t xml:space="preserve">When will the changes I make go into effect? </w:t>
      </w:r>
    </w:p>
    <w:p w14:paraId="295DA9C7" w14:textId="77777777" w:rsidR="005F5487" w:rsidRPr="00F538DC" w:rsidRDefault="005F5487" w:rsidP="00F538DC">
      <w:pPr>
        <w:pStyle w:val="ListParagraph"/>
        <w:numPr>
          <w:ilvl w:val="1"/>
          <w:numId w:val="24"/>
        </w:numPr>
        <w:spacing w:before="56"/>
        <w:rPr>
          <w:rFonts w:ascii="Calibri"/>
          <w:b/>
          <w:spacing w:val="-1"/>
          <w:sz w:val="24"/>
          <w:szCs w:val="24"/>
        </w:rPr>
      </w:pPr>
      <w:r w:rsidRPr="00F538DC">
        <w:rPr>
          <w:rFonts w:ascii="Calibri"/>
          <w:b/>
          <w:spacing w:val="-1"/>
          <w:sz w:val="24"/>
          <w:szCs w:val="24"/>
        </w:rPr>
        <w:t xml:space="preserve">Where can I find more information or share information with my decision-making partner? </w:t>
      </w:r>
    </w:p>
    <w:p w14:paraId="05C53E66" w14:textId="77777777" w:rsidR="005F5487" w:rsidRPr="00F538DC" w:rsidRDefault="005F5487" w:rsidP="00F538DC">
      <w:pPr>
        <w:pStyle w:val="ListParagraph"/>
        <w:numPr>
          <w:ilvl w:val="1"/>
          <w:numId w:val="24"/>
        </w:numPr>
        <w:spacing w:before="56"/>
        <w:rPr>
          <w:rFonts w:ascii="Calibri"/>
          <w:b/>
          <w:spacing w:val="-1"/>
          <w:sz w:val="24"/>
          <w:szCs w:val="24"/>
        </w:rPr>
      </w:pPr>
      <w:r w:rsidRPr="00F538DC">
        <w:rPr>
          <w:rFonts w:ascii="Calibri"/>
          <w:b/>
          <w:spacing w:val="-1"/>
          <w:sz w:val="24"/>
          <w:szCs w:val="24"/>
        </w:rPr>
        <w:t>How do I begin the process?</w:t>
      </w:r>
    </w:p>
    <w:p w14:paraId="04FB45B6" w14:textId="77777777" w:rsidR="005F5487" w:rsidRPr="00F538DC" w:rsidRDefault="005F5487" w:rsidP="00F538DC">
      <w:pPr>
        <w:pStyle w:val="ListParagraph"/>
        <w:numPr>
          <w:ilvl w:val="1"/>
          <w:numId w:val="24"/>
        </w:numPr>
        <w:spacing w:before="56"/>
        <w:rPr>
          <w:rFonts w:ascii="Calibri"/>
          <w:b/>
          <w:spacing w:val="-1"/>
          <w:sz w:val="24"/>
          <w:szCs w:val="24"/>
        </w:rPr>
      </w:pPr>
      <w:r w:rsidRPr="00F538DC">
        <w:rPr>
          <w:rFonts w:ascii="Calibri"/>
          <w:b/>
          <w:spacing w:val="-1"/>
          <w:sz w:val="24"/>
          <w:szCs w:val="24"/>
        </w:rPr>
        <w:t>What if I need assistance and/or I do not have computer access?</w:t>
      </w:r>
    </w:p>
    <w:p w14:paraId="4D15C3AF" w14:textId="77777777" w:rsidR="005F5487" w:rsidRPr="00F538DC" w:rsidRDefault="005F5487" w:rsidP="00F538DC">
      <w:pPr>
        <w:pStyle w:val="ListParagraph"/>
        <w:numPr>
          <w:ilvl w:val="1"/>
          <w:numId w:val="24"/>
        </w:numPr>
        <w:spacing w:before="56"/>
        <w:rPr>
          <w:rFonts w:ascii="Calibri"/>
          <w:b/>
          <w:spacing w:val="-1"/>
          <w:sz w:val="24"/>
          <w:szCs w:val="24"/>
        </w:rPr>
      </w:pPr>
      <w:r w:rsidRPr="00F538DC">
        <w:rPr>
          <w:rFonts w:ascii="Calibri"/>
          <w:b/>
          <w:spacing w:val="-1"/>
          <w:sz w:val="24"/>
          <w:szCs w:val="24"/>
        </w:rPr>
        <w:t>Will I be able to make changes during the year 2025 if I take no action now?</w:t>
      </w:r>
    </w:p>
    <w:p w14:paraId="5ADCE2C8" w14:textId="77777777" w:rsidR="005F5487" w:rsidRPr="00F538DC" w:rsidRDefault="005F5487" w:rsidP="00F538DC">
      <w:pPr>
        <w:pStyle w:val="ListParagraph"/>
        <w:numPr>
          <w:ilvl w:val="1"/>
          <w:numId w:val="24"/>
        </w:numPr>
        <w:spacing w:before="56"/>
        <w:rPr>
          <w:rFonts w:ascii="Calibri"/>
          <w:b/>
          <w:spacing w:val="-1"/>
          <w:sz w:val="24"/>
          <w:szCs w:val="24"/>
        </w:rPr>
      </w:pPr>
      <w:r w:rsidRPr="00F538DC">
        <w:rPr>
          <w:rFonts w:ascii="Calibri"/>
          <w:b/>
          <w:spacing w:val="-1"/>
          <w:sz w:val="24"/>
          <w:szCs w:val="24"/>
        </w:rPr>
        <w:t xml:space="preserve">What benefit(s) does this apply and what kind of changes can I make? </w:t>
      </w:r>
    </w:p>
    <w:p w14:paraId="47D6C790" w14:textId="77777777" w:rsidR="00F538DC" w:rsidRPr="00F538DC" w:rsidRDefault="00F538DC" w:rsidP="00F538DC">
      <w:pPr>
        <w:pStyle w:val="Heading1"/>
        <w:numPr>
          <w:ilvl w:val="1"/>
          <w:numId w:val="24"/>
        </w:numPr>
        <w:spacing w:line="268" w:lineRule="exact"/>
        <w:rPr>
          <w:b w:val="0"/>
          <w:bCs w:val="0"/>
          <w:sz w:val="24"/>
          <w:szCs w:val="24"/>
        </w:rPr>
      </w:pPr>
      <w:r>
        <w:rPr>
          <w:rFonts w:eastAsiaTheme="minorHAnsi" w:hAnsiTheme="minorHAnsi"/>
          <w:bCs w:val="0"/>
          <w:spacing w:val="-1"/>
          <w:sz w:val="24"/>
          <w:szCs w:val="24"/>
        </w:rPr>
        <w:t xml:space="preserve">Why </w:t>
      </w:r>
      <w:r w:rsidRPr="00915BDC">
        <w:rPr>
          <w:rFonts w:eastAsiaTheme="minorHAnsi" w:hAnsiTheme="minorHAnsi"/>
          <w:bCs w:val="0"/>
          <w:spacing w:val="-1"/>
          <w:sz w:val="24"/>
          <w:szCs w:val="24"/>
        </w:rPr>
        <w:t>doesn’t appear that I have received my wellness incentive credit</w:t>
      </w:r>
      <w:r>
        <w:rPr>
          <w:rFonts w:eastAsiaTheme="minorHAnsi" w:hAnsiTheme="minorHAnsi"/>
          <w:bCs w:val="0"/>
          <w:spacing w:val="-1"/>
          <w:sz w:val="24"/>
          <w:szCs w:val="24"/>
        </w:rPr>
        <w:t xml:space="preserve">? </w:t>
      </w:r>
    </w:p>
    <w:p w14:paraId="3C1FBCE3" w14:textId="57BC63B1" w:rsidR="00F538DC" w:rsidRPr="00D8391D" w:rsidRDefault="00F538DC" w:rsidP="00FE1B7B">
      <w:pPr>
        <w:pStyle w:val="BodyText"/>
        <w:numPr>
          <w:ilvl w:val="1"/>
          <w:numId w:val="24"/>
        </w:numPr>
        <w:tabs>
          <w:tab w:val="left" w:pos="1561"/>
        </w:tabs>
        <w:spacing w:line="268" w:lineRule="exact"/>
        <w:rPr>
          <w:b/>
          <w:bCs/>
          <w:sz w:val="24"/>
          <w:szCs w:val="24"/>
        </w:rPr>
      </w:pPr>
      <w:r w:rsidRPr="00A4485F">
        <w:rPr>
          <w:rFonts w:eastAsiaTheme="minorHAnsi" w:hAnsiTheme="minorHAnsi"/>
          <w:b/>
          <w:bCs/>
          <w:spacing w:val="-1"/>
          <w:sz w:val="24"/>
          <w:szCs w:val="24"/>
        </w:rPr>
        <w:t xml:space="preserve">How do I remove a dependent? </w:t>
      </w:r>
    </w:p>
    <w:p w14:paraId="2371007B" w14:textId="166624F1" w:rsidR="00D8391D" w:rsidRPr="00A4485F" w:rsidRDefault="00D8391D" w:rsidP="00FE1B7B">
      <w:pPr>
        <w:pStyle w:val="BodyText"/>
        <w:numPr>
          <w:ilvl w:val="1"/>
          <w:numId w:val="24"/>
        </w:numPr>
        <w:tabs>
          <w:tab w:val="left" w:pos="1561"/>
        </w:tabs>
        <w:spacing w:line="268" w:lineRule="exact"/>
        <w:rPr>
          <w:b/>
          <w:bCs/>
          <w:sz w:val="24"/>
          <w:szCs w:val="24"/>
        </w:rPr>
      </w:pPr>
      <w:r>
        <w:rPr>
          <w:rFonts w:eastAsiaTheme="minorHAnsi" w:hAnsiTheme="minorHAnsi"/>
          <w:b/>
          <w:bCs/>
          <w:spacing w:val="-1"/>
          <w:sz w:val="24"/>
          <w:szCs w:val="24"/>
        </w:rPr>
        <w:t xml:space="preserve">Can I change my open enrollment elections? </w:t>
      </w:r>
    </w:p>
    <w:p w14:paraId="66B0CF47" w14:textId="77777777" w:rsidR="005F5487" w:rsidRDefault="005F5487" w:rsidP="00D93B62">
      <w:pPr>
        <w:spacing w:before="56"/>
        <w:ind w:left="761"/>
        <w:rPr>
          <w:rFonts w:ascii="Calibri"/>
          <w:b/>
          <w:spacing w:val="-1"/>
          <w:sz w:val="24"/>
          <w:szCs w:val="24"/>
        </w:rPr>
      </w:pPr>
    </w:p>
    <w:p w14:paraId="69B84D7C" w14:textId="164E4124" w:rsidR="002836F9" w:rsidRPr="00915BDC" w:rsidRDefault="005D7450" w:rsidP="00D93B62">
      <w:pPr>
        <w:spacing w:before="56"/>
        <w:ind w:left="761"/>
        <w:rPr>
          <w:rFonts w:ascii="Calibri" w:eastAsia="Calibri" w:hAnsi="Calibri" w:cs="Calibri"/>
          <w:sz w:val="24"/>
          <w:szCs w:val="24"/>
        </w:rPr>
      </w:pPr>
      <w:r w:rsidRPr="00915BDC">
        <w:rPr>
          <w:rFonts w:ascii="Calibri"/>
          <w:b/>
          <w:spacing w:val="-1"/>
          <w:sz w:val="24"/>
          <w:szCs w:val="24"/>
        </w:rPr>
        <w:t>What</w:t>
      </w:r>
      <w:r w:rsidRPr="00915BDC">
        <w:rPr>
          <w:rFonts w:ascii="Calibri"/>
          <w:b/>
          <w:sz w:val="24"/>
          <w:szCs w:val="24"/>
        </w:rPr>
        <w:t xml:space="preserve"> is</w:t>
      </w:r>
      <w:r w:rsidRPr="00915BDC">
        <w:rPr>
          <w:rFonts w:ascii="Calibri"/>
          <w:b/>
          <w:spacing w:val="1"/>
          <w:sz w:val="24"/>
          <w:szCs w:val="24"/>
        </w:rPr>
        <w:t xml:space="preserve"> </w:t>
      </w:r>
      <w:r w:rsidRPr="00915BDC">
        <w:rPr>
          <w:rFonts w:ascii="Calibri"/>
          <w:b/>
          <w:spacing w:val="-1"/>
          <w:sz w:val="24"/>
          <w:szCs w:val="24"/>
        </w:rPr>
        <w:t xml:space="preserve">Open </w:t>
      </w:r>
      <w:r w:rsidR="00F85C62" w:rsidRPr="00915BDC">
        <w:rPr>
          <w:rFonts w:ascii="Calibri"/>
          <w:b/>
          <w:spacing w:val="-1"/>
          <w:sz w:val="24"/>
          <w:szCs w:val="24"/>
        </w:rPr>
        <w:t>E</w:t>
      </w:r>
      <w:r w:rsidRPr="00915BDC">
        <w:rPr>
          <w:rFonts w:ascii="Calibri"/>
          <w:b/>
          <w:spacing w:val="-1"/>
          <w:sz w:val="24"/>
          <w:szCs w:val="24"/>
        </w:rPr>
        <w:t>nrollment?</w:t>
      </w:r>
    </w:p>
    <w:p w14:paraId="5E817AEB" w14:textId="1F9A0C47" w:rsidR="002836F9" w:rsidRPr="006A48A2" w:rsidRDefault="005D7450" w:rsidP="00D93B62">
      <w:pPr>
        <w:pStyle w:val="BodyText"/>
        <w:numPr>
          <w:ilvl w:val="0"/>
          <w:numId w:val="10"/>
        </w:numPr>
        <w:tabs>
          <w:tab w:val="left" w:pos="1561"/>
        </w:tabs>
        <w:spacing w:before="2" w:line="237" w:lineRule="auto"/>
        <w:ind w:right="148"/>
      </w:pPr>
      <w:r w:rsidRPr="006A48A2">
        <w:rPr>
          <w:spacing w:val="-1"/>
        </w:rPr>
        <w:t>Open enrollment</w:t>
      </w:r>
      <w:r w:rsidRPr="006A48A2">
        <w:rPr>
          <w:spacing w:val="1"/>
        </w:rPr>
        <w:t xml:space="preserve"> </w:t>
      </w:r>
      <w:r w:rsidRPr="006A48A2">
        <w:rPr>
          <w:spacing w:val="-1"/>
        </w:rPr>
        <w:t>is</w:t>
      </w:r>
      <w:r w:rsidRPr="006A48A2">
        <w:rPr>
          <w:spacing w:val="-2"/>
        </w:rPr>
        <w:t xml:space="preserve"> </w:t>
      </w:r>
      <w:r w:rsidRPr="006A48A2">
        <w:rPr>
          <w:spacing w:val="-1"/>
        </w:rPr>
        <w:t>the</w:t>
      </w:r>
      <w:r w:rsidRPr="006A48A2">
        <w:rPr>
          <w:spacing w:val="1"/>
        </w:rPr>
        <w:t xml:space="preserve"> </w:t>
      </w:r>
      <w:r w:rsidRPr="006A48A2">
        <w:rPr>
          <w:spacing w:val="-2"/>
        </w:rPr>
        <w:t>annual</w:t>
      </w:r>
      <w:r w:rsidRPr="006A48A2">
        <w:t xml:space="preserve"> </w:t>
      </w:r>
      <w:r w:rsidRPr="006A48A2">
        <w:rPr>
          <w:spacing w:val="-1"/>
        </w:rPr>
        <w:t>period during which</w:t>
      </w:r>
      <w:r w:rsidRPr="006A48A2">
        <w:rPr>
          <w:spacing w:val="-3"/>
        </w:rPr>
        <w:t xml:space="preserve"> </w:t>
      </w:r>
      <w:r w:rsidRPr="006A48A2">
        <w:rPr>
          <w:spacing w:val="-2"/>
        </w:rPr>
        <w:t>you</w:t>
      </w:r>
      <w:r w:rsidRPr="006A48A2">
        <w:rPr>
          <w:spacing w:val="-1"/>
        </w:rPr>
        <w:t xml:space="preserve"> can elect/decline/or</w:t>
      </w:r>
      <w:r w:rsidRPr="006A48A2">
        <w:rPr>
          <w:spacing w:val="-2"/>
        </w:rPr>
        <w:t xml:space="preserve"> </w:t>
      </w:r>
      <w:r w:rsidRPr="006A48A2">
        <w:rPr>
          <w:spacing w:val="-1"/>
        </w:rPr>
        <w:t>make</w:t>
      </w:r>
      <w:r w:rsidRPr="006A48A2">
        <w:rPr>
          <w:spacing w:val="63"/>
        </w:rPr>
        <w:t xml:space="preserve"> </w:t>
      </w:r>
      <w:r w:rsidRPr="006A48A2">
        <w:rPr>
          <w:spacing w:val="-1"/>
        </w:rPr>
        <w:t>changes</w:t>
      </w:r>
      <w:r w:rsidRPr="006A48A2">
        <w:t xml:space="preserve"> </w:t>
      </w:r>
      <w:r w:rsidRPr="006A48A2">
        <w:rPr>
          <w:spacing w:val="-1"/>
        </w:rPr>
        <w:t>to</w:t>
      </w:r>
      <w:r w:rsidRPr="006A48A2">
        <w:rPr>
          <w:spacing w:val="1"/>
        </w:rPr>
        <w:t xml:space="preserve"> </w:t>
      </w:r>
      <w:r w:rsidRPr="006A48A2">
        <w:rPr>
          <w:spacing w:val="-1"/>
        </w:rPr>
        <w:t>your</w:t>
      </w:r>
      <w:r w:rsidRPr="006A48A2">
        <w:t xml:space="preserve"> </w:t>
      </w:r>
      <w:r w:rsidR="00FB5A24">
        <w:t>m</w:t>
      </w:r>
      <w:r w:rsidR="00D93B62">
        <w:rPr>
          <w:spacing w:val="-1"/>
        </w:rPr>
        <w:t xml:space="preserve">edical, </w:t>
      </w:r>
      <w:r w:rsidR="00FB5A24">
        <w:rPr>
          <w:spacing w:val="-1"/>
        </w:rPr>
        <w:t>d</w:t>
      </w:r>
      <w:r w:rsidR="00D93B62">
        <w:rPr>
          <w:spacing w:val="-1"/>
        </w:rPr>
        <w:t>ental, vision, and cafeteria</w:t>
      </w:r>
      <w:r w:rsidR="009E7481">
        <w:rPr>
          <w:spacing w:val="-1"/>
        </w:rPr>
        <w:t xml:space="preserve">/flexible spending </w:t>
      </w:r>
      <w:r w:rsidR="00D93B62">
        <w:rPr>
          <w:spacing w:val="-1"/>
        </w:rPr>
        <w:t xml:space="preserve">plans </w:t>
      </w:r>
      <w:r w:rsidRPr="006A48A2">
        <w:rPr>
          <w:spacing w:val="-2"/>
        </w:rPr>
        <w:t>for</w:t>
      </w:r>
      <w:r w:rsidRPr="006A48A2">
        <w:t xml:space="preserve"> </w:t>
      </w:r>
      <w:r w:rsidRPr="006A48A2">
        <w:rPr>
          <w:spacing w:val="-1"/>
        </w:rPr>
        <w:t>the</w:t>
      </w:r>
      <w:r w:rsidRPr="006A48A2">
        <w:rPr>
          <w:spacing w:val="1"/>
        </w:rPr>
        <w:t xml:space="preserve"> </w:t>
      </w:r>
      <w:r w:rsidRPr="006A48A2">
        <w:rPr>
          <w:spacing w:val="-1"/>
        </w:rPr>
        <w:t>upcoming</w:t>
      </w:r>
      <w:r w:rsidRPr="006A48A2">
        <w:rPr>
          <w:spacing w:val="-3"/>
        </w:rPr>
        <w:t xml:space="preserve"> </w:t>
      </w:r>
      <w:r w:rsidRPr="006A48A2">
        <w:rPr>
          <w:spacing w:val="-1"/>
        </w:rPr>
        <w:t>calendar</w:t>
      </w:r>
      <w:r w:rsidRPr="006A48A2">
        <w:rPr>
          <w:spacing w:val="-2"/>
        </w:rPr>
        <w:t xml:space="preserve"> </w:t>
      </w:r>
      <w:r w:rsidRPr="006A48A2">
        <w:rPr>
          <w:spacing w:val="-1"/>
        </w:rPr>
        <w:t>year.</w:t>
      </w:r>
      <w:r w:rsidRPr="006A48A2">
        <w:t xml:space="preserve"> </w:t>
      </w:r>
      <w:r w:rsidR="009E7481" w:rsidRPr="004F4153">
        <w:rPr>
          <w:spacing w:val="-1"/>
          <w:highlight w:val="yellow"/>
        </w:rPr>
        <w:t>(</w:t>
      </w:r>
      <w:r w:rsidR="000F5C8D" w:rsidRPr="004F4153">
        <w:rPr>
          <w:b/>
          <w:bCs/>
          <w:i/>
          <w:iCs/>
          <w:highlight w:val="yellow"/>
        </w:rPr>
        <w:t xml:space="preserve">Flexible spending elections </w:t>
      </w:r>
      <w:r w:rsidR="0008740E" w:rsidRPr="004F4153">
        <w:rPr>
          <w:b/>
          <w:bCs/>
          <w:i/>
          <w:iCs/>
          <w:highlight w:val="yellow"/>
        </w:rPr>
        <w:t>must be elected annually</w:t>
      </w:r>
      <w:r w:rsidR="009E7481" w:rsidRPr="004F4153">
        <w:rPr>
          <w:spacing w:val="-1"/>
          <w:highlight w:val="yellow"/>
        </w:rPr>
        <w:t>).</w:t>
      </w:r>
      <w:r w:rsidR="009E7481">
        <w:t xml:space="preserve"> Additionally</w:t>
      </w:r>
      <w:r w:rsidR="00D93B62">
        <w:t>, voluntary benefit carriers may provide guarantee issue during this period as well (determined yearly by the carrier</w:t>
      </w:r>
      <w:r w:rsidR="00893E5F">
        <w:t>).</w:t>
      </w:r>
      <w:r w:rsidR="009E7481">
        <w:t xml:space="preserve"> </w:t>
      </w:r>
      <w:r w:rsidRPr="006A48A2">
        <w:rPr>
          <w:spacing w:val="-1"/>
        </w:rPr>
        <w:t>Open enrollment</w:t>
      </w:r>
      <w:r w:rsidRPr="006A48A2">
        <w:rPr>
          <w:spacing w:val="1"/>
        </w:rPr>
        <w:t xml:space="preserve"> </w:t>
      </w:r>
      <w:r w:rsidRPr="006A48A2">
        <w:rPr>
          <w:spacing w:val="-1"/>
        </w:rPr>
        <w:t>for</w:t>
      </w:r>
      <w:r w:rsidRPr="006A48A2">
        <w:rPr>
          <w:spacing w:val="-2"/>
        </w:rPr>
        <w:t xml:space="preserve"> </w:t>
      </w:r>
      <w:r w:rsidRPr="006A48A2">
        <w:rPr>
          <w:spacing w:val="-1"/>
        </w:rPr>
        <w:t>the</w:t>
      </w:r>
      <w:r w:rsidRPr="006A48A2">
        <w:rPr>
          <w:spacing w:val="1"/>
        </w:rPr>
        <w:t xml:space="preserve"> </w:t>
      </w:r>
      <w:r w:rsidRPr="006A48A2">
        <w:rPr>
          <w:spacing w:val="-1"/>
        </w:rPr>
        <w:t>202</w:t>
      </w:r>
      <w:r w:rsidR="00362AB8">
        <w:rPr>
          <w:spacing w:val="-1"/>
        </w:rPr>
        <w:t>4</w:t>
      </w:r>
      <w:r w:rsidRPr="006A48A2">
        <w:rPr>
          <w:spacing w:val="51"/>
        </w:rPr>
        <w:t xml:space="preserve"> </w:t>
      </w:r>
      <w:r w:rsidRPr="006A48A2">
        <w:rPr>
          <w:spacing w:val="-1"/>
        </w:rPr>
        <w:t>benefits</w:t>
      </w:r>
      <w:r w:rsidRPr="006A48A2">
        <w:rPr>
          <w:spacing w:val="-2"/>
        </w:rPr>
        <w:t xml:space="preserve"> </w:t>
      </w:r>
      <w:r w:rsidRPr="006A48A2">
        <w:rPr>
          <w:spacing w:val="-1"/>
        </w:rPr>
        <w:t>year</w:t>
      </w:r>
      <w:r w:rsidRPr="006A48A2">
        <w:rPr>
          <w:spacing w:val="-2"/>
        </w:rPr>
        <w:t xml:space="preserve"> </w:t>
      </w:r>
      <w:r w:rsidRPr="006A48A2">
        <w:rPr>
          <w:spacing w:val="-1"/>
        </w:rPr>
        <w:t>will</w:t>
      </w:r>
      <w:r w:rsidRPr="006A48A2">
        <w:t xml:space="preserve"> </w:t>
      </w:r>
      <w:r w:rsidRPr="006A48A2">
        <w:rPr>
          <w:spacing w:val="-1"/>
        </w:rPr>
        <w:t xml:space="preserve">run </w:t>
      </w:r>
      <w:r w:rsidRPr="006A48A2">
        <w:rPr>
          <w:spacing w:val="-2"/>
        </w:rPr>
        <w:t>from</w:t>
      </w:r>
      <w:r w:rsidRPr="006A48A2">
        <w:rPr>
          <w:spacing w:val="-1"/>
        </w:rPr>
        <w:t xml:space="preserve"> </w:t>
      </w:r>
      <w:r w:rsidRPr="006A48A2">
        <w:rPr>
          <w:b/>
          <w:spacing w:val="-1"/>
        </w:rPr>
        <w:t>Nov. 1,</w:t>
      </w:r>
      <w:r w:rsidRPr="006A48A2">
        <w:rPr>
          <w:b/>
          <w:spacing w:val="1"/>
        </w:rPr>
        <w:t xml:space="preserve"> </w:t>
      </w:r>
      <w:r w:rsidR="00F16758" w:rsidRPr="006A48A2">
        <w:rPr>
          <w:b/>
          <w:spacing w:val="-1"/>
        </w:rPr>
        <w:t>202</w:t>
      </w:r>
      <w:r w:rsidR="00432BF6">
        <w:rPr>
          <w:b/>
          <w:spacing w:val="-1"/>
        </w:rPr>
        <w:t>4</w:t>
      </w:r>
      <w:r w:rsidR="00F16758">
        <w:rPr>
          <w:b/>
          <w:spacing w:val="-1"/>
        </w:rPr>
        <w:t>,</w:t>
      </w:r>
      <w:r w:rsidR="008D129D">
        <w:rPr>
          <w:b/>
          <w:spacing w:val="-1"/>
        </w:rPr>
        <w:t xml:space="preserve"> </w:t>
      </w:r>
      <w:r w:rsidRPr="006A48A2">
        <w:rPr>
          <w:b/>
          <w:spacing w:val="-1"/>
        </w:rPr>
        <w:t xml:space="preserve">through Dec. </w:t>
      </w:r>
      <w:r w:rsidRPr="006A48A2">
        <w:rPr>
          <w:b/>
        </w:rPr>
        <w:t>1,</w:t>
      </w:r>
      <w:r w:rsidRPr="006A48A2">
        <w:rPr>
          <w:b/>
          <w:spacing w:val="-2"/>
        </w:rPr>
        <w:t xml:space="preserve"> </w:t>
      </w:r>
      <w:r w:rsidRPr="006A48A2">
        <w:rPr>
          <w:b/>
          <w:spacing w:val="-1"/>
        </w:rPr>
        <w:t>20</w:t>
      </w:r>
      <w:r w:rsidR="00561FEC" w:rsidRPr="006A48A2">
        <w:rPr>
          <w:b/>
          <w:spacing w:val="-1"/>
        </w:rPr>
        <w:t>2</w:t>
      </w:r>
      <w:r w:rsidR="00432BF6">
        <w:rPr>
          <w:b/>
          <w:spacing w:val="-1"/>
        </w:rPr>
        <w:t>4</w:t>
      </w:r>
      <w:r w:rsidRPr="006A48A2">
        <w:rPr>
          <w:spacing w:val="-1"/>
        </w:rPr>
        <w:t>.</w:t>
      </w:r>
    </w:p>
    <w:p w14:paraId="2855604A" w14:textId="77777777" w:rsidR="002836F9" w:rsidRPr="006A48A2" w:rsidRDefault="002836F9">
      <w:pPr>
        <w:spacing w:before="11"/>
        <w:rPr>
          <w:rFonts w:ascii="Calibri" w:eastAsia="Calibri" w:hAnsi="Calibri" w:cs="Calibri"/>
          <w:sz w:val="21"/>
          <w:szCs w:val="21"/>
        </w:rPr>
      </w:pPr>
    </w:p>
    <w:p w14:paraId="6E5BC555" w14:textId="77777777" w:rsidR="002836F9" w:rsidRPr="00915BDC" w:rsidRDefault="005D7450" w:rsidP="007C6190">
      <w:pPr>
        <w:spacing w:before="56"/>
        <w:ind w:left="761"/>
        <w:rPr>
          <w:rFonts w:ascii="Calibri"/>
          <w:b/>
          <w:spacing w:val="-1"/>
          <w:sz w:val="24"/>
          <w:szCs w:val="24"/>
        </w:rPr>
      </w:pPr>
      <w:r w:rsidRPr="00915BDC">
        <w:rPr>
          <w:rFonts w:ascii="Calibri"/>
          <w:b/>
          <w:spacing w:val="-1"/>
          <w:sz w:val="24"/>
          <w:szCs w:val="24"/>
        </w:rPr>
        <w:t>Who does this apply to?</w:t>
      </w:r>
    </w:p>
    <w:p w14:paraId="51AE2E89" w14:textId="29364579" w:rsidR="002836F9" w:rsidRDefault="005D7450" w:rsidP="00D93B62">
      <w:pPr>
        <w:pStyle w:val="BodyText"/>
        <w:numPr>
          <w:ilvl w:val="0"/>
          <w:numId w:val="10"/>
        </w:numPr>
        <w:tabs>
          <w:tab w:val="left" w:pos="1561"/>
        </w:tabs>
        <w:spacing w:before="5" w:line="234" w:lineRule="auto"/>
        <w:ind w:right="811"/>
      </w:pPr>
      <w:r w:rsidRPr="006A48A2">
        <w:rPr>
          <w:spacing w:val="-1"/>
        </w:rPr>
        <w:t>All</w:t>
      </w:r>
      <w:r w:rsidRPr="006A48A2">
        <w:t xml:space="preserve"> </w:t>
      </w:r>
      <w:r w:rsidRPr="006A48A2">
        <w:rPr>
          <w:spacing w:val="-1"/>
        </w:rPr>
        <w:t>benefit</w:t>
      </w:r>
      <w:r w:rsidRPr="006A48A2">
        <w:rPr>
          <w:spacing w:val="-2"/>
        </w:rPr>
        <w:t xml:space="preserve"> </w:t>
      </w:r>
      <w:r w:rsidRPr="006A48A2">
        <w:rPr>
          <w:spacing w:val="-1"/>
        </w:rPr>
        <w:t>eligible</w:t>
      </w:r>
      <w:r w:rsidRPr="006A48A2">
        <w:rPr>
          <w:spacing w:val="1"/>
        </w:rPr>
        <w:t xml:space="preserve"> </w:t>
      </w:r>
      <w:r w:rsidRPr="006A48A2">
        <w:rPr>
          <w:spacing w:val="-1"/>
        </w:rPr>
        <w:t>employees.</w:t>
      </w:r>
      <w:r w:rsidRPr="006A48A2">
        <w:t xml:space="preserve"> </w:t>
      </w:r>
    </w:p>
    <w:p w14:paraId="22140202" w14:textId="749DD267" w:rsidR="00D93B62" w:rsidRDefault="00D93B62" w:rsidP="00D93B62">
      <w:pPr>
        <w:pStyle w:val="BodyText"/>
        <w:tabs>
          <w:tab w:val="left" w:pos="1561"/>
        </w:tabs>
        <w:spacing w:before="5" w:line="234" w:lineRule="auto"/>
        <w:ind w:left="0" w:right="811" w:firstLine="0"/>
      </w:pPr>
    </w:p>
    <w:p w14:paraId="0869E657" w14:textId="31FBDB99" w:rsidR="00BA1DAE" w:rsidRPr="00915BDC" w:rsidRDefault="00BA1DAE" w:rsidP="007C6190">
      <w:pPr>
        <w:spacing w:before="56"/>
        <w:ind w:left="761"/>
        <w:rPr>
          <w:rFonts w:ascii="Calibri"/>
          <w:b/>
          <w:spacing w:val="-1"/>
          <w:sz w:val="24"/>
          <w:szCs w:val="24"/>
        </w:rPr>
      </w:pPr>
      <w:r w:rsidRPr="00915BDC">
        <w:rPr>
          <w:rFonts w:ascii="Calibri"/>
          <w:b/>
          <w:spacing w:val="-1"/>
          <w:sz w:val="24"/>
          <w:szCs w:val="24"/>
        </w:rPr>
        <w:t>Do I need to do to complete open enrollment?</w:t>
      </w:r>
    </w:p>
    <w:p w14:paraId="2624597F" w14:textId="46B4B7A2" w:rsidR="00BA1DAE" w:rsidRDefault="00BA1DAE" w:rsidP="00BA1DAE">
      <w:pPr>
        <w:pStyle w:val="Heading1"/>
        <w:numPr>
          <w:ilvl w:val="0"/>
          <w:numId w:val="10"/>
        </w:numPr>
        <w:rPr>
          <w:b w:val="0"/>
          <w:bCs w:val="0"/>
        </w:rPr>
      </w:pPr>
      <w:r>
        <w:rPr>
          <w:b w:val="0"/>
          <w:bCs w:val="0"/>
        </w:rPr>
        <w:t xml:space="preserve">Yes! </w:t>
      </w:r>
    </w:p>
    <w:p w14:paraId="1DF58DAE" w14:textId="467E49C3" w:rsidR="00BA1DAE" w:rsidRDefault="00BA1DAE" w:rsidP="00BA1DAE">
      <w:pPr>
        <w:pStyle w:val="Heading1"/>
        <w:numPr>
          <w:ilvl w:val="0"/>
          <w:numId w:val="10"/>
        </w:numPr>
        <w:rPr>
          <w:b w:val="0"/>
          <w:bCs w:val="0"/>
        </w:rPr>
      </w:pPr>
      <w:r>
        <w:rPr>
          <w:b w:val="0"/>
          <w:bCs w:val="0"/>
        </w:rPr>
        <w:t>Even if you do not wish to make changes you should complete open enrollment to review your plans for accuracy, verify your personal information is up to date, and make sure you have your beneficiaries updated</w:t>
      </w:r>
      <w:r w:rsidR="00683320">
        <w:rPr>
          <w:b w:val="0"/>
          <w:bCs w:val="0"/>
        </w:rPr>
        <w:t>.</w:t>
      </w:r>
    </w:p>
    <w:p w14:paraId="6AB35D38" w14:textId="4074E471" w:rsidR="00BA1DAE" w:rsidRPr="00590574" w:rsidRDefault="00BA1DAE" w:rsidP="00BA1DAE">
      <w:pPr>
        <w:pStyle w:val="Heading1"/>
        <w:numPr>
          <w:ilvl w:val="0"/>
          <w:numId w:val="10"/>
        </w:numPr>
        <w:rPr>
          <w:rStyle w:val="Hyperlink"/>
          <w:b w:val="0"/>
          <w:bCs w:val="0"/>
          <w:color w:val="auto"/>
          <w:u w:val="none"/>
        </w:rPr>
      </w:pPr>
      <w:r>
        <w:rPr>
          <w:b w:val="0"/>
          <w:bCs w:val="0"/>
        </w:rPr>
        <w:t xml:space="preserve">Enrollment in the cafeteria plan is outside of the open enrollment system. </w:t>
      </w:r>
      <w:r w:rsidRPr="00F85C62">
        <w:rPr>
          <w:i/>
          <w:iCs/>
        </w:rPr>
        <w:t>Flexible spending elections must be made yearly</w:t>
      </w:r>
      <w:r>
        <w:rPr>
          <w:b w:val="0"/>
          <w:bCs w:val="0"/>
        </w:rPr>
        <w:t xml:space="preserve">. </w:t>
      </w:r>
      <w:r w:rsidR="00683320">
        <w:rPr>
          <w:b w:val="0"/>
          <w:bCs w:val="0"/>
        </w:rPr>
        <w:t xml:space="preserve">Enroll with </w:t>
      </w:r>
      <w:proofErr w:type="spellStart"/>
      <w:r w:rsidR="00683320">
        <w:rPr>
          <w:b w:val="0"/>
          <w:bCs w:val="0"/>
        </w:rPr>
        <w:t>Asiflex</w:t>
      </w:r>
      <w:proofErr w:type="spellEnd"/>
      <w:r w:rsidR="00683320">
        <w:rPr>
          <w:b w:val="0"/>
          <w:bCs w:val="0"/>
        </w:rPr>
        <w:t xml:space="preserve"> at: </w:t>
      </w:r>
      <w:hyperlink r:id="rId8" w:history="1">
        <w:r w:rsidR="00683320" w:rsidRPr="00787D51">
          <w:rPr>
            <w:rStyle w:val="Hyperlink"/>
          </w:rPr>
          <w:t>https://asiflex.com/MissouriState/Enrollment.aspx</w:t>
        </w:r>
      </w:hyperlink>
    </w:p>
    <w:p w14:paraId="55259AF8" w14:textId="0720F5B3" w:rsidR="00590574" w:rsidRDefault="00590574" w:rsidP="00BA1DAE">
      <w:pPr>
        <w:pStyle w:val="Heading1"/>
        <w:numPr>
          <w:ilvl w:val="0"/>
          <w:numId w:val="10"/>
        </w:numPr>
        <w:rPr>
          <w:b w:val="0"/>
          <w:bCs w:val="0"/>
        </w:rPr>
      </w:pPr>
    </w:p>
    <w:p w14:paraId="0E3AFF89" w14:textId="75E0877E" w:rsidR="00BA1DAE" w:rsidRDefault="00590574" w:rsidP="00D93B62">
      <w:pPr>
        <w:pStyle w:val="BodyText"/>
        <w:tabs>
          <w:tab w:val="left" w:pos="1561"/>
        </w:tabs>
        <w:spacing w:before="5" w:line="234" w:lineRule="auto"/>
        <w:ind w:left="720" w:right="811" w:firstLine="0"/>
        <w:rPr>
          <w:b/>
          <w:bCs/>
        </w:rPr>
      </w:pPr>
      <w:r>
        <w:rPr>
          <w:rFonts w:ascii="Times New Roman" w:hAnsi="Times New Roman"/>
          <w:noProof/>
          <w:sz w:val="24"/>
          <w:szCs w:val="24"/>
        </w:rPr>
        <w:drawing>
          <wp:anchor distT="36576" distB="36576" distL="36576" distR="36576" simplePos="0" relativeHeight="251660288" behindDoc="0" locked="0" layoutInCell="1" allowOverlap="1" wp14:anchorId="68239E7F" wp14:editId="539AB6AF">
            <wp:simplePos x="0" y="0"/>
            <wp:positionH relativeFrom="column">
              <wp:posOffset>1562100</wp:posOffset>
            </wp:positionH>
            <wp:positionV relativeFrom="paragraph">
              <wp:posOffset>12700</wp:posOffset>
            </wp:positionV>
            <wp:extent cx="1147445" cy="1147445"/>
            <wp:effectExtent l="0" t="0" r="0" b="0"/>
            <wp:wrapNone/>
            <wp:docPr id="1494615340" name="Picture 2"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15340" name="Picture 2" descr="A qr code with black square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7445" cy="11474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52E22DC" w14:textId="3A9E1D45" w:rsidR="00590574" w:rsidRDefault="00590574" w:rsidP="00D93B62">
      <w:pPr>
        <w:pStyle w:val="BodyText"/>
        <w:tabs>
          <w:tab w:val="left" w:pos="1561"/>
        </w:tabs>
        <w:spacing w:before="5" w:line="234" w:lineRule="auto"/>
        <w:ind w:left="720" w:right="811" w:firstLine="0"/>
        <w:rPr>
          <w:b/>
          <w:bCs/>
        </w:rPr>
      </w:pPr>
    </w:p>
    <w:p w14:paraId="04179733" w14:textId="77777777" w:rsidR="00590574" w:rsidRDefault="00590574" w:rsidP="00D93B62">
      <w:pPr>
        <w:pStyle w:val="BodyText"/>
        <w:tabs>
          <w:tab w:val="left" w:pos="1561"/>
        </w:tabs>
        <w:spacing w:before="5" w:line="234" w:lineRule="auto"/>
        <w:ind w:left="720" w:right="811" w:firstLine="0"/>
        <w:rPr>
          <w:b/>
          <w:bCs/>
        </w:rPr>
      </w:pPr>
    </w:p>
    <w:p w14:paraId="411CB80D" w14:textId="77777777" w:rsidR="00590574" w:rsidRDefault="00590574" w:rsidP="00D93B62">
      <w:pPr>
        <w:pStyle w:val="BodyText"/>
        <w:tabs>
          <w:tab w:val="left" w:pos="1561"/>
        </w:tabs>
        <w:spacing w:before="5" w:line="234" w:lineRule="auto"/>
        <w:ind w:left="720" w:right="811" w:firstLine="0"/>
        <w:rPr>
          <w:b/>
          <w:bCs/>
        </w:rPr>
      </w:pPr>
    </w:p>
    <w:p w14:paraId="3E42ED92" w14:textId="77777777" w:rsidR="00590574" w:rsidRDefault="00590574" w:rsidP="00D93B62">
      <w:pPr>
        <w:pStyle w:val="BodyText"/>
        <w:tabs>
          <w:tab w:val="left" w:pos="1561"/>
        </w:tabs>
        <w:spacing w:before="5" w:line="234" w:lineRule="auto"/>
        <w:ind w:left="720" w:right="811" w:firstLine="0"/>
        <w:rPr>
          <w:b/>
          <w:bCs/>
        </w:rPr>
      </w:pPr>
    </w:p>
    <w:p w14:paraId="3B1005E1" w14:textId="77777777" w:rsidR="00590574" w:rsidRDefault="00590574" w:rsidP="00D93B62">
      <w:pPr>
        <w:pStyle w:val="BodyText"/>
        <w:tabs>
          <w:tab w:val="left" w:pos="1561"/>
        </w:tabs>
        <w:spacing w:before="5" w:line="234" w:lineRule="auto"/>
        <w:ind w:left="720" w:right="811" w:firstLine="0"/>
        <w:rPr>
          <w:b/>
          <w:bCs/>
        </w:rPr>
      </w:pPr>
    </w:p>
    <w:p w14:paraId="388FC242" w14:textId="77777777" w:rsidR="00590574" w:rsidRDefault="00590574" w:rsidP="00D93B62">
      <w:pPr>
        <w:pStyle w:val="BodyText"/>
        <w:tabs>
          <w:tab w:val="left" w:pos="1561"/>
        </w:tabs>
        <w:spacing w:before="5" w:line="234" w:lineRule="auto"/>
        <w:ind w:left="720" w:right="811" w:firstLine="0"/>
        <w:rPr>
          <w:b/>
          <w:bCs/>
        </w:rPr>
      </w:pPr>
    </w:p>
    <w:p w14:paraId="659DA4CA" w14:textId="5E7C394A" w:rsidR="00D93B62" w:rsidRPr="00915BDC" w:rsidRDefault="00D93B62" w:rsidP="007C6190">
      <w:pPr>
        <w:spacing w:before="56"/>
        <w:ind w:left="761"/>
        <w:rPr>
          <w:rFonts w:ascii="Calibri"/>
          <w:b/>
          <w:spacing w:val="-1"/>
          <w:sz w:val="24"/>
          <w:szCs w:val="24"/>
        </w:rPr>
      </w:pPr>
      <w:r w:rsidRPr="00915BDC">
        <w:rPr>
          <w:rFonts w:ascii="Calibri"/>
          <w:b/>
          <w:spacing w:val="-1"/>
          <w:sz w:val="24"/>
          <w:szCs w:val="24"/>
        </w:rPr>
        <w:t xml:space="preserve">When </w:t>
      </w:r>
      <w:r w:rsidR="00E91AB3" w:rsidRPr="00915BDC">
        <w:rPr>
          <w:rFonts w:ascii="Calibri"/>
          <w:b/>
          <w:spacing w:val="-1"/>
          <w:sz w:val="24"/>
          <w:szCs w:val="24"/>
        </w:rPr>
        <w:t>will</w:t>
      </w:r>
      <w:r w:rsidRPr="00915BDC">
        <w:rPr>
          <w:rFonts w:ascii="Calibri"/>
          <w:b/>
          <w:spacing w:val="-1"/>
          <w:sz w:val="24"/>
          <w:szCs w:val="24"/>
        </w:rPr>
        <w:t xml:space="preserve"> the changes I make go into effect? </w:t>
      </w:r>
    </w:p>
    <w:p w14:paraId="223C23E6" w14:textId="688A6CE4" w:rsidR="002836F9" w:rsidRPr="00D93B62" w:rsidRDefault="00D93B62" w:rsidP="007C6190">
      <w:pPr>
        <w:spacing w:before="56"/>
        <w:ind w:left="761"/>
        <w:rPr>
          <w:rFonts w:ascii="Calibri" w:eastAsia="Calibri" w:hAnsi="Calibri" w:cs="Calibri"/>
        </w:rPr>
      </w:pPr>
      <w:r w:rsidRPr="00D93B62">
        <w:rPr>
          <w:spacing w:val="-1"/>
        </w:rPr>
        <w:lastRenderedPageBreak/>
        <w:t>Any elections/changes</w:t>
      </w:r>
      <w:r w:rsidRPr="00D93B62">
        <w:rPr>
          <w:spacing w:val="-2"/>
        </w:rPr>
        <w:t xml:space="preserve"> </w:t>
      </w:r>
      <w:r w:rsidRPr="006A48A2">
        <w:t>you</w:t>
      </w:r>
      <w:r w:rsidRPr="00D93B62">
        <w:rPr>
          <w:spacing w:val="-1"/>
        </w:rPr>
        <w:t xml:space="preserve"> </w:t>
      </w:r>
      <w:r w:rsidRPr="00D93B62">
        <w:rPr>
          <w:spacing w:val="-2"/>
        </w:rPr>
        <w:t>select</w:t>
      </w:r>
      <w:r w:rsidRPr="00D93B62">
        <w:rPr>
          <w:spacing w:val="1"/>
        </w:rPr>
        <w:t xml:space="preserve"> </w:t>
      </w:r>
      <w:r w:rsidRPr="00D93B62">
        <w:rPr>
          <w:spacing w:val="-1"/>
        </w:rPr>
        <w:t>during the</w:t>
      </w:r>
      <w:r w:rsidRPr="00D93B62">
        <w:rPr>
          <w:spacing w:val="-2"/>
        </w:rPr>
        <w:t xml:space="preserve"> </w:t>
      </w:r>
      <w:r w:rsidRPr="006A48A2">
        <w:t>open</w:t>
      </w:r>
      <w:r w:rsidR="003F0AF4">
        <w:rPr>
          <w:spacing w:val="51"/>
        </w:rPr>
        <w:t xml:space="preserve"> </w:t>
      </w:r>
      <w:r w:rsidRPr="00D93B62">
        <w:rPr>
          <w:spacing w:val="-1"/>
        </w:rPr>
        <w:t>enrollment</w:t>
      </w:r>
      <w:r w:rsidRPr="00D93B62">
        <w:rPr>
          <w:spacing w:val="1"/>
        </w:rPr>
        <w:t xml:space="preserve"> </w:t>
      </w:r>
      <w:r w:rsidRPr="00D93B62">
        <w:rPr>
          <w:spacing w:val="-1"/>
        </w:rPr>
        <w:t>period</w:t>
      </w:r>
      <w:r w:rsidRPr="00D93B62">
        <w:rPr>
          <w:spacing w:val="-3"/>
        </w:rPr>
        <w:t xml:space="preserve"> </w:t>
      </w:r>
      <w:r w:rsidRPr="00D93B62">
        <w:rPr>
          <w:spacing w:val="-1"/>
        </w:rPr>
        <w:t>will</w:t>
      </w:r>
      <w:r w:rsidRPr="006A48A2">
        <w:t xml:space="preserve"> </w:t>
      </w:r>
      <w:r w:rsidRPr="00D93B62">
        <w:rPr>
          <w:spacing w:val="-1"/>
        </w:rPr>
        <w:t>be</w:t>
      </w:r>
      <w:r w:rsidR="008626F6">
        <w:rPr>
          <w:spacing w:val="-1"/>
        </w:rPr>
        <w:t>come</w:t>
      </w:r>
      <w:r w:rsidRPr="00D93B62">
        <w:rPr>
          <w:spacing w:val="-1"/>
        </w:rPr>
        <w:t xml:space="preserve"> effective</w:t>
      </w:r>
      <w:r w:rsidRPr="00D93B62">
        <w:rPr>
          <w:spacing w:val="1"/>
        </w:rPr>
        <w:t xml:space="preserve"> </w:t>
      </w:r>
      <w:r w:rsidRPr="00D93B62">
        <w:rPr>
          <w:spacing w:val="-1"/>
        </w:rPr>
        <w:t>Jan.</w:t>
      </w:r>
      <w:r w:rsidRPr="00D93B62">
        <w:rPr>
          <w:spacing w:val="-3"/>
        </w:rPr>
        <w:t xml:space="preserve"> </w:t>
      </w:r>
      <w:r w:rsidRPr="006A48A2">
        <w:t xml:space="preserve">1, </w:t>
      </w:r>
      <w:r w:rsidRPr="00D93B62">
        <w:rPr>
          <w:spacing w:val="-1"/>
        </w:rPr>
        <w:t>202</w:t>
      </w:r>
      <w:r w:rsidR="00432BF6">
        <w:rPr>
          <w:spacing w:val="-1"/>
        </w:rPr>
        <w:t>5</w:t>
      </w:r>
      <w:r w:rsidRPr="00D93B62">
        <w:rPr>
          <w:spacing w:val="-1"/>
        </w:rPr>
        <w:t>.</w:t>
      </w:r>
    </w:p>
    <w:p w14:paraId="5BEF4B1E" w14:textId="18875C55" w:rsidR="00D93B62" w:rsidRDefault="00D93B62" w:rsidP="00D93B62">
      <w:pPr>
        <w:spacing w:before="2"/>
        <w:rPr>
          <w:rFonts w:ascii="Calibri" w:eastAsia="Calibri" w:hAnsi="Calibri" w:cs="Calibri"/>
        </w:rPr>
      </w:pPr>
    </w:p>
    <w:p w14:paraId="006CC8EF" w14:textId="77777777" w:rsidR="00A4485F" w:rsidRDefault="00A4485F" w:rsidP="00D93B62">
      <w:pPr>
        <w:spacing w:before="2"/>
        <w:rPr>
          <w:rFonts w:ascii="Calibri" w:eastAsia="Calibri" w:hAnsi="Calibri" w:cs="Calibri"/>
        </w:rPr>
      </w:pPr>
    </w:p>
    <w:p w14:paraId="3085D20B" w14:textId="780622FB" w:rsidR="004F5492" w:rsidRPr="00915BDC" w:rsidRDefault="004F5492" w:rsidP="007C6190">
      <w:pPr>
        <w:spacing w:before="56"/>
        <w:ind w:left="761"/>
        <w:rPr>
          <w:rFonts w:ascii="Calibri"/>
          <w:b/>
          <w:spacing w:val="-1"/>
          <w:sz w:val="24"/>
          <w:szCs w:val="24"/>
        </w:rPr>
      </w:pPr>
      <w:r w:rsidRPr="00915BDC">
        <w:rPr>
          <w:rFonts w:ascii="Calibri"/>
          <w:b/>
          <w:spacing w:val="-1"/>
          <w:sz w:val="24"/>
          <w:szCs w:val="24"/>
        </w:rPr>
        <w:t xml:space="preserve">Where can I find more information or share information with my </w:t>
      </w:r>
      <w:r w:rsidR="005F36E5" w:rsidRPr="00915BDC">
        <w:rPr>
          <w:rFonts w:ascii="Calibri"/>
          <w:b/>
          <w:spacing w:val="-1"/>
          <w:sz w:val="24"/>
          <w:szCs w:val="24"/>
        </w:rPr>
        <w:t>decision-making</w:t>
      </w:r>
      <w:r w:rsidRPr="00915BDC">
        <w:rPr>
          <w:rFonts w:ascii="Calibri"/>
          <w:b/>
          <w:spacing w:val="-1"/>
          <w:sz w:val="24"/>
          <w:szCs w:val="24"/>
        </w:rPr>
        <w:t xml:space="preserve"> partner? </w:t>
      </w:r>
    </w:p>
    <w:p w14:paraId="26ADBB1F" w14:textId="55AC8ECC" w:rsidR="004F5492" w:rsidRDefault="004F5492" w:rsidP="004F5492">
      <w:pPr>
        <w:pStyle w:val="Heading1"/>
        <w:numPr>
          <w:ilvl w:val="0"/>
          <w:numId w:val="10"/>
        </w:numPr>
        <w:rPr>
          <w:b w:val="0"/>
          <w:bCs w:val="0"/>
        </w:rPr>
      </w:pPr>
      <w:r>
        <w:rPr>
          <w:b w:val="0"/>
          <w:bCs w:val="0"/>
        </w:rPr>
        <w:t xml:space="preserve">Information about all benefits is housed on </w:t>
      </w:r>
      <w:r w:rsidR="00C2724F">
        <w:rPr>
          <w:b w:val="0"/>
          <w:bCs w:val="0"/>
        </w:rPr>
        <w:t xml:space="preserve">the Missouri State University benefits website. </w:t>
      </w:r>
      <w:hyperlink r:id="rId10" w:history="1">
        <w:r w:rsidR="00C2724F" w:rsidRPr="005F36E5">
          <w:rPr>
            <w:rStyle w:val="Hyperlink"/>
          </w:rPr>
          <w:t>https://www.missouristate.edu/Human/benefits.aspx</w:t>
        </w:r>
      </w:hyperlink>
    </w:p>
    <w:p w14:paraId="3F071A8A" w14:textId="0FD96F57" w:rsidR="007F0BAE" w:rsidRDefault="00071867" w:rsidP="007F0BAE">
      <w:pPr>
        <w:pStyle w:val="Heading1"/>
        <w:numPr>
          <w:ilvl w:val="0"/>
          <w:numId w:val="10"/>
        </w:numPr>
        <w:rPr>
          <w:b w:val="0"/>
          <w:bCs w:val="0"/>
        </w:rPr>
      </w:pPr>
      <w:r>
        <w:rPr>
          <w:b w:val="0"/>
          <w:bCs w:val="0"/>
        </w:rPr>
        <w:t>Visit our Virtual benefit fair (running</w:t>
      </w:r>
      <w:r w:rsidR="00E479D4">
        <w:rPr>
          <w:b w:val="0"/>
          <w:bCs w:val="0"/>
        </w:rPr>
        <w:t xml:space="preserve"> </w:t>
      </w:r>
      <w:r w:rsidR="005F36E5">
        <w:rPr>
          <w:b w:val="0"/>
          <w:bCs w:val="0"/>
        </w:rPr>
        <w:t xml:space="preserve">concurrent with Open enrollment </w:t>
      </w:r>
      <w:r w:rsidR="0067093C" w:rsidRPr="006A48A2">
        <w:rPr>
          <w:spacing w:val="-1"/>
        </w:rPr>
        <w:t>Nov. 1,</w:t>
      </w:r>
      <w:r w:rsidR="0067093C" w:rsidRPr="0067093C">
        <w:rPr>
          <w:bCs w:val="0"/>
          <w:spacing w:val="1"/>
        </w:rPr>
        <w:t xml:space="preserve"> </w:t>
      </w:r>
      <w:r w:rsidR="0067093C" w:rsidRPr="0067093C">
        <w:rPr>
          <w:bCs w:val="0"/>
          <w:spacing w:val="-1"/>
        </w:rPr>
        <w:t>20</w:t>
      </w:r>
      <w:r w:rsidR="007F0BAE">
        <w:rPr>
          <w:bCs w:val="0"/>
          <w:spacing w:val="-1"/>
        </w:rPr>
        <w:t>2</w:t>
      </w:r>
      <w:r w:rsidR="00432BF6">
        <w:rPr>
          <w:bCs w:val="0"/>
          <w:spacing w:val="-1"/>
        </w:rPr>
        <w:t>4</w:t>
      </w:r>
      <w:r w:rsidR="0067093C">
        <w:rPr>
          <w:b w:val="0"/>
          <w:spacing w:val="-1"/>
        </w:rPr>
        <w:t xml:space="preserve"> </w:t>
      </w:r>
      <w:r w:rsidR="0067093C" w:rsidRPr="006A48A2">
        <w:rPr>
          <w:spacing w:val="-1"/>
        </w:rPr>
        <w:t xml:space="preserve">through Dec. </w:t>
      </w:r>
      <w:r w:rsidR="0067093C" w:rsidRPr="006A48A2">
        <w:t>1,</w:t>
      </w:r>
      <w:r w:rsidR="0067093C" w:rsidRPr="006A48A2">
        <w:rPr>
          <w:spacing w:val="-2"/>
        </w:rPr>
        <w:t xml:space="preserve"> </w:t>
      </w:r>
      <w:r w:rsidR="0067093C" w:rsidRPr="006A48A2">
        <w:rPr>
          <w:spacing w:val="-1"/>
        </w:rPr>
        <w:t>202</w:t>
      </w:r>
      <w:r w:rsidR="00590574">
        <w:rPr>
          <w:spacing w:val="-1"/>
        </w:rPr>
        <w:t>4</w:t>
      </w:r>
      <w:r w:rsidR="005F36E5">
        <w:rPr>
          <w:b w:val="0"/>
          <w:bCs w:val="0"/>
        </w:rPr>
        <w:t xml:space="preserve">) </w:t>
      </w:r>
      <w:hyperlink r:id="rId11" w:history="1">
        <w:r w:rsidR="00590574" w:rsidRPr="00590574">
          <w:rPr>
            <w:rStyle w:val="Hyperlink"/>
          </w:rPr>
          <w:t>https://app.airbo.com/ard/missouri-state-university-benefits</w:t>
        </w:r>
      </w:hyperlink>
    </w:p>
    <w:p w14:paraId="1FE8F667" w14:textId="2BD1BEAA" w:rsidR="00590574" w:rsidRDefault="00590574" w:rsidP="00ED1132">
      <w:pPr>
        <w:pStyle w:val="NormalWeb"/>
        <w:ind w:left="1919"/>
      </w:pPr>
      <w:r>
        <w:rPr>
          <w:noProof/>
        </w:rPr>
        <w:drawing>
          <wp:inline distT="0" distB="0" distL="0" distR="0" wp14:anchorId="6681E2DC" wp14:editId="72B3514C">
            <wp:extent cx="1609725" cy="1609725"/>
            <wp:effectExtent l="0" t="0" r="9525" b="9525"/>
            <wp:docPr id="96364366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43668" name="Picture 1" descr="A qr code on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inline>
        </w:drawing>
      </w:r>
    </w:p>
    <w:p w14:paraId="353BC174" w14:textId="51269D97" w:rsidR="007C6190" w:rsidRDefault="007C6190" w:rsidP="007F0BAE">
      <w:pPr>
        <w:pStyle w:val="Heading1"/>
        <w:ind w:left="1919"/>
        <w:rPr>
          <w:b w:val="0"/>
          <w:spacing w:val="-1"/>
          <w:sz w:val="26"/>
          <w:szCs w:val="26"/>
        </w:rPr>
      </w:pPr>
    </w:p>
    <w:p w14:paraId="7839F822" w14:textId="01D721E3" w:rsidR="002836F9" w:rsidRPr="00915BDC" w:rsidRDefault="005D7450" w:rsidP="007C6190">
      <w:pPr>
        <w:spacing w:before="56"/>
        <w:ind w:left="761"/>
        <w:rPr>
          <w:rFonts w:ascii="Calibri"/>
          <w:b/>
          <w:spacing w:val="-1"/>
          <w:sz w:val="24"/>
          <w:szCs w:val="24"/>
        </w:rPr>
      </w:pPr>
      <w:r w:rsidRPr="00915BDC">
        <w:rPr>
          <w:rFonts w:ascii="Calibri"/>
          <w:b/>
          <w:spacing w:val="-1"/>
          <w:sz w:val="24"/>
          <w:szCs w:val="24"/>
        </w:rPr>
        <w:t>How do I begin the process?</w:t>
      </w:r>
    </w:p>
    <w:p w14:paraId="21BB3AE9" w14:textId="77777777" w:rsidR="00F16758" w:rsidRDefault="00F16758" w:rsidP="00F16758">
      <w:pPr>
        <w:widowControl/>
        <w:numPr>
          <w:ilvl w:val="0"/>
          <w:numId w:val="21"/>
        </w:numPr>
        <w:spacing w:before="100" w:beforeAutospacing="1" w:after="100" w:afterAutospacing="1"/>
      </w:pPr>
      <w:r>
        <w:t xml:space="preserve">Log in to </w:t>
      </w:r>
      <w:hyperlink r:id="rId13" w:history="1">
        <w:r>
          <w:rPr>
            <w:rStyle w:val="Hyperlink"/>
          </w:rPr>
          <w:t>My Missouri State</w:t>
        </w:r>
      </w:hyperlink>
    </w:p>
    <w:p w14:paraId="26CFB00C" w14:textId="77777777" w:rsidR="00F16758" w:rsidRDefault="00F16758" w:rsidP="00F16758">
      <w:pPr>
        <w:widowControl/>
        <w:numPr>
          <w:ilvl w:val="0"/>
          <w:numId w:val="21"/>
        </w:numPr>
        <w:spacing w:before="100" w:beforeAutospacing="1" w:after="100" w:afterAutospacing="1"/>
      </w:pPr>
      <w:r>
        <w:t>Search "benefits"</w:t>
      </w:r>
    </w:p>
    <w:p w14:paraId="08A18711" w14:textId="77777777" w:rsidR="00F16758" w:rsidRDefault="00F16758" w:rsidP="00F16758">
      <w:pPr>
        <w:widowControl/>
        <w:numPr>
          <w:ilvl w:val="0"/>
          <w:numId w:val="21"/>
        </w:numPr>
        <w:spacing w:before="100" w:beforeAutospacing="1" w:after="100" w:afterAutospacing="1"/>
      </w:pPr>
      <w:r>
        <w:rPr>
          <w:rStyle w:val="Strong"/>
        </w:rPr>
        <w:t>On the Benefits Card</w:t>
      </w:r>
      <w:r>
        <w:t xml:space="preserve"> select </w:t>
      </w:r>
      <w:r>
        <w:rPr>
          <w:rStyle w:val="Strong"/>
        </w:rPr>
        <w:t>Online Benefits Enrollment</w:t>
      </w:r>
      <w:r>
        <w:t>.</w:t>
      </w:r>
    </w:p>
    <w:p w14:paraId="5F5713DC" w14:textId="07BED678" w:rsidR="00BA1DAE" w:rsidRDefault="00BA1DAE" w:rsidP="00BA1DAE">
      <w:pPr>
        <w:pStyle w:val="BodyText"/>
        <w:tabs>
          <w:tab w:val="left" w:pos="1561"/>
        </w:tabs>
        <w:spacing w:line="273" w:lineRule="exact"/>
        <w:ind w:left="0" w:firstLine="0"/>
      </w:pPr>
    </w:p>
    <w:p w14:paraId="28B4FE2D" w14:textId="63B3C0C2" w:rsidR="00BA1DAE" w:rsidRPr="00915BDC" w:rsidRDefault="00BA1DAE" w:rsidP="007C6190">
      <w:pPr>
        <w:spacing w:before="56"/>
        <w:ind w:left="761"/>
        <w:rPr>
          <w:rFonts w:ascii="Calibri"/>
          <w:b/>
          <w:spacing w:val="-1"/>
          <w:sz w:val="24"/>
          <w:szCs w:val="24"/>
        </w:rPr>
      </w:pPr>
      <w:r w:rsidRPr="00915BDC">
        <w:rPr>
          <w:rFonts w:ascii="Calibri"/>
          <w:b/>
          <w:spacing w:val="-1"/>
          <w:sz w:val="24"/>
          <w:szCs w:val="24"/>
        </w:rPr>
        <w:t xml:space="preserve">What if I need assistance </w:t>
      </w:r>
      <w:r w:rsidR="002726F3" w:rsidRPr="00915BDC">
        <w:rPr>
          <w:rFonts w:ascii="Calibri"/>
          <w:b/>
          <w:spacing w:val="-1"/>
          <w:sz w:val="24"/>
          <w:szCs w:val="24"/>
        </w:rPr>
        <w:t>and/</w:t>
      </w:r>
      <w:r w:rsidRPr="00915BDC">
        <w:rPr>
          <w:rFonts w:ascii="Calibri"/>
          <w:b/>
          <w:spacing w:val="-1"/>
          <w:sz w:val="24"/>
          <w:szCs w:val="24"/>
        </w:rPr>
        <w:t xml:space="preserve">or </w:t>
      </w:r>
      <w:r w:rsidR="002726F3" w:rsidRPr="00915BDC">
        <w:rPr>
          <w:rFonts w:ascii="Calibri"/>
          <w:b/>
          <w:spacing w:val="-1"/>
          <w:sz w:val="24"/>
          <w:szCs w:val="24"/>
        </w:rPr>
        <w:t xml:space="preserve">I </w:t>
      </w:r>
      <w:r w:rsidR="00D41498" w:rsidRPr="00915BDC">
        <w:rPr>
          <w:rFonts w:ascii="Calibri"/>
          <w:b/>
          <w:spacing w:val="-1"/>
          <w:sz w:val="24"/>
          <w:szCs w:val="24"/>
        </w:rPr>
        <w:t xml:space="preserve">do not </w:t>
      </w:r>
      <w:r w:rsidRPr="00915BDC">
        <w:rPr>
          <w:rFonts w:ascii="Calibri"/>
          <w:b/>
          <w:spacing w:val="-1"/>
          <w:sz w:val="24"/>
          <w:szCs w:val="24"/>
        </w:rPr>
        <w:t>have computer access?</w:t>
      </w:r>
    </w:p>
    <w:p w14:paraId="5477ADBA" w14:textId="3956EC94" w:rsidR="00BA1DAE" w:rsidRPr="00BA1DAE" w:rsidRDefault="00BA1DAE" w:rsidP="00BA1DAE">
      <w:pPr>
        <w:pStyle w:val="BodyText"/>
        <w:numPr>
          <w:ilvl w:val="0"/>
          <w:numId w:val="10"/>
        </w:numPr>
        <w:tabs>
          <w:tab w:val="left" w:pos="1561"/>
        </w:tabs>
        <w:spacing w:line="273" w:lineRule="exact"/>
      </w:pPr>
      <w:r w:rsidRPr="00BA1DAE">
        <w:t xml:space="preserve">MSU partners with a benefit call center. Call center employees are licensed benefit counselors trained on </w:t>
      </w:r>
      <w:r w:rsidR="00B609D5">
        <w:t xml:space="preserve">Missouri State </w:t>
      </w:r>
      <w:r w:rsidRPr="00BA1DAE">
        <w:t>University benefits</w:t>
      </w:r>
      <w:r w:rsidR="00B609D5">
        <w:t>. Counselors</w:t>
      </w:r>
      <w:r w:rsidRPr="00BA1DAE">
        <w:t xml:space="preserve"> can assist you with questions</w:t>
      </w:r>
      <w:r w:rsidR="00B609D5">
        <w:t>, make recommendations, and</w:t>
      </w:r>
      <w:r w:rsidRPr="00BA1DAE">
        <w:t xml:space="preserve"> help you to enroll over the phone. </w:t>
      </w:r>
      <w:r w:rsidR="008C450F">
        <w:t xml:space="preserve">Call toll free </w:t>
      </w:r>
      <w:r w:rsidRPr="00C97D2F">
        <w:t xml:space="preserve">877-282-0808 </w:t>
      </w:r>
      <w:r w:rsidRPr="00BA1DAE">
        <w:t>or</w:t>
      </w:r>
      <w:r w:rsidR="008C450F">
        <w:t xml:space="preserve"> local</w:t>
      </w:r>
      <w:r w:rsidRPr="00BA1DAE">
        <w:t xml:space="preserve"> 417-836-3000.</w:t>
      </w:r>
    </w:p>
    <w:p w14:paraId="1B6DD37D" w14:textId="3C5797F3" w:rsidR="00BA1DAE" w:rsidRDefault="00BA1DAE" w:rsidP="008D129D">
      <w:pPr>
        <w:pStyle w:val="Heading1"/>
        <w:ind w:left="720"/>
        <w:rPr>
          <w:spacing w:val="-1"/>
        </w:rPr>
      </w:pPr>
    </w:p>
    <w:p w14:paraId="7A6900E7" w14:textId="6FA3095F" w:rsidR="00B847C9" w:rsidRPr="00915BDC" w:rsidRDefault="00B847C9" w:rsidP="007C6190">
      <w:pPr>
        <w:spacing w:before="56"/>
        <w:ind w:left="761"/>
        <w:rPr>
          <w:rFonts w:ascii="Calibri"/>
          <w:b/>
          <w:spacing w:val="-1"/>
          <w:sz w:val="24"/>
          <w:szCs w:val="24"/>
        </w:rPr>
      </w:pPr>
      <w:r w:rsidRPr="00915BDC">
        <w:rPr>
          <w:rFonts w:ascii="Calibri"/>
          <w:b/>
          <w:spacing w:val="-1"/>
          <w:sz w:val="24"/>
          <w:szCs w:val="24"/>
        </w:rPr>
        <w:t>Will I be able to make changes during the year 202</w:t>
      </w:r>
      <w:r w:rsidR="00432BF6">
        <w:rPr>
          <w:rFonts w:ascii="Calibri"/>
          <w:b/>
          <w:spacing w:val="-1"/>
          <w:sz w:val="24"/>
          <w:szCs w:val="24"/>
        </w:rPr>
        <w:t>5</w:t>
      </w:r>
      <w:r w:rsidRPr="00915BDC">
        <w:rPr>
          <w:rFonts w:ascii="Calibri"/>
          <w:b/>
          <w:spacing w:val="-1"/>
          <w:sz w:val="24"/>
          <w:szCs w:val="24"/>
        </w:rPr>
        <w:t xml:space="preserve"> if I take no action now?</w:t>
      </w:r>
    </w:p>
    <w:p w14:paraId="398267E7" w14:textId="77777777" w:rsidR="00432BF6" w:rsidRDefault="00B847C9" w:rsidP="00B847C9">
      <w:pPr>
        <w:pStyle w:val="BodyText"/>
        <w:numPr>
          <w:ilvl w:val="0"/>
          <w:numId w:val="10"/>
        </w:numPr>
        <w:tabs>
          <w:tab w:val="left" w:pos="1561"/>
        </w:tabs>
        <w:spacing w:line="273" w:lineRule="exact"/>
      </w:pPr>
      <w:r w:rsidRPr="000C733A">
        <w:t xml:space="preserve">Changes to </w:t>
      </w:r>
      <w:r w:rsidR="008626F6">
        <w:t>m</w:t>
      </w:r>
      <w:r w:rsidRPr="000C733A">
        <w:t xml:space="preserve">edical, </w:t>
      </w:r>
      <w:r w:rsidR="008626F6">
        <w:t>d</w:t>
      </w:r>
      <w:r w:rsidRPr="000C733A">
        <w:t xml:space="preserve">ental, </w:t>
      </w:r>
      <w:r w:rsidR="008626F6">
        <w:t>v</w:t>
      </w:r>
      <w:r w:rsidRPr="000C733A">
        <w:t xml:space="preserve">ision, and </w:t>
      </w:r>
      <w:r w:rsidR="008626F6">
        <w:t>c</w:t>
      </w:r>
      <w:r w:rsidRPr="000C733A">
        <w:t xml:space="preserve">afeteria (flexible spending plans) cannot be made outside of </w:t>
      </w:r>
      <w:r w:rsidR="007C6190">
        <w:t>o</w:t>
      </w:r>
      <w:r w:rsidRPr="000C733A">
        <w:t xml:space="preserve">pen enrollment. </w:t>
      </w:r>
      <w:r w:rsidRPr="00432BF6">
        <w:rPr>
          <w:b/>
          <w:bCs/>
          <w:i/>
          <w:iCs/>
          <w:color w:val="FF0000"/>
        </w:rPr>
        <w:t>Changes can only be made to these plans within 31 days of a qualifying event</w:t>
      </w:r>
      <w:r w:rsidRPr="00432BF6">
        <w:rPr>
          <w:color w:val="FF0000"/>
        </w:rPr>
        <w:t xml:space="preserve">. </w:t>
      </w:r>
      <w:r w:rsidR="004F64A3" w:rsidRPr="000C733A">
        <w:t>Request</w:t>
      </w:r>
      <w:r w:rsidRPr="000C733A">
        <w:t xml:space="preserve"> for Qualifying event changes must be made to Human </w:t>
      </w:r>
      <w:r w:rsidR="008B437B">
        <w:t>R</w:t>
      </w:r>
      <w:r w:rsidRPr="000C733A">
        <w:t>esources and require the corresponding</w:t>
      </w:r>
      <w:r w:rsidR="00895DA6">
        <w:t xml:space="preserve"> support</w:t>
      </w:r>
      <w:r w:rsidRPr="000C733A">
        <w:t xml:space="preserve"> documentation. </w:t>
      </w:r>
    </w:p>
    <w:p w14:paraId="2954A4F1" w14:textId="7C753EF1" w:rsidR="00B847C9" w:rsidRPr="000C733A" w:rsidRDefault="00E865A8" w:rsidP="00B847C9">
      <w:pPr>
        <w:pStyle w:val="BodyText"/>
        <w:numPr>
          <w:ilvl w:val="0"/>
          <w:numId w:val="10"/>
        </w:numPr>
        <w:tabs>
          <w:tab w:val="left" w:pos="1561"/>
        </w:tabs>
        <w:spacing w:line="273" w:lineRule="exact"/>
      </w:pPr>
      <w:hyperlink r:id="rId14" w:history="1">
        <w:r w:rsidR="00432BF6" w:rsidRPr="00432BF6">
          <w:rPr>
            <w:rStyle w:val="Hyperlink"/>
          </w:rPr>
          <w:t>Qualifying Event Change Form</w:t>
        </w:r>
      </w:hyperlink>
      <w:r w:rsidR="00B847C9" w:rsidRPr="000C733A">
        <w:t xml:space="preserve"> </w:t>
      </w:r>
      <w:r w:rsidR="00B847C9" w:rsidRPr="006A48A2">
        <w:rPr>
          <w:noProof/>
        </w:rPr>
        <mc:AlternateContent>
          <mc:Choice Requires="wpg">
            <w:drawing>
              <wp:inline distT="0" distB="0" distL="0" distR="0" wp14:anchorId="2F487151" wp14:editId="092FFA02">
                <wp:extent cx="10795" cy="181610"/>
                <wp:effectExtent l="8890" t="3175" r="8890" b="571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81610"/>
                          <a:chOff x="0" y="0"/>
                          <a:chExt cx="17" cy="286"/>
                        </a:xfrm>
                      </wpg:grpSpPr>
                      <wpg:grpSp>
                        <wpg:cNvPr id="2" name="Group 3"/>
                        <wpg:cNvGrpSpPr>
                          <a:grpSpLocks/>
                        </wpg:cNvGrpSpPr>
                        <wpg:grpSpPr bwMode="auto">
                          <a:xfrm>
                            <a:off x="8" y="8"/>
                            <a:ext cx="2" cy="269"/>
                            <a:chOff x="8" y="8"/>
                            <a:chExt cx="2" cy="269"/>
                          </a:xfrm>
                        </wpg:grpSpPr>
                        <wps:wsp>
                          <wps:cNvPr id="3" name="Freeform 4"/>
                          <wps:cNvSpPr>
                            <a:spLocks/>
                          </wps:cNvSpPr>
                          <wps:spPr bwMode="auto">
                            <a:xfrm>
                              <a:off x="8" y="8"/>
                              <a:ext cx="2" cy="269"/>
                            </a:xfrm>
                            <a:custGeom>
                              <a:avLst/>
                              <a:gdLst>
                                <a:gd name="T0" fmla="+- 0 8 8"/>
                                <a:gd name="T1" fmla="*/ 8 h 269"/>
                                <a:gd name="T2" fmla="+- 0 277 8"/>
                                <a:gd name="T3" fmla="*/ 277 h 269"/>
                              </a:gdLst>
                              <a:ahLst/>
                              <a:cxnLst>
                                <a:cxn ang="0">
                                  <a:pos x="0" y="T1"/>
                                </a:cxn>
                                <a:cxn ang="0">
                                  <a:pos x="0" y="T3"/>
                                </a:cxn>
                              </a:cxnLst>
                              <a:rect l="0" t="0" r="r" b="b"/>
                              <a:pathLst>
                                <a:path h="269">
                                  <a:moveTo>
                                    <a:pt x="0" y="0"/>
                                  </a:moveTo>
                                  <a:lnTo>
                                    <a:pt x="0" y="269"/>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2918D9B" id="Group 2" o:spid="_x0000_s1026" style="width:.85pt;height:14.3pt;mso-position-horizontal-relative:char;mso-position-vertical-relative:line" coordsize="17,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">
                <v:group id="Group 3" o:spid="_x0000_s1027" style="position:absolute;left:8;top:8;width:2;height:269" coordorigin="8,8"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8;top:8;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" path="m,l,269e" filled="f" strokeweight=".82pt">
                    <v:path arrowok="t" o:connecttype="custom" o:connectlocs="0,8;0,277" o:connectangles="0,0"/>
                  </v:shape>
                </v:group>
                <w10:anchorlock/>
              </v:group>
            </w:pict>
          </mc:Fallback>
        </mc:AlternateContent>
      </w:r>
    </w:p>
    <w:p w14:paraId="7C115597" w14:textId="77777777" w:rsidR="00B847C9" w:rsidRDefault="00B847C9" w:rsidP="00B847C9">
      <w:pPr>
        <w:pStyle w:val="Heading1"/>
        <w:ind w:left="0"/>
        <w:rPr>
          <w:spacing w:val="-1"/>
        </w:rPr>
      </w:pPr>
    </w:p>
    <w:p w14:paraId="47838003" w14:textId="510AF7A8" w:rsidR="002836F9" w:rsidRPr="00915BDC" w:rsidRDefault="005D7450" w:rsidP="00B847C9">
      <w:pPr>
        <w:spacing w:before="56"/>
        <w:ind w:left="761"/>
        <w:rPr>
          <w:rFonts w:ascii="Calibri"/>
          <w:b/>
          <w:spacing w:val="-1"/>
          <w:sz w:val="24"/>
          <w:szCs w:val="24"/>
        </w:rPr>
      </w:pPr>
      <w:r w:rsidRPr="00915BDC">
        <w:rPr>
          <w:rFonts w:ascii="Calibri"/>
          <w:b/>
          <w:spacing w:val="-1"/>
          <w:sz w:val="24"/>
          <w:szCs w:val="24"/>
        </w:rPr>
        <w:t xml:space="preserve">What benefit(s) does this apply </w:t>
      </w:r>
      <w:r w:rsidR="009E7481" w:rsidRPr="00915BDC">
        <w:rPr>
          <w:rFonts w:ascii="Calibri"/>
          <w:b/>
          <w:spacing w:val="-1"/>
          <w:sz w:val="24"/>
          <w:szCs w:val="24"/>
        </w:rPr>
        <w:t xml:space="preserve">and what kind of changes can I make? </w:t>
      </w:r>
    </w:p>
    <w:p w14:paraId="4AD1D8DF" w14:textId="67AC3C51" w:rsidR="008D129D" w:rsidRDefault="009E7481" w:rsidP="008D129D">
      <w:pPr>
        <w:pStyle w:val="BodyText"/>
        <w:numPr>
          <w:ilvl w:val="0"/>
          <w:numId w:val="10"/>
        </w:numPr>
        <w:tabs>
          <w:tab w:val="left" w:pos="1561"/>
        </w:tabs>
        <w:spacing w:line="273" w:lineRule="exact"/>
      </w:pPr>
      <w:r>
        <w:t xml:space="preserve">Click on the links to find additional </w:t>
      </w:r>
      <w:r w:rsidR="00DB4EB3">
        <w:t>information.</w:t>
      </w:r>
      <w:r>
        <w:t xml:space="preserve"> </w:t>
      </w:r>
    </w:p>
    <w:p w14:paraId="7F9E602C" w14:textId="4CDD8CFE" w:rsidR="00893E5F" w:rsidRDefault="00893E5F" w:rsidP="008D129D">
      <w:pPr>
        <w:pStyle w:val="BodyText"/>
        <w:numPr>
          <w:ilvl w:val="0"/>
          <w:numId w:val="10"/>
        </w:numPr>
        <w:tabs>
          <w:tab w:val="left" w:pos="1561"/>
        </w:tabs>
        <w:spacing w:line="273" w:lineRule="exact"/>
      </w:pPr>
      <w:r>
        <w:t xml:space="preserve">Voluntary benefits with </w:t>
      </w:r>
      <w:r w:rsidR="008B437B">
        <w:t>g</w:t>
      </w:r>
      <w:r>
        <w:t>uaranteed issue during this open enrollment are denoted with an asterisk *</w:t>
      </w:r>
    </w:p>
    <w:p w14:paraId="32A3A2F8" w14:textId="77777777" w:rsidR="009E7481" w:rsidRDefault="009E7481" w:rsidP="009E7481">
      <w:pPr>
        <w:pStyle w:val="BodyText"/>
        <w:tabs>
          <w:tab w:val="left" w:pos="1561"/>
        </w:tabs>
        <w:spacing w:line="273" w:lineRule="exact"/>
        <w:ind w:left="1919" w:firstLine="0"/>
      </w:pPr>
    </w:p>
    <w:p w14:paraId="640C2C28" w14:textId="65B91AF6" w:rsidR="002836F9" w:rsidRDefault="00E865A8" w:rsidP="009E7481">
      <w:pPr>
        <w:pStyle w:val="BodyText"/>
        <w:numPr>
          <w:ilvl w:val="1"/>
          <w:numId w:val="10"/>
        </w:numPr>
        <w:tabs>
          <w:tab w:val="left" w:pos="1561"/>
        </w:tabs>
        <w:spacing w:line="273" w:lineRule="exact"/>
      </w:pPr>
      <w:hyperlink r:id="rId15" w:history="1">
        <w:r w:rsidR="009E7481" w:rsidRPr="007C33E8">
          <w:rPr>
            <w:rStyle w:val="Hyperlink"/>
          </w:rPr>
          <w:t>Medical</w:t>
        </w:r>
      </w:hyperlink>
      <w:r w:rsidR="009E7481">
        <w:t xml:space="preserve">- add coverage, change plans (Base or Buy-up), add/delete dependents, decline </w:t>
      </w:r>
      <w:r w:rsidR="00DB4EB3">
        <w:t>coverage.</w:t>
      </w:r>
      <w:r w:rsidR="009E7481">
        <w:t xml:space="preserve"> </w:t>
      </w:r>
    </w:p>
    <w:p w14:paraId="2043D62E" w14:textId="6A755051" w:rsidR="009E7481" w:rsidRDefault="009E7481" w:rsidP="009E7481">
      <w:pPr>
        <w:pStyle w:val="BodyText"/>
        <w:tabs>
          <w:tab w:val="left" w:pos="1561"/>
        </w:tabs>
        <w:spacing w:line="273" w:lineRule="exact"/>
      </w:pPr>
    </w:p>
    <w:p w14:paraId="36A8B94C" w14:textId="452B67C9" w:rsidR="009E7481" w:rsidRDefault="00E865A8" w:rsidP="009E7481">
      <w:pPr>
        <w:pStyle w:val="BodyText"/>
        <w:numPr>
          <w:ilvl w:val="1"/>
          <w:numId w:val="10"/>
        </w:numPr>
        <w:tabs>
          <w:tab w:val="left" w:pos="1561"/>
        </w:tabs>
        <w:spacing w:line="273" w:lineRule="exact"/>
      </w:pPr>
      <w:hyperlink r:id="rId16" w:history="1">
        <w:r w:rsidR="009E7481" w:rsidRPr="00642F78">
          <w:rPr>
            <w:rStyle w:val="Hyperlink"/>
          </w:rPr>
          <w:t>Dental-</w:t>
        </w:r>
      </w:hyperlink>
      <w:r w:rsidR="009E7481">
        <w:t xml:space="preserve"> add coverage, add/delete dependents, decline </w:t>
      </w:r>
      <w:r w:rsidR="00DB4EB3">
        <w:t>coverage.</w:t>
      </w:r>
      <w:r w:rsidR="009E7481">
        <w:t xml:space="preserve"> </w:t>
      </w:r>
    </w:p>
    <w:p w14:paraId="7BB4C70F" w14:textId="0B8E401C" w:rsidR="009E7481" w:rsidRDefault="009E7481" w:rsidP="009E7481">
      <w:pPr>
        <w:pStyle w:val="BodyText"/>
        <w:tabs>
          <w:tab w:val="left" w:pos="1561"/>
        </w:tabs>
        <w:spacing w:line="273" w:lineRule="exact"/>
        <w:ind w:left="0" w:firstLine="0"/>
      </w:pPr>
    </w:p>
    <w:p w14:paraId="7BA33967" w14:textId="2EB0FFFA" w:rsidR="009E7481" w:rsidRDefault="00E865A8" w:rsidP="009E7481">
      <w:pPr>
        <w:pStyle w:val="BodyText"/>
        <w:numPr>
          <w:ilvl w:val="1"/>
          <w:numId w:val="10"/>
        </w:numPr>
        <w:tabs>
          <w:tab w:val="left" w:pos="1561"/>
        </w:tabs>
        <w:spacing w:line="273" w:lineRule="exact"/>
      </w:pPr>
      <w:hyperlink r:id="rId17" w:history="1">
        <w:r w:rsidR="009E7481" w:rsidRPr="00642F78">
          <w:rPr>
            <w:rStyle w:val="Hyperlink"/>
          </w:rPr>
          <w:t>Vision</w:t>
        </w:r>
      </w:hyperlink>
      <w:r w:rsidR="009E7481">
        <w:t xml:space="preserve">- add coverage, change plans (Base or Premium), add/delete dependents, decline </w:t>
      </w:r>
      <w:r w:rsidR="00DB4EB3">
        <w:t>coverage.</w:t>
      </w:r>
      <w:r w:rsidR="009E7481">
        <w:t xml:space="preserve"> </w:t>
      </w:r>
    </w:p>
    <w:p w14:paraId="03478FA8" w14:textId="256DD939" w:rsidR="009E7481" w:rsidRDefault="009E7481" w:rsidP="009E7481">
      <w:pPr>
        <w:pStyle w:val="BodyText"/>
        <w:tabs>
          <w:tab w:val="left" w:pos="1561"/>
        </w:tabs>
        <w:spacing w:line="273" w:lineRule="exact"/>
      </w:pPr>
    </w:p>
    <w:p w14:paraId="435EF64C" w14:textId="4D1D2E96" w:rsidR="009E7481" w:rsidRPr="00E1629E" w:rsidRDefault="00E865A8" w:rsidP="00893E5F">
      <w:pPr>
        <w:pStyle w:val="BodyText"/>
        <w:numPr>
          <w:ilvl w:val="1"/>
          <w:numId w:val="10"/>
        </w:numPr>
        <w:tabs>
          <w:tab w:val="left" w:pos="1561"/>
        </w:tabs>
        <w:spacing w:line="273" w:lineRule="exact"/>
        <w:rPr>
          <w:rStyle w:val="Hyperlink"/>
          <w:color w:val="auto"/>
          <w:u w:val="none"/>
        </w:rPr>
      </w:pPr>
      <w:hyperlink r:id="rId18" w:history="1">
        <w:r w:rsidR="009E7481" w:rsidRPr="00292F81">
          <w:rPr>
            <w:rStyle w:val="Hyperlink"/>
          </w:rPr>
          <w:t>Cafeteria/flexible spending plan</w:t>
        </w:r>
      </w:hyperlink>
      <w:r w:rsidR="009E7481">
        <w:t xml:space="preserve">- elect pre-tax funds to be utilized for known </w:t>
      </w:r>
      <w:r w:rsidR="008B437B">
        <w:t>h</w:t>
      </w:r>
      <w:r w:rsidR="009E7481">
        <w:t xml:space="preserve">ealth or dependent care </w:t>
      </w:r>
      <w:r w:rsidR="00893E5F">
        <w:t>expenses, opt</w:t>
      </w:r>
      <w:r w:rsidR="009E7481">
        <w:t xml:space="preserve"> out of </w:t>
      </w:r>
      <w:r w:rsidR="008B437B">
        <w:t>p</w:t>
      </w:r>
      <w:r w:rsidR="009E7481">
        <w:t>re-tax</w:t>
      </w:r>
      <w:r w:rsidR="00893E5F">
        <w:t xml:space="preserve"> deductions for </w:t>
      </w:r>
      <w:r w:rsidR="008B437B">
        <w:t>m</w:t>
      </w:r>
      <w:r w:rsidR="00893E5F">
        <w:t>edical, dental, vision premiums.</w:t>
      </w:r>
      <w:r w:rsidR="00B8404C">
        <w:t xml:space="preserve"> Cafeteria plan elections are made outside of the </w:t>
      </w:r>
      <w:r w:rsidR="00E07EC1">
        <w:t xml:space="preserve">Missouri State </w:t>
      </w:r>
      <w:r w:rsidR="008A5878">
        <w:t xml:space="preserve">University open enrollment site and directly on the State of Missouri Cafeteria plan vender site. To enroll visit: </w:t>
      </w:r>
      <w:hyperlink r:id="rId19" w:history="1">
        <w:r w:rsidR="008A5878" w:rsidRPr="008C450F">
          <w:rPr>
            <w:rStyle w:val="Hyperlink"/>
            <w:b/>
            <w:bCs/>
          </w:rPr>
          <w:t>https://asiflex.com/MissouriState/Enrollment.aspx</w:t>
        </w:r>
      </w:hyperlink>
    </w:p>
    <w:p w14:paraId="302427EE" w14:textId="739118CA" w:rsidR="00E1629E" w:rsidRDefault="00E1629E" w:rsidP="00E1629E">
      <w:pPr>
        <w:pStyle w:val="ListParagraph"/>
      </w:pPr>
      <w:r w:rsidRPr="00E1629E">
        <w:rPr>
          <w:noProof/>
        </w:rPr>
        <w:drawing>
          <wp:anchor distT="0" distB="0" distL="114300" distR="114300" simplePos="0" relativeHeight="251658240" behindDoc="0" locked="0" layoutInCell="1" allowOverlap="1" wp14:anchorId="67212AF0" wp14:editId="103F59B4">
            <wp:simplePos x="0" y="0"/>
            <wp:positionH relativeFrom="column">
              <wp:posOffset>1609725</wp:posOffset>
            </wp:positionH>
            <wp:positionV relativeFrom="paragraph">
              <wp:posOffset>144145</wp:posOffset>
            </wp:positionV>
            <wp:extent cx="1174750" cy="1174750"/>
            <wp:effectExtent l="0" t="0" r="6350" b="6350"/>
            <wp:wrapNone/>
            <wp:docPr id="195783643"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83643" name="Picture 1" descr="A qr code with black squares&#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74750" cy="1174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8ED23D" w14:textId="779106AD" w:rsidR="00E1629E" w:rsidRDefault="00E1629E" w:rsidP="00E1629E">
      <w:pPr>
        <w:pStyle w:val="BodyText"/>
        <w:tabs>
          <w:tab w:val="left" w:pos="1561"/>
        </w:tabs>
        <w:spacing w:line="273" w:lineRule="exact"/>
        <w:ind w:left="1919" w:firstLine="0"/>
      </w:pPr>
    </w:p>
    <w:p w14:paraId="28D73F96" w14:textId="77777777" w:rsidR="00E1629E" w:rsidRDefault="00E1629E" w:rsidP="00E1629E">
      <w:pPr>
        <w:pStyle w:val="BodyText"/>
        <w:tabs>
          <w:tab w:val="left" w:pos="1561"/>
        </w:tabs>
        <w:spacing w:line="273" w:lineRule="exact"/>
        <w:ind w:left="1919" w:firstLine="0"/>
      </w:pPr>
    </w:p>
    <w:p w14:paraId="2F8EB933" w14:textId="77777777" w:rsidR="00E1629E" w:rsidRDefault="00E1629E" w:rsidP="00E1629E">
      <w:pPr>
        <w:pStyle w:val="BodyText"/>
        <w:tabs>
          <w:tab w:val="left" w:pos="1561"/>
        </w:tabs>
        <w:spacing w:line="273" w:lineRule="exact"/>
        <w:ind w:left="1919" w:firstLine="0"/>
      </w:pPr>
    </w:p>
    <w:p w14:paraId="38D0CFBA" w14:textId="77777777" w:rsidR="00E1629E" w:rsidRDefault="00E1629E" w:rsidP="00E1629E">
      <w:pPr>
        <w:pStyle w:val="BodyText"/>
        <w:tabs>
          <w:tab w:val="left" w:pos="1561"/>
        </w:tabs>
        <w:spacing w:line="273" w:lineRule="exact"/>
        <w:ind w:left="1919" w:firstLine="0"/>
      </w:pPr>
    </w:p>
    <w:p w14:paraId="38A4FB04" w14:textId="77777777" w:rsidR="00E1629E" w:rsidRDefault="00E1629E" w:rsidP="00E1629E">
      <w:pPr>
        <w:pStyle w:val="BodyText"/>
        <w:tabs>
          <w:tab w:val="left" w:pos="1561"/>
        </w:tabs>
        <w:spacing w:line="273" w:lineRule="exact"/>
        <w:ind w:left="1919" w:firstLine="0"/>
      </w:pPr>
    </w:p>
    <w:p w14:paraId="7B7A36AE" w14:textId="77777777" w:rsidR="00E1629E" w:rsidRDefault="00E1629E" w:rsidP="00E1629E">
      <w:pPr>
        <w:pStyle w:val="BodyText"/>
        <w:tabs>
          <w:tab w:val="left" w:pos="1561"/>
        </w:tabs>
        <w:spacing w:line="273" w:lineRule="exact"/>
        <w:ind w:left="1919" w:firstLine="0"/>
      </w:pPr>
    </w:p>
    <w:p w14:paraId="3B0A2BCE" w14:textId="77777777" w:rsidR="00E1629E" w:rsidRDefault="00E1629E" w:rsidP="00E1629E">
      <w:pPr>
        <w:pStyle w:val="BodyText"/>
        <w:tabs>
          <w:tab w:val="left" w:pos="1561"/>
        </w:tabs>
        <w:spacing w:line="273" w:lineRule="exact"/>
        <w:ind w:left="1919" w:firstLine="0"/>
      </w:pPr>
    </w:p>
    <w:p w14:paraId="0AC6E705" w14:textId="7E459939" w:rsidR="00893E5F" w:rsidRDefault="00893E5F" w:rsidP="00893E5F">
      <w:pPr>
        <w:pStyle w:val="BodyText"/>
        <w:tabs>
          <w:tab w:val="left" w:pos="1561"/>
        </w:tabs>
        <w:spacing w:line="273" w:lineRule="exact"/>
      </w:pPr>
    </w:p>
    <w:p w14:paraId="0B996BDC" w14:textId="270B1150" w:rsidR="00893E5F" w:rsidRDefault="00E865A8" w:rsidP="00893E5F">
      <w:pPr>
        <w:pStyle w:val="BodyText"/>
        <w:numPr>
          <w:ilvl w:val="1"/>
          <w:numId w:val="10"/>
        </w:numPr>
        <w:tabs>
          <w:tab w:val="left" w:pos="1561"/>
        </w:tabs>
        <w:spacing w:line="273" w:lineRule="exact"/>
      </w:pPr>
      <w:hyperlink r:id="rId21" w:history="1">
        <w:r w:rsidR="00893E5F" w:rsidRPr="00292F81">
          <w:rPr>
            <w:rStyle w:val="Hyperlink"/>
          </w:rPr>
          <w:t>Accident insurance</w:t>
        </w:r>
      </w:hyperlink>
      <w:r w:rsidR="00893E5F">
        <w:t xml:space="preserve"> *- add coverage, add/delete dependents, decline coverage</w:t>
      </w:r>
      <w:r w:rsidR="00BA1DAE">
        <w:t xml:space="preserve">, update </w:t>
      </w:r>
      <w:r w:rsidR="00DB4EB3">
        <w:t>beneficiaries.</w:t>
      </w:r>
      <w:r w:rsidR="00BA1DAE">
        <w:t xml:space="preserve"> </w:t>
      </w:r>
    </w:p>
    <w:p w14:paraId="413BF054" w14:textId="77777777" w:rsidR="00893E5F" w:rsidRDefault="00893E5F" w:rsidP="00893E5F">
      <w:pPr>
        <w:pStyle w:val="ListParagraph"/>
      </w:pPr>
    </w:p>
    <w:p w14:paraId="337F9AF6" w14:textId="59FE0202" w:rsidR="00893E5F" w:rsidRDefault="00E865A8" w:rsidP="00893E5F">
      <w:pPr>
        <w:pStyle w:val="BodyText"/>
        <w:numPr>
          <w:ilvl w:val="1"/>
          <w:numId w:val="10"/>
        </w:numPr>
        <w:tabs>
          <w:tab w:val="left" w:pos="1561"/>
        </w:tabs>
        <w:spacing w:line="273" w:lineRule="exact"/>
      </w:pPr>
      <w:hyperlink r:id="rId22" w:history="1">
        <w:r w:rsidR="00893E5F" w:rsidRPr="00127946">
          <w:rPr>
            <w:rStyle w:val="Hyperlink"/>
          </w:rPr>
          <w:t>Critical insurance</w:t>
        </w:r>
      </w:hyperlink>
      <w:r w:rsidR="00893E5F">
        <w:t xml:space="preserve"> * - add coverage, add/delete dependents, decline coverage</w:t>
      </w:r>
      <w:r w:rsidR="00BA1DAE">
        <w:t xml:space="preserve">, update </w:t>
      </w:r>
      <w:r w:rsidR="00DB4EB3">
        <w:t>beneficiaries.</w:t>
      </w:r>
      <w:r w:rsidR="00BA1DAE">
        <w:t xml:space="preserve"> </w:t>
      </w:r>
    </w:p>
    <w:p w14:paraId="4F7292E5" w14:textId="77777777" w:rsidR="000F5710" w:rsidRDefault="000F5710" w:rsidP="000F5710">
      <w:pPr>
        <w:pStyle w:val="ListParagraph"/>
      </w:pPr>
    </w:p>
    <w:p w14:paraId="1F59B49C" w14:textId="0C2960DF" w:rsidR="000F5710" w:rsidRDefault="00E865A8" w:rsidP="00893E5F">
      <w:pPr>
        <w:pStyle w:val="BodyText"/>
        <w:numPr>
          <w:ilvl w:val="1"/>
          <w:numId w:val="10"/>
        </w:numPr>
        <w:tabs>
          <w:tab w:val="left" w:pos="1561"/>
        </w:tabs>
        <w:spacing w:line="273" w:lineRule="exact"/>
      </w:pPr>
      <w:hyperlink r:id="rId23" w:history="1">
        <w:r w:rsidR="000F5710" w:rsidRPr="00DB4EB3">
          <w:rPr>
            <w:rStyle w:val="Hyperlink"/>
          </w:rPr>
          <w:t>Identity Protection</w:t>
        </w:r>
      </w:hyperlink>
      <w:r w:rsidR="000F5710">
        <w:t xml:space="preserve">* - add coverage, add/delete dependents, decline </w:t>
      </w:r>
      <w:r w:rsidR="00DB4EB3">
        <w:t>coverage.</w:t>
      </w:r>
    </w:p>
    <w:p w14:paraId="17CC1CC5" w14:textId="77777777" w:rsidR="006813C2" w:rsidRDefault="006813C2" w:rsidP="006813C2">
      <w:pPr>
        <w:pStyle w:val="ListParagraph"/>
      </w:pPr>
    </w:p>
    <w:p w14:paraId="674699D1" w14:textId="71F906C5" w:rsidR="00893E5F" w:rsidRDefault="00E865A8" w:rsidP="00893E5F">
      <w:pPr>
        <w:pStyle w:val="BodyText"/>
        <w:numPr>
          <w:ilvl w:val="1"/>
          <w:numId w:val="10"/>
        </w:numPr>
        <w:tabs>
          <w:tab w:val="left" w:pos="1561"/>
        </w:tabs>
        <w:spacing w:line="273" w:lineRule="exact"/>
      </w:pPr>
      <w:hyperlink r:id="rId24" w:history="1">
        <w:r w:rsidR="00893E5F" w:rsidRPr="00127946">
          <w:rPr>
            <w:rStyle w:val="Hyperlink"/>
          </w:rPr>
          <w:t>Supplemental Term life insurance</w:t>
        </w:r>
      </w:hyperlink>
      <w:r w:rsidR="00893E5F">
        <w:t xml:space="preserve"> - add coverage, add/delete dependents, increase/decrease coverage, decline coverage</w:t>
      </w:r>
      <w:r w:rsidR="00BA1DAE">
        <w:t xml:space="preserve">, update beneficiaries </w:t>
      </w:r>
    </w:p>
    <w:p w14:paraId="171AF7AA" w14:textId="77777777" w:rsidR="000F5710" w:rsidRDefault="000F5710" w:rsidP="000F5710">
      <w:pPr>
        <w:pStyle w:val="ListParagraph"/>
      </w:pPr>
    </w:p>
    <w:p w14:paraId="4C4562AD" w14:textId="2D46A8EE" w:rsidR="000F5710" w:rsidRPr="000F5710" w:rsidRDefault="000F5710" w:rsidP="000F5710">
      <w:pPr>
        <w:pStyle w:val="ListParagraph"/>
        <w:numPr>
          <w:ilvl w:val="0"/>
          <w:numId w:val="19"/>
        </w:numPr>
        <w:rPr>
          <w:i/>
          <w:iCs/>
        </w:rPr>
      </w:pPr>
      <w:r w:rsidRPr="000F5710">
        <w:rPr>
          <w:i/>
          <w:iCs/>
          <w:highlight w:val="yellow"/>
        </w:rPr>
        <w:t>Employees currently purchasing supplemental term life insurance may increase coverage one benefit level without medical questions, proved the benefit level increase is not in excessive of $300,000</w:t>
      </w:r>
      <w:r w:rsidR="000C232A">
        <w:rPr>
          <w:i/>
          <w:iCs/>
          <w:highlight w:val="yellow"/>
        </w:rPr>
        <w:t xml:space="preserve"> employee coverage </w:t>
      </w:r>
      <w:r w:rsidRPr="000F5710">
        <w:rPr>
          <w:i/>
          <w:iCs/>
          <w:highlight w:val="yellow"/>
        </w:rPr>
        <w:t>during this year’s open enrollment.</w:t>
      </w:r>
    </w:p>
    <w:p w14:paraId="1CE775E5" w14:textId="77777777" w:rsidR="000F5710" w:rsidRPr="000F5710" w:rsidRDefault="000F5710" w:rsidP="000F5710">
      <w:pPr>
        <w:pStyle w:val="ListParagraph"/>
        <w:numPr>
          <w:ilvl w:val="12"/>
          <w:numId w:val="10"/>
        </w:numPr>
        <w:rPr>
          <w:i/>
          <w:iCs/>
        </w:rPr>
      </w:pPr>
    </w:p>
    <w:p w14:paraId="76A28D02" w14:textId="77777777" w:rsidR="000F5710" w:rsidRPr="000F5710" w:rsidRDefault="000F5710" w:rsidP="000F5710">
      <w:pPr>
        <w:pStyle w:val="ListParagraph"/>
        <w:numPr>
          <w:ilvl w:val="0"/>
          <w:numId w:val="19"/>
        </w:numPr>
        <w:rPr>
          <w:i/>
          <w:iCs/>
          <w:highlight w:val="yellow"/>
        </w:rPr>
      </w:pPr>
      <w:r w:rsidRPr="000F5710">
        <w:rPr>
          <w:i/>
          <w:iCs/>
          <w:highlight w:val="yellow"/>
        </w:rPr>
        <w:t xml:space="preserve">Benefit level equals salary multiplier; example: movement of 1x salary option to 2x salary option constitutes one benefit level. </w:t>
      </w:r>
    </w:p>
    <w:p w14:paraId="5508761E" w14:textId="77777777" w:rsidR="000F5710" w:rsidRPr="000F5710" w:rsidRDefault="000F5710" w:rsidP="000F5710">
      <w:pPr>
        <w:pStyle w:val="ListParagraph"/>
        <w:numPr>
          <w:ilvl w:val="12"/>
          <w:numId w:val="10"/>
        </w:numPr>
        <w:rPr>
          <w:i/>
          <w:iCs/>
          <w:highlight w:val="yellow"/>
        </w:rPr>
      </w:pPr>
    </w:p>
    <w:p w14:paraId="40A8486C" w14:textId="0ACB870F" w:rsidR="000F5710" w:rsidRDefault="000F5710" w:rsidP="000F5710">
      <w:pPr>
        <w:pStyle w:val="ListParagraph"/>
        <w:numPr>
          <w:ilvl w:val="0"/>
          <w:numId w:val="19"/>
        </w:numPr>
        <w:rPr>
          <w:i/>
          <w:iCs/>
        </w:rPr>
      </w:pPr>
      <w:r w:rsidRPr="000F5710">
        <w:rPr>
          <w:i/>
          <w:iCs/>
          <w:highlight w:val="yellow"/>
        </w:rPr>
        <w:t xml:space="preserve">Requests to increase coverage more than 1 benefit level, increases exceeding $300,000 or requests to enroll in supplemental term life insurance when not previously participating, </w:t>
      </w:r>
      <w:r w:rsidRPr="000F5710">
        <w:rPr>
          <w:b/>
          <w:bCs/>
          <w:i/>
          <w:iCs/>
          <w:highlight w:val="yellow"/>
        </w:rPr>
        <w:t>WILL require medical approval by UNUM</w:t>
      </w:r>
      <w:r w:rsidRPr="000F5710">
        <w:rPr>
          <w:i/>
          <w:iCs/>
          <w:highlight w:val="yellow"/>
        </w:rPr>
        <w:t xml:space="preserve"> before coverage will be in force.</w:t>
      </w:r>
      <w:r w:rsidRPr="000F5710">
        <w:rPr>
          <w:i/>
          <w:iCs/>
        </w:rPr>
        <w:t xml:space="preserve"> </w:t>
      </w:r>
    </w:p>
    <w:p w14:paraId="1D6C99FD" w14:textId="77777777" w:rsidR="000C232A" w:rsidRPr="000C232A" w:rsidRDefault="000C232A" w:rsidP="000C232A">
      <w:pPr>
        <w:pStyle w:val="ListParagraph"/>
        <w:rPr>
          <w:i/>
          <w:iCs/>
        </w:rPr>
      </w:pPr>
    </w:p>
    <w:p w14:paraId="32104BE4" w14:textId="7F236F4D" w:rsidR="000C232A" w:rsidRPr="000C232A" w:rsidRDefault="000C232A" w:rsidP="000C232A">
      <w:pPr>
        <w:pStyle w:val="ListParagraph"/>
        <w:numPr>
          <w:ilvl w:val="0"/>
          <w:numId w:val="19"/>
        </w:numPr>
        <w:rPr>
          <w:i/>
          <w:iCs/>
          <w:highlight w:val="yellow"/>
        </w:rPr>
      </w:pPr>
      <w:r w:rsidRPr="000C232A">
        <w:rPr>
          <w:i/>
          <w:iCs/>
          <w:highlight w:val="yellow"/>
        </w:rPr>
        <w:lastRenderedPageBreak/>
        <w:t xml:space="preserve">Employees currently purchasing supplemental dependent term life insurance may increase coverage one benefit level without medical questions, proved the benefit level increase is not in excessive of option 3 during this year’s open </w:t>
      </w:r>
      <w:r w:rsidR="0031327D" w:rsidRPr="000C232A">
        <w:rPr>
          <w:i/>
          <w:iCs/>
          <w:highlight w:val="yellow"/>
        </w:rPr>
        <w:t>enrollment.</w:t>
      </w:r>
    </w:p>
    <w:p w14:paraId="363C3116" w14:textId="77777777" w:rsidR="000C232A" w:rsidRPr="000C232A" w:rsidRDefault="000C232A" w:rsidP="000C232A">
      <w:pPr>
        <w:pStyle w:val="ListParagraph"/>
        <w:numPr>
          <w:ilvl w:val="12"/>
          <w:numId w:val="19"/>
        </w:numPr>
        <w:rPr>
          <w:i/>
          <w:iCs/>
        </w:rPr>
      </w:pPr>
    </w:p>
    <w:p w14:paraId="3E33E8DE" w14:textId="77777777" w:rsidR="000C232A" w:rsidRPr="000C232A" w:rsidRDefault="000C232A" w:rsidP="000C232A">
      <w:pPr>
        <w:pStyle w:val="ListParagraph"/>
        <w:numPr>
          <w:ilvl w:val="0"/>
          <w:numId w:val="19"/>
        </w:numPr>
        <w:rPr>
          <w:i/>
          <w:iCs/>
        </w:rPr>
      </w:pPr>
      <w:r w:rsidRPr="000C232A">
        <w:rPr>
          <w:i/>
          <w:iCs/>
          <w:highlight w:val="yellow"/>
        </w:rPr>
        <w:t xml:space="preserve">Requests to increase coverage more than 1 benefit level, increases exceeding option 3 or requests to enroll in supplemental dependent term life insurance when not previously participating, </w:t>
      </w:r>
      <w:r w:rsidRPr="000C232A">
        <w:rPr>
          <w:b/>
          <w:bCs/>
          <w:i/>
          <w:iCs/>
          <w:highlight w:val="yellow"/>
        </w:rPr>
        <w:t>WILL require medical approval by UNUM</w:t>
      </w:r>
      <w:r w:rsidRPr="000C232A">
        <w:rPr>
          <w:i/>
          <w:iCs/>
          <w:highlight w:val="yellow"/>
        </w:rPr>
        <w:t xml:space="preserve"> before coverage will be in force.</w:t>
      </w:r>
      <w:r w:rsidRPr="000C232A">
        <w:rPr>
          <w:i/>
          <w:iCs/>
        </w:rPr>
        <w:t xml:space="preserve"> </w:t>
      </w:r>
    </w:p>
    <w:p w14:paraId="68795840" w14:textId="77777777" w:rsidR="000C232A" w:rsidRPr="000C232A" w:rsidRDefault="000C232A" w:rsidP="000C232A">
      <w:pPr>
        <w:pStyle w:val="ListParagraph"/>
        <w:numPr>
          <w:ilvl w:val="12"/>
          <w:numId w:val="19"/>
        </w:numPr>
        <w:rPr>
          <w:i/>
          <w:iCs/>
        </w:rPr>
      </w:pPr>
    </w:p>
    <w:p w14:paraId="3D0900B3" w14:textId="602F2BF4" w:rsidR="000C232A" w:rsidRPr="000C232A" w:rsidRDefault="000C232A" w:rsidP="000F5710">
      <w:pPr>
        <w:pStyle w:val="ListParagraph"/>
        <w:numPr>
          <w:ilvl w:val="0"/>
          <w:numId w:val="19"/>
        </w:numPr>
        <w:rPr>
          <w:i/>
          <w:iCs/>
        </w:rPr>
      </w:pPr>
      <w:r w:rsidRPr="000C232A">
        <w:rPr>
          <w:i/>
          <w:iCs/>
          <w:highlight w:val="yellow"/>
        </w:rPr>
        <w:t>**dependent children are not required to answer medical questions.</w:t>
      </w:r>
      <w:r w:rsidRPr="000C232A">
        <w:rPr>
          <w:i/>
          <w:iCs/>
        </w:rPr>
        <w:t xml:space="preserve"> </w:t>
      </w:r>
    </w:p>
    <w:p w14:paraId="7985A514" w14:textId="77777777" w:rsidR="000F5710" w:rsidRDefault="000F5710" w:rsidP="000F5710">
      <w:pPr>
        <w:pStyle w:val="BodyText"/>
        <w:tabs>
          <w:tab w:val="left" w:pos="1561"/>
        </w:tabs>
        <w:spacing w:line="273" w:lineRule="exact"/>
        <w:ind w:left="0" w:firstLine="0"/>
      </w:pPr>
    </w:p>
    <w:p w14:paraId="69798E72" w14:textId="77777777" w:rsidR="00893E5F" w:rsidRDefault="00893E5F" w:rsidP="00893E5F">
      <w:pPr>
        <w:pStyle w:val="BodyText"/>
        <w:tabs>
          <w:tab w:val="left" w:pos="1561"/>
        </w:tabs>
        <w:spacing w:line="273" w:lineRule="exact"/>
        <w:ind w:left="2639" w:firstLine="0"/>
      </w:pPr>
    </w:p>
    <w:p w14:paraId="2CEE9734" w14:textId="34DD7B08" w:rsidR="00893E5F" w:rsidRDefault="00E865A8" w:rsidP="00893E5F">
      <w:pPr>
        <w:pStyle w:val="BodyText"/>
        <w:numPr>
          <w:ilvl w:val="1"/>
          <w:numId w:val="10"/>
        </w:numPr>
        <w:tabs>
          <w:tab w:val="left" w:pos="1561"/>
        </w:tabs>
        <w:spacing w:line="273" w:lineRule="exact"/>
      </w:pPr>
      <w:hyperlink r:id="rId25" w:history="1">
        <w:r w:rsidR="00893E5F" w:rsidRPr="00363550">
          <w:rPr>
            <w:rStyle w:val="Hyperlink"/>
          </w:rPr>
          <w:t>Universal/ Whole life insurance</w:t>
        </w:r>
      </w:hyperlink>
      <w:r w:rsidR="00893E5F">
        <w:t xml:space="preserve"> </w:t>
      </w:r>
      <w:r w:rsidR="000C232A">
        <w:t>*</w:t>
      </w:r>
      <w:r w:rsidR="00893E5F">
        <w:t>- add coverage, increase/decrease coverage, add/delete dependents, decline coverage</w:t>
      </w:r>
      <w:r w:rsidR="00BA1DAE">
        <w:t xml:space="preserve">, update </w:t>
      </w:r>
      <w:r w:rsidR="0031327D">
        <w:t>beneficiaries.</w:t>
      </w:r>
      <w:r w:rsidR="00BA1DAE">
        <w:t xml:space="preserve"> </w:t>
      </w:r>
    </w:p>
    <w:p w14:paraId="6E3D503C" w14:textId="1A204CC1" w:rsidR="00893E5F" w:rsidRDefault="00893E5F" w:rsidP="00893E5F">
      <w:pPr>
        <w:pStyle w:val="BodyText"/>
        <w:tabs>
          <w:tab w:val="left" w:pos="1561"/>
        </w:tabs>
        <w:spacing w:line="273" w:lineRule="exact"/>
        <w:ind w:left="2639" w:firstLine="0"/>
      </w:pPr>
    </w:p>
    <w:p w14:paraId="360924E4" w14:textId="303CE3EE" w:rsidR="00893E5F" w:rsidRDefault="00E865A8" w:rsidP="00893E5F">
      <w:pPr>
        <w:pStyle w:val="BodyText"/>
        <w:numPr>
          <w:ilvl w:val="1"/>
          <w:numId w:val="10"/>
        </w:numPr>
        <w:tabs>
          <w:tab w:val="left" w:pos="1561"/>
        </w:tabs>
        <w:spacing w:line="273" w:lineRule="exact"/>
      </w:pPr>
      <w:hyperlink r:id="rId26" w:history="1">
        <w:r w:rsidR="00893E5F" w:rsidRPr="000C232A">
          <w:rPr>
            <w:rStyle w:val="Hyperlink"/>
          </w:rPr>
          <w:t>Short term disability</w:t>
        </w:r>
      </w:hyperlink>
      <w:r w:rsidR="00893E5F">
        <w:t xml:space="preserve"> *- add coverage</w:t>
      </w:r>
      <w:r w:rsidR="000C232A">
        <w:t xml:space="preserve">, increase/decrease coverage level, decline </w:t>
      </w:r>
      <w:r w:rsidR="0031327D">
        <w:t>coverage.</w:t>
      </w:r>
    </w:p>
    <w:p w14:paraId="14BCED94" w14:textId="77777777" w:rsidR="00432BF6" w:rsidRDefault="00432BF6" w:rsidP="00432BF6">
      <w:pPr>
        <w:pStyle w:val="ListParagraph"/>
      </w:pPr>
    </w:p>
    <w:p w14:paraId="506D8610" w14:textId="33F99E15" w:rsidR="00432BF6" w:rsidRDefault="00E865A8" w:rsidP="00893E5F">
      <w:pPr>
        <w:pStyle w:val="BodyText"/>
        <w:numPr>
          <w:ilvl w:val="1"/>
          <w:numId w:val="10"/>
        </w:numPr>
        <w:tabs>
          <w:tab w:val="left" w:pos="1561"/>
        </w:tabs>
        <w:spacing w:line="273" w:lineRule="exact"/>
      </w:pPr>
      <w:hyperlink r:id="rId27" w:history="1">
        <w:r w:rsidR="00432BF6" w:rsidRPr="00432BF6">
          <w:rPr>
            <w:rStyle w:val="Hyperlink"/>
          </w:rPr>
          <w:t>Hospital Indemnity insurance</w:t>
        </w:r>
      </w:hyperlink>
      <w:r w:rsidR="00432BF6">
        <w:t xml:space="preserve">*- </w:t>
      </w:r>
      <w:r w:rsidR="00432BF6" w:rsidRPr="00432BF6">
        <w:rPr>
          <w:b/>
          <w:bCs/>
          <w:color w:val="FF0000"/>
        </w:rPr>
        <w:t>NEW BENEFIT FOR 2025!</w:t>
      </w:r>
      <w:r w:rsidR="00432BF6" w:rsidRPr="00432BF6">
        <w:rPr>
          <w:color w:val="FF0000"/>
        </w:rPr>
        <w:t xml:space="preserve"> </w:t>
      </w:r>
      <w:r w:rsidR="00432BF6">
        <w:t>Add coverage</w:t>
      </w:r>
    </w:p>
    <w:p w14:paraId="642D39A4" w14:textId="700CBFE8" w:rsidR="00893E5F" w:rsidRDefault="00893E5F" w:rsidP="000D12BF">
      <w:pPr>
        <w:pStyle w:val="BodyText"/>
        <w:tabs>
          <w:tab w:val="left" w:pos="1561"/>
        </w:tabs>
        <w:spacing w:line="273" w:lineRule="exact"/>
        <w:ind w:left="0" w:firstLine="0"/>
      </w:pPr>
    </w:p>
    <w:p w14:paraId="4949C091" w14:textId="77777777" w:rsidR="006813C2" w:rsidRDefault="006813C2" w:rsidP="000D12BF">
      <w:pPr>
        <w:pStyle w:val="BodyText"/>
        <w:tabs>
          <w:tab w:val="left" w:pos="1561"/>
        </w:tabs>
        <w:spacing w:line="273" w:lineRule="exact"/>
        <w:ind w:left="0" w:firstLine="0"/>
      </w:pPr>
    </w:p>
    <w:p w14:paraId="73D6518D" w14:textId="193101C6" w:rsidR="000D12BF" w:rsidRPr="00915BDC" w:rsidRDefault="005F5487" w:rsidP="000D12BF">
      <w:pPr>
        <w:pStyle w:val="Heading1"/>
        <w:spacing w:line="268" w:lineRule="exact"/>
        <w:rPr>
          <w:b w:val="0"/>
          <w:bCs w:val="0"/>
          <w:sz w:val="24"/>
          <w:szCs w:val="24"/>
        </w:rPr>
      </w:pPr>
      <w:r>
        <w:rPr>
          <w:rFonts w:eastAsiaTheme="minorHAnsi" w:hAnsiTheme="minorHAnsi"/>
          <w:bCs w:val="0"/>
          <w:spacing w:val="-1"/>
          <w:sz w:val="24"/>
          <w:szCs w:val="24"/>
        </w:rPr>
        <w:t xml:space="preserve">Why </w:t>
      </w:r>
      <w:r w:rsidR="00B847C9" w:rsidRPr="00915BDC">
        <w:rPr>
          <w:rFonts w:eastAsiaTheme="minorHAnsi" w:hAnsiTheme="minorHAnsi"/>
          <w:bCs w:val="0"/>
          <w:spacing w:val="-1"/>
          <w:sz w:val="24"/>
          <w:szCs w:val="24"/>
        </w:rPr>
        <w:t xml:space="preserve">doesn’t appear that I have received my wellness incentive </w:t>
      </w:r>
      <w:r w:rsidR="002200FA" w:rsidRPr="00915BDC">
        <w:rPr>
          <w:rFonts w:eastAsiaTheme="minorHAnsi" w:hAnsiTheme="minorHAnsi"/>
          <w:bCs w:val="0"/>
          <w:spacing w:val="-1"/>
          <w:sz w:val="24"/>
          <w:szCs w:val="24"/>
        </w:rPr>
        <w:t>credit</w:t>
      </w:r>
      <w:r>
        <w:rPr>
          <w:rFonts w:eastAsiaTheme="minorHAnsi" w:hAnsiTheme="minorHAnsi"/>
          <w:bCs w:val="0"/>
          <w:spacing w:val="-1"/>
          <w:sz w:val="24"/>
          <w:szCs w:val="24"/>
        </w:rPr>
        <w:t xml:space="preserve">? </w:t>
      </w:r>
    </w:p>
    <w:p w14:paraId="68F2C2DE" w14:textId="78D83A39" w:rsidR="00DD1663" w:rsidRPr="00F4165F" w:rsidRDefault="00DD1663" w:rsidP="00DD1663">
      <w:pPr>
        <w:pStyle w:val="BodyText"/>
        <w:numPr>
          <w:ilvl w:val="0"/>
          <w:numId w:val="22"/>
        </w:numPr>
        <w:tabs>
          <w:tab w:val="left" w:pos="1561"/>
        </w:tabs>
        <w:spacing w:line="273" w:lineRule="exact"/>
        <w:rPr>
          <w:b/>
          <w:bCs/>
        </w:rPr>
      </w:pPr>
      <w:r>
        <w:t xml:space="preserve">To receive the full $30 </w:t>
      </w:r>
      <w:hyperlink r:id="rId28" w:history="1">
        <w:r>
          <w:rPr>
            <w:rStyle w:val="Hyperlink"/>
          </w:rPr>
          <w:t>wellness incentive</w:t>
        </w:r>
      </w:hyperlink>
      <w:r>
        <w:t xml:space="preserve"> credit, you must complete </w:t>
      </w:r>
      <w:r w:rsidR="00590574">
        <w:rPr>
          <w:b/>
          <w:bCs/>
          <w:i/>
          <w:iCs/>
          <w:u w:val="single"/>
        </w:rPr>
        <w:t xml:space="preserve">2 of 3 </w:t>
      </w:r>
      <w:r w:rsidR="00590574">
        <w:t xml:space="preserve"> wellness incentive activities: </w:t>
      </w:r>
      <w:r>
        <w:t>flu vaccination ($15 credit)</w:t>
      </w:r>
      <w:r w:rsidR="00590574">
        <w:t xml:space="preserve">, Biometric Screening ($15 credit) or </w:t>
      </w:r>
      <w:r>
        <w:t>“Did you know</w:t>
      </w:r>
      <w:r w:rsidR="00590574">
        <w:t xml:space="preserve"> 2.0</w:t>
      </w:r>
      <w:r>
        <w:t>” questionnaire ($15 credit).</w:t>
      </w:r>
      <w:r w:rsidR="00590574">
        <w:t xml:space="preserve"> Completion of all 3 is encouraged but max incentive is $30 monthly. Biometric screening and</w:t>
      </w:r>
      <w:r>
        <w:t xml:space="preserve"> Flu vaccination records </w:t>
      </w:r>
      <w:r>
        <w:rPr>
          <w:b/>
          <w:bCs/>
        </w:rPr>
        <w:t>require</w:t>
      </w:r>
      <w:r>
        <w:t xml:space="preserve"> documentation to be received by Magers Health and Wellness </w:t>
      </w:r>
      <w:r w:rsidRPr="00F4165F">
        <w:rPr>
          <w:b/>
          <w:bCs/>
        </w:rPr>
        <w:t>prior to Dec 1, 202</w:t>
      </w:r>
      <w:r w:rsidR="00590574" w:rsidRPr="00F4165F">
        <w:rPr>
          <w:b/>
          <w:bCs/>
        </w:rPr>
        <w:t>4</w:t>
      </w:r>
      <w:r w:rsidRPr="00F4165F">
        <w:rPr>
          <w:b/>
          <w:bCs/>
        </w:rPr>
        <w:t>.</w:t>
      </w:r>
    </w:p>
    <w:p w14:paraId="1F8ED2C8" w14:textId="77777777" w:rsidR="00590574" w:rsidRPr="00590574" w:rsidRDefault="00590574" w:rsidP="00590574">
      <w:pPr>
        <w:widowControl/>
        <w:numPr>
          <w:ilvl w:val="1"/>
          <w:numId w:val="22"/>
        </w:numPr>
        <w:spacing w:before="100" w:beforeAutospacing="1" w:after="100" w:afterAutospacing="1"/>
        <w:rPr>
          <w:rFonts w:ascii="Times New Roman" w:eastAsia="Times New Roman" w:hAnsi="Times New Roman" w:cs="Times New Roman"/>
          <w:sz w:val="24"/>
          <w:szCs w:val="24"/>
        </w:rPr>
      </w:pPr>
      <w:r w:rsidRPr="00590574">
        <w:rPr>
          <w:rFonts w:ascii="Times New Roman" w:eastAsia="Times New Roman" w:hAnsi="Times New Roman" w:cs="Times New Roman"/>
          <w:i/>
          <w:iCs/>
          <w:sz w:val="24"/>
          <w:szCs w:val="24"/>
        </w:rPr>
        <w:t>Employees unable to receive a flu vaccination due to disability, medical contraindication, or sincerely held religious belief can still qualify for the full $30 incentive by completing the biometric screening and the “Did You Know 2.0” questionnaire. No accommodation is required when the other 2 activities are completed.</w:t>
      </w:r>
    </w:p>
    <w:p w14:paraId="353F1602" w14:textId="3DA4C808" w:rsidR="00DD1663" w:rsidRDefault="00DD1663" w:rsidP="00DD1663">
      <w:pPr>
        <w:pStyle w:val="BodyText"/>
        <w:numPr>
          <w:ilvl w:val="0"/>
          <w:numId w:val="22"/>
        </w:numPr>
        <w:tabs>
          <w:tab w:val="left" w:pos="1561"/>
        </w:tabs>
        <w:spacing w:line="273" w:lineRule="exact"/>
      </w:pPr>
      <w:r>
        <w:t>Verified documentation received by Magers</w:t>
      </w:r>
      <w:r w:rsidR="00590574">
        <w:t xml:space="preserve"> </w:t>
      </w:r>
      <w:r>
        <w:rPr>
          <w:b/>
          <w:bCs/>
        </w:rPr>
        <w:t xml:space="preserve">prior to </w:t>
      </w:r>
      <w:r w:rsidR="00590574">
        <w:rPr>
          <w:b/>
          <w:bCs/>
        </w:rPr>
        <w:t>10/25/2024</w:t>
      </w:r>
      <w:r>
        <w:t xml:space="preserve"> will have discounts loaded into the open enrollment system to reflect discounted rates.  </w:t>
      </w:r>
    </w:p>
    <w:p w14:paraId="503C2038" w14:textId="008DEC4C" w:rsidR="00DD1663" w:rsidRDefault="00DD1663" w:rsidP="00DD1663">
      <w:pPr>
        <w:pStyle w:val="BodyText"/>
        <w:numPr>
          <w:ilvl w:val="0"/>
          <w:numId w:val="22"/>
        </w:numPr>
        <w:tabs>
          <w:tab w:val="left" w:pos="1561"/>
        </w:tabs>
        <w:spacing w:line="273" w:lineRule="exact"/>
      </w:pPr>
      <w:r>
        <w:t xml:space="preserve">For individuals who complete the questionnaire or receive/submit vaccination documentation to Magers during open enrollment, email confirmation will be sent in </w:t>
      </w:r>
      <w:r w:rsidR="00590574">
        <w:t xml:space="preserve">later </w:t>
      </w:r>
      <w:r>
        <w:t>and will not be reflective in the open enrollment system.</w:t>
      </w:r>
    </w:p>
    <w:p w14:paraId="2DACE7DA" w14:textId="0FE9E5C8" w:rsidR="00DD1663" w:rsidRDefault="00DD1663" w:rsidP="00DD1663">
      <w:pPr>
        <w:pStyle w:val="BodyText"/>
        <w:numPr>
          <w:ilvl w:val="0"/>
          <w:numId w:val="22"/>
        </w:numPr>
        <w:tabs>
          <w:tab w:val="left" w:pos="1561"/>
        </w:tabs>
        <w:spacing w:line="273" w:lineRule="exact"/>
      </w:pPr>
      <w:r>
        <w:t xml:space="preserve">Employees should verify </w:t>
      </w:r>
      <w:r w:rsidR="00590574">
        <w:t>Medical and dental deductions on the December</w:t>
      </w:r>
      <w:r>
        <w:t xml:space="preserve"> paycheck </w:t>
      </w:r>
      <w:r w:rsidR="00590574">
        <w:t>to verify</w:t>
      </w:r>
      <w:r>
        <w:t xml:space="preserve"> the discount has been applied correctly. Contact </w:t>
      </w:r>
      <w:hyperlink r:id="rId29" w:history="1">
        <w:r>
          <w:rPr>
            <w:rStyle w:val="Hyperlink"/>
          </w:rPr>
          <w:t>HRbenefits@missouristate.edu</w:t>
        </w:r>
      </w:hyperlink>
      <w:r>
        <w:t xml:space="preserve"> </w:t>
      </w:r>
      <w:r>
        <w:rPr>
          <w:b/>
          <w:bCs/>
        </w:rPr>
        <w:t xml:space="preserve">immediately </w:t>
      </w:r>
      <w:r>
        <w:t xml:space="preserve">if the discount is not reflected accurately on that check. </w:t>
      </w:r>
    </w:p>
    <w:p w14:paraId="68CD18CD" w14:textId="224BDE45" w:rsidR="00590574" w:rsidRDefault="00590574" w:rsidP="00590574">
      <w:pPr>
        <w:pStyle w:val="BodyText"/>
        <w:numPr>
          <w:ilvl w:val="1"/>
          <w:numId w:val="22"/>
        </w:numPr>
        <w:tabs>
          <w:tab w:val="left" w:pos="1561"/>
        </w:tabs>
        <w:spacing w:line="273" w:lineRule="exact"/>
      </w:pPr>
      <w:r>
        <w:t xml:space="preserve">Only Medical/Dental Changes are reflected on the December </w:t>
      </w:r>
      <w:r>
        <w:lastRenderedPageBreak/>
        <w:t xml:space="preserve">paycheck, all other benefit changes should be verified on the January paycheck. </w:t>
      </w:r>
    </w:p>
    <w:p w14:paraId="20CD3811" w14:textId="77777777" w:rsidR="002836F9" w:rsidRDefault="002836F9">
      <w:pPr>
        <w:spacing w:before="3"/>
        <w:rPr>
          <w:rFonts w:ascii="Calibri" w:eastAsia="Calibri" w:hAnsi="Calibri" w:cs="Calibri"/>
          <w:sz w:val="21"/>
          <w:szCs w:val="21"/>
        </w:rPr>
      </w:pPr>
    </w:p>
    <w:p w14:paraId="7BEC98C6" w14:textId="3D7272AE" w:rsidR="002836F9" w:rsidRPr="00915BDC" w:rsidRDefault="0014785B">
      <w:pPr>
        <w:pStyle w:val="Heading1"/>
        <w:rPr>
          <w:b w:val="0"/>
          <w:bCs w:val="0"/>
          <w:sz w:val="24"/>
          <w:szCs w:val="24"/>
        </w:rPr>
      </w:pPr>
      <w:r w:rsidRPr="00915BDC">
        <w:rPr>
          <w:spacing w:val="-1"/>
          <w:sz w:val="24"/>
          <w:szCs w:val="24"/>
        </w:rPr>
        <w:t>What if I take</w:t>
      </w:r>
      <w:r w:rsidR="005D7450" w:rsidRPr="00915BDC">
        <w:rPr>
          <w:spacing w:val="-3"/>
          <w:sz w:val="24"/>
          <w:szCs w:val="24"/>
        </w:rPr>
        <w:t xml:space="preserve"> </w:t>
      </w:r>
      <w:r w:rsidR="005D7450" w:rsidRPr="00915BDC">
        <w:rPr>
          <w:spacing w:val="-1"/>
          <w:sz w:val="24"/>
          <w:szCs w:val="24"/>
        </w:rPr>
        <w:t>no action</w:t>
      </w:r>
      <w:r w:rsidRPr="00915BDC">
        <w:rPr>
          <w:spacing w:val="-1"/>
          <w:sz w:val="24"/>
          <w:szCs w:val="24"/>
        </w:rPr>
        <w:t xml:space="preserve">/ Do not complete </w:t>
      </w:r>
      <w:r w:rsidR="00E96697">
        <w:rPr>
          <w:spacing w:val="-1"/>
          <w:sz w:val="24"/>
          <w:szCs w:val="24"/>
        </w:rPr>
        <w:t>o</w:t>
      </w:r>
      <w:r w:rsidRPr="00915BDC">
        <w:rPr>
          <w:spacing w:val="-1"/>
          <w:sz w:val="24"/>
          <w:szCs w:val="24"/>
        </w:rPr>
        <w:t>pen enrollment</w:t>
      </w:r>
      <w:r w:rsidR="005D7450" w:rsidRPr="00915BDC">
        <w:rPr>
          <w:spacing w:val="-1"/>
          <w:sz w:val="24"/>
          <w:szCs w:val="24"/>
        </w:rPr>
        <w:t>?</w:t>
      </w:r>
    </w:p>
    <w:p w14:paraId="3EADD166" w14:textId="48D1342E" w:rsidR="002836F9" w:rsidRDefault="005D7450" w:rsidP="000C733A">
      <w:pPr>
        <w:pStyle w:val="BodyText"/>
        <w:numPr>
          <w:ilvl w:val="0"/>
          <w:numId w:val="10"/>
        </w:numPr>
        <w:tabs>
          <w:tab w:val="left" w:pos="1561"/>
        </w:tabs>
        <w:spacing w:line="273" w:lineRule="exact"/>
      </w:pPr>
      <w:r w:rsidRPr="000C733A">
        <w:t xml:space="preserve">Failure </w:t>
      </w:r>
      <w:r>
        <w:t>to</w:t>
      </w:r>
      <w:r w:rsidRPr="000C733A">
        <w:t xml:space="preserve"> </w:t>
      </w:r>
      <w:r w:rsidR="002537F2" w:rsidRPr="000C733A">
        <w:t>act</w:t>
      </w:r>
      <w:r w:rsidR="00DE52F1" w:rsidRPr="000C733A">
        <w:t xml:space="preserve"> or</w:t>
      </w:r>
      <w:r w:rsidRPr="000C733A">
        <w:t xml:space="preserve"> confirm </w:t>
      </w:r>
      <w:r>
        <w:t>your</w:t>
      </w:r>
      <w:r w:rsidRPr="000C733A">
        <w:t xml:space="preserve"> existing benefits or</w:t>
      </w:r>
      <w:r>
        <w:t xml:space="preserve"> </w:t>
      </w:r>
      <w:r w:rsidRPr="000C733A">
        <w:t>make changes</w:t>
      </w:r>
      <w:r>
        <w:t xml:space="preserve"> </w:t>
      </w:r>
      <w:r w:rsidRPr="000C733A">
        <w:t>by Dec</w:t>
      </w:r>
      <w:r w:rsidR="00DE52F1" w:rsidRPr="000C733A">
        <w:t>ember</w:t>
      </w:r>
      <w:r>
        <w:t xml:space="preserve"> 1</w:t>
      </w:r>
      <w:r w:rsidRPr="000C733A">
        <w:t xml:space="preserve"> will result in </w:t>
      </w:r>
      <w:r>
        <w:t xml:space="preserve">a </w:t>
      </w:r>
      <w:r w:rsidRPr="000C733A">
        <w:t xml:space="preserve">rollover </w:t>
      </w:r>
      <w:r>
        <w:t xml:space="preserve">of </w:t>
      </w:r>
      <w:r w:rsidRPr="000C733A">
        <w:t xml:space="preserve">your previous </w:t>
      </w:r>
      <w:r w:rsidR="00DE52F1" w:rsidRPr="000C733A">
        <w:t xml:space="preserve">benefit elections with the exception of </w:t>
      </w:r>
      <w:r w:rsidR="00E96697">
        <w:t>c</w:t>
      </w:r>
      <w:r w:rsidR="00DE52F1" w:rsidRPr="000C733A">
        <w:t xml:space="preserve">afeteria plan elections, which require re-enrollment </w:t>
      </w:r>
      <w:r w:rsidR="00FD725F">
        <w:t>annually</w:t>
      </w:r>
      <w:r w:rsidR="003E2F5B">
        <w:t xml:space="preserve"> </w:t>
      </w:r>
      <w:r w:rsidR="003E2F5B" w:rsidRPr="00B7437E">
        <w:rPr>
          <w:b/>
          <w:bCs/>
        </w:rPr>
        <w:t xml:space="preserve">(flexible spending </w:t>
      </w:r>
      <w:r w:rsidR="00CB6945" w:rsidRPr="00B7437E">
        <w:rPr>
          <w:b/>
          <w:bCs/>
        </w:rPr>
        <w:t>funds</w:t>
      </w:r>
      <w:r w:rsidR="003E2F5B" w:rsidRPr="00B7437E">
        <w:rPr>
          <w:b/>
          <w:bCs/>
        </w:rPr>
        <w:t xml:space="preserve"> are “use it or lose it”, benefits do not carry forward and must be utilized </w:t>
      </w:r>
      <w:r w:rsidR="005D5435" w:rsidRPr="00B7437E">
        <w:rPr>
          <w:b/>
          <w:bCs/>
        </w:rPr>
        <w:t>and reimbursement submitted b</w:t>
      </w:r>
      <w:r w:rsidR="00795170" w:rsidRPr="00B7437E">
        <w:rPr>
          <w:b/>
          <w:bCs/>
        </w:rPr>
        <w:t xml:space="preserve">y the plan </w:t>
      </w:r>
      <w:r w:rsidR="00B7437E" w:rsidRPr="00B7437E">
        <w:rPr>
          <w:b/>
          <w:bCs/>
        </w:rPr>
        <w:t>deadlines)</w:t>
      </w:r>
      <w:r w:rsidR="00DE52F1" w:rsidRPr="00B7437E">
        <w:rPr>
          <w:b/>
          <w:bCs/>
        </w:rPr>
        <w:t>.</w:t>
      </w:r>
      <w:r w:rsidR="00DE52F1" w:rsidRPr="000C733A">
        <w:t xml:space="preserve"> Failure to review benefits could result in incorrect benefit coverages, deduction amounts, or benefits paid to the wrong beneficiary. </w:t>
      </w:r>
    </w:p>
    <w:p w14:paraId="0CC31341" w14:textId="77777777" w:rsidR="00A4485F" w:rsidRDefault="00A4485F" w:rsidP="00A4485F">
      <w:pPr>
        <w:pStyle w:val="BodyText"/>
        <w:tabs>
          <w:tab w:val="left" w:pos="1561"/>
        </w:tabs>
        <w:spacing w:line="273" w:lineRule="exact"/>
      </w:pPr>
    </w:p>
    <w:p w14:paraId="1C673CC7" w14:textId="77777777" w:rsidR="002836F9" w:rsidRPr="00915BDC" w:rsidRDefault="005D7450">
      <w:pPr>
        <w:pStyle w:val="Heading1"/>
        <w:spacing w:line="268" w:lineRule="exact"/>
        <w:ind w:left="840"/>
        <w:rPr>
          <w:b w:val="0"/>
          <w:bCs w:val="0"/>
          <w:sz w:val="24"/>
          <w:szCs w:val="24"/>
        </w:rPr>
      </w:pPr>
      <w:r w:rsidRPr="00915BDC">
        <w:rPr>
          <w:spacing w:val="-1"/>
          <w:sz w:val="24"/>
          <w:szCs w:val="24"/>
        </w:rPr>
        <w:t xml:space="preserve">Can </w:t>
      </w:r>
      <w:r w:rsidRPr="00915BDC">
        <w:rPr>
          <w:sz w:val="24"/>
          <w:szCs w:val="24"/>
        </w:rPr>
        <w:t>I</w:t>
      </w:r>
      <w:r w:rsidRPr="00915BDC">
        <w:rPr>
          <w:spacing w:val="-1"/>
          <w:sz w:val="24"/>
          <w:szCs w:val="24"/>
        </w:rPr>
        <w:t xml:space="preserve"> stop at</w:t>
      </w:r>
      <w:r w:rsidRPr="00915BDC">
        <w:rPr>
          <w:sz w:val="24"/>
          <w:szCs w:val="24"/>
        </w:rPr>
        <w:t xml:space="preserve"> </w:t>
      </w:r>
      <w:r w:rsidRPr="00915BDC">
        <w:rPr>
          <w:spacing w:val="-1"/>
          <w:sz w:val="24"/>
          <w:szCs w:val="24"/>
        </w:rPr>
        <w:t>any</w:t>
      </w:r>
      <w:r w:rsidRPr="00915BDC">
        <w:rPr>
          <w:spacing w:val="1"/>
          <w:sz w:val="24"/>
          <w:szCs w:val="24"/>
        </w:rPr>
        <w:t xml:space="preserve"> </w:t>
      </w:r>
      <w:r w:rsidRPr="00915BDC">
        <w:rPr>
          <w:spacing w:val="-2"/>
          <w:sz w:val="24"/>
          <w:szCs w:val="24"/>
        </w:rPr>
        <w:t>point,</w:t>
      </w:r>
      <w:r w:rsidRPr="00915BDC">
        <w:rPr>
          <w:spacing w:val="1"/>
          <w:sz w:val="24"/>
          <w:szCs w:val="24"/>
        </w:rPr>
        <w:t xml:space="preserve"> </w:t>
      </w:r>
      <w:r w:rsidRPr="00915BDC">
        <w:rPr>
          <w:spacing w:val="-1"/>
          <w:sz w:val="24"/>
          <w:szCs w:val="24"/>
        </w:rPr>
        <w:t>save my</w:t>
      </w:r>
      <w:r w:rsidRPr="00915BDC">
        <w:rPr>
          <w:spacing w:val="1"/>
          <w:sz w:val="24"/>
          <w:szCs w:val="24"/>
        </w:rPr>
        <w:t xml:space="preserve"> </w:t>
      </w:r>
      <w:r w:rsidRPr="00915BDC">
        <w:rPr>
          <w:spacing w:val="-1"/>
          <w:sz w:val="24"/>
          <w:szCs w:val="24"/>
        </w:rPr>
        <w:t>elections,</w:t>
      </w:r>
      <w:r w:rsidRPr="00915BDC">
        <w:rPr>
          <w:spacing w:val="1"/>
          <w:sz w:val="24"/>
          <w:szCs w:val="24"/>
        </w:rPr>
        <w:t xml:space="preserve"> </w:t>
      </w:r>
      <w:r w:rsidRPr="00915BDC">
        <w:rPr>
          <w:spacing w:val="-1"/>
          <w:sz w:val="24"/>
          <w:szCs w:val="24"/>
        </w:rPr>
        <w:t>and then</w:t>
      </w:r>
      <w:r w:rsidRPr="00915BDC">
        <w:rPr>
          <w:spacing w:val="-3"/>
          <w:sz w:val="24"/>
          <w:szCs w:val="24"/>
        </w:rPr>
        <w:t xml:space="preserve"> </w:t>
      </w:r>
      <w:r w:rsidRPr="00915BDC">
        <w:rPr>
          <w:spacing w:val="-1"/>
          <w:sz w:val="24"/>
          <w:szCs w:val="24"/>
        </w:rPr>
        <w:t xml:space="preserve">return later </w:t>
      </w:r>
      <w:r w:rsidRPr="00915BDC">
        <w:rPr>
          <w:sz w:val="24"/>
          <w:szCs w:val="24"/>
        </w:rPr>
        <w:t>to</w:t>
      </w:r>
      <w:r w:rsidRPr="00915BDC">
        <w:rPr>
          <w:spacing w:val="-3"/>
          <w:sz w:val="24"/>
          <w:szCs w:val="24"/>
        </w:rPr>
        <w:t xml:space="preserve"> </w:t>
      </w:r>
      <w:r w:rsidRPr="00915BDC">
        <w:rPr>
          <w:spacing w:val="-1"/>
          <w:sz w:val="24"/>
          <w:szCs w:val="24"/>
        </w:rPr>
        <w:t>complete them?</w:t>
      </w:r>
    </w:p>
    <w:p w14:paraId="39FC801A" w14:textId="77777777" w:rsidR="001D620A" w:rsidRDefault="005D7450" w:rsidP="000C733A">
      <w:pPr>
        <w:pStyle w:val="BodyText"/>
        <w:numPr>
          <w:ilvl w:val="0"/>
          <w:numId w:val="10"/>
        </w:numPr>
        <w:tabs>
          <w:tab w:val="left" w:pos="1561"/>
        </w:tabs>
        <w:spacing w:line="273" w:lineRule="exact"/>
      </w:pPr>
      <w:r>
        <w:t>Yes</w:t>
      </w:r>
    </w:p>
    <w:p w14:paraId="3F935777" w14:textId="20591177" w:rsidR="002836F9" w:rsidRDefault="001D620A" w:rsidP="000C733A">
      <w:pPr>
        <w:pStyle w:val="BodyText"/>
        <w:numPr>
          <w:ilvl w:val="0"/>
          <w:numId w:val="10"/>
        </w:numPr>
        <w:tabs>
          <w:tab w:val="left" w:pos="1561"/>
        </w:tabs>
        <w:spacing w:line="273" w:lineRule="exact"/>
      </w:pPr>
      <w:r>
        <w:t>Changes must be</w:t>
      </w:r>
      <w:r w:rsidR="005D7450" w:rsidRPr="000C733A">
        <w:t xml:space="preserve"> completed no later than </w:t>
      </w:r>
      <w:r w:rsidR="005D7450" w:rsidRPr="00E96697">
        <w:rPr>
          <w:b/>
          <w:bCs/>
        </w:rPr>
        <w:t>11:59</w:t>
      </w:r>
      <w:r w:rsidR="006A48A2" w:rsidRPr="00E96697">
        <w:rPr>
          <w:b/>
          <w:bCs/>
        </w:rPr>
        <w:t xml:space="preserve"> </w:t>
      </w:r>
      <w:r w:rsidR="005D7450" w:rsidRPr="00E96697">
        <w:rPr>
          <w:b/>
          <w:bCs/>
        </w:rPr>
        <w:t>p</w:t>
      </w:r>
      <w:r w:rsidR="00C81ABB" w:rsidRPr="00E96697">
        <w:rPr>
          <w:b/>
          <w:bCs/>
        </w:rPr>
        <w:t>.</w:t>
      </w:r>
      <w:r w:rsidR="005D7450" w:rsidRPr="00E96697">
        <w:rPr>
          <w:b/>
          <w:bCs/>
        </w:rPr>
        <w:t>m</w:t>
      </w:r>
      <w:r w:rsidR="00C81ABB" w:rsidRPr="00E96697">
        <w:rPr>
          <w:b/>
          <w:bCs/>
        </w:rPr>
        <w:t>.</w:t>
      </w:r>
      <w:r w:rsidR="005D7450" w:rsidRPr="00E96697">
        <w:rPr>
          <w:b/>
          <w:bCs/>
        </w:rPr>
        <w:t xml:space="preserve"> on Dec</w:t>
      </w:r>
      <w:r w:rsidR="00DE52F1" w:rsidRPr="00E96697">
        <w:rPr>
          <w:b/>
          <w:bCs/>
        </w:rPr>
        <w:t>ember</w:t>
      </w:r>
      <w:r w:rsidR="005D7450" w:rsidRPr="00E96697">
        <w:rPr>
          <w:b/>
          <w:bCs/>
        </w:rPr>
        <w:t xml:space="preserve"> 1</w:t>
      </w:r>
      <w:r w:rsidR="005D7450" w:rsidRPr="000C733A">
        <w:t>.</w:t>
      </w:r>
    </w:p>
    <w:p w14:paraId="2F1DC9FB" w14:textId="77777777" w:rsidR="002836F9" w:rsidRDefault="002836F9">
      <w:pPr>
        <w:spacing w:line="275" w:lineRule="exact"/>
        <w:rPr>
          <w:sz w:val="24"/>
          <w:szCs w:val="24"/>
        </w:rPr>
      </w:pPr>
    </w:p>
    <w:p w14:paraId="253A8C1B" w14:textId="77777777" w:rsidR="007A1BF9" w:rsidRPr="00915BDC" w:rsidRDefault="007A1BF9">
      <w:pPr>
        <w:spacing w:line="275" w:lineRule="exact"/>
        <w:rPr>
          <w:sz w:val="24"/>
          <w:szCs w:val="24"/>
        </w:rPr>
      </w:pPr>
    </w:p>
    <w:p w14:paraId="7D9B4616" w14:textId="77777777" w:rsidR="000C733A" w:rsidRPr="00915BDC" w:rsidRDefault="000C733A" w:rsidP="000C733A">
      <w:pPr>
        <w:pStyle w:val="Heading1"/>
        <w:rPr>
          <w:spacing w:val="-1"/>
          <w:sz w:val="24"/>
          <w:szCs w:val="24"/>
        </w:rPr>
      </w:pPr>
      <w:r w:rsidRPr="00915BDC">
        <w:rPr>
          <w:spacing w:val="-1"/>
          <w:sz w:val="24"/>
          <w:szCs w:val="24"/>
        </w:rPr>
        <w:t>When is the deadline to complete my enrollment?</w:t>
      </w:r>
    </w:p>
    <w:p w14:paraId="48DCC56F" w14:textId="59995057" w:rsidR="000C733A" w:rsidRDefault="000C733A" w:rsidP="000C733A">
      <w:pPr>
        <w:pStyle w:val="BodyText"/>
        <w:numPr>
          <w:ilvl w:val="0"/>
          <w:numId w:val="10"/>
        </w:numPr>
        <w:tabs>
          <w:tab w:val="left" w:pos="1561"/>
        </w:tabs>
        <w:spacing w:line="273" w:lineRule="exact"/>
      </w:pPr>
      <w:r w:rsidRPr="00E96697">
        <w:rPr>
          <w:b/>
          <w:bCs/>
        </w:rPr>
        <w:t>December 1</w:t>
      </w:r>
      <w:r w:rsidR="001D620A" w:rsidRPr="00E96697">
        <w:rPr>
          <w:b/>
          <w:bCs/>
        </w:rPr>
        <w:t>, 202</w:t>
      </w:r>
      <w:r w:rsidR="00F4165F">
        <w:rPr>
          <w:b/>
          <w:bCs/>
        </w:rPr>
        <w:t>4</w:t>
      </w:r>
      <w:r w:rsidR="001D620A" w:rsidRPr="00E96697">
        <w:rPr>
          <w:b/>
          <w:bCs/>
        </w:rPr>
        <w:t>,</w:t>
      </w:r>
      <w:r w:rsidRPr="00E96697">
        <w:rPr>
          <w:b/>
          <w:bCs/>
        </w:rPr>
        <w:t xml:space="preserve"> at 11:59pm</w:t>
      </w:r>
      <w:r>
        <w:t xml:space="preserve">. </w:t>
      </w:r>
    </w:p>
    <w:p w14:paraId="588F0E83" w14:textId="77777777" w:rsidR="000C733A" w:rsidRDefault="000C733A" w:rsidP="000C733A">
      <w:pPr>
        <w:pStyle w:val="BodyText"/>
        <w:numPr>
          <w:ilvl w:val="0"/>
          <w:numId w:val="10"/>
        </w:numPr>
        <w:tabs>
          <w:tab w:val="left" w:pos="1561"/>
        </w:tabs>
        <w:spacing w:line="273" w:lineRule="exact"/>
      </w:pPr>
      <w:r>
        <w:t xml:space="preserve">It is strongly encouraged to complete your elections early during open enrollment so you can receive confirmation of your elections and have time to seek assistance or make changes if needed. </w:t>
      </w:r>
    </w:p>
    <w:p w14:paraId="2FDECA43" w14:textId="77777777" w:rsidR="00BA1DAE" w:rsidRDefault="00BA1DAE">
      <w:pPr>
        <w:spacing w:line="275" w:lineRule="exact"/>
      </w:pPr>
    </w:p>
    <w:p w14:paraId="11024493" w14:textId="355A3A96" w:rsidR="001D620A" w:rsidRPr="00915BDC" w:rsidRDefault="001D620A" w:rsidP="001D620A">
      <w:pPr>
        <w:pStyle w:val="Heading1"/>
        <w:rPr>
          <w:spacing w:val="-1"/>
          <w:sz w:val="24"/>
          <w:szCs w:val="24"/>
        </w:rPr>
      </w:pPr>
      <w:r w:rsidRPr="00915BDC">
        <w:rPr>
          <w:spacing w:val="-1"/>
          <w:sz w:val="24"/>
          <w:szCs w:val="24"/>
        </w:rPr>
        <w:t>How do I know my enrollment is complete and finalized/ How do I know I have successfully completed my enrollment?</w:t>
      </w:r>
    </w:p>
    <w:p w14:paraId="1F0D62AB" w14:textId="7538C988" w:rsidR="001D620A" w:rsidRDefault="001D620A" w:rsidP="001D620A">
      <w:pPr>
        <w:pStyle w:val="ListParagraph"/>
        <w:numPr>
          <w:ilvl w:val="0"/>
          <w:numId w:val="10"/>
        </w:numPr>
        <w:tabs>
          <w:tab w:val="left" w:pos="839"/>
        </w:tabs>
        <w:rPr>
          <w:rFonts w:ascii="Calibri"/>
          <w:spacing w:val="-1"/>
        </w:rPr>
      </w:pPr>
      <w:r w:rsidRPr="000C733A">
        <w:rPr>
          <w:rFonts w:ascii="Calibri"/>
          <w:spacing w:val="-1"/>
        </w:rPr>
        <w:t>By</w:t>
      </w:r>
      <w:r w:rsidRPr="000C733A">
        <w:rPr>
          <w:rFonts w:ascii="Calibri"/>
          <w:spacing w:val="1"/>
        </w:rPr>
        <w:t xml:space="preserve"> </w:t>
      </w:r>
      <w:r w:rsidRPr="000C733A">
        <w:rPr>
          <w:rFonts w:ascii="Calibri"/>
          <w:spacing w:val="-1"/>
        </w:rPr>
        <w:t>getting to</w:t>
      </w:r>
      <w:r w:rsidRPr="000C733A">
        <w:rPr>
          <w:rFonts w:ascii="Calibri"/>
          <w:spacing w:val="1"/>
        </w:rPr>
        <w:t xml:space="preserve"> </w:t>
      </w:r>
      <w:r w:rsidRPr="000C733A">
        <w:rPr>
          <w:rFonts w:ascii="Calibri"/>
          <w:spacing w:val="-1"/>
        </w:rPr>
        <w:t>the</w:t>
      </w:r>
      <w:r w:rsidRPr="000C733A">
        <w:rPr>
          <w:rFonts w:ascii="Calibri"/>
          <w:spacing w:val="-2"/>
        </w:rPr>
        <w:t xml:space="preserve"> </w:t>
      </w:r>
      <w:r w:rsidRPr="000C733A">
        <w:rPr>
          <w:rFonts w:ascii="Calibri"/>
          <w:b/>
          <w:spacing w:val="-1"/>
        </w:rPr>
        <w:t>confirmation page</w:t>
      </w:r>
      <w:r w:rsidRPr="000C733A">
        <w:rPr>
          <w:rFonts w:ascii="Calibri"/>
          <w:spacing w:val="-1"/>
        </w:rPr>
        <w:t xml:space="preserve"> and clicking</w:t>
      </w:r>
      <w:r w:rsidRPr="000C733A">
        <w:rPr>
          <w:rFonts w:ascii="Calibri"/>
          <w:spacing w:val="-3"/>
        </w:rPr>
        <w:t xml:space="preserve"> </w:t>
      </w:r>
      <w:r w:rsidRPr="000C733A">
        <w:rPr>
          <w:rFonts w:ascii="Calibri"/>
        </w:rPr>
        <w:t>on</w:t>
      </w:r>
      <w:r w:rsidRPr="000C733A">
        <w:rPr>
          <w:rFonts w:ascii="Calibri"/>
          <w:spacing w:val="-3"/>
        </w:rPr>
        <w:t xml:space="preserve"> </w:t>
      </w:r>
      <w:r w:rsidRPr="000C733A">
        <w:rPr>
          <w:rFonts w:ascii="Calibri"/>
          <w:b/>
          <w:spacing w:val="-1"/>
        </w:rPr>
        <w:t>Confirm/Sign</w:t>
      </w:r>
      <w:r w:rsidRPr="000C733A">
        <w:rPr>
          <w:rFonts w:ascii="Calibri"/>
          <w:spacing w:val="-1"/>
        </w:rPr>
        <w:t>.</w:t>
      </w:r>
    </w:p>
    <w:p w14:paraId="1E98639D" w14:textId="354FE15E" w:rsidR="00125532" w:rsidRPr="000C733A" w:rsidRDefault="00125532" w:rsidP="00125532">
      <w:pPr>
        <w:pStyle w:val="ListParagraph"/>
        <w:numPr>
          <w:ilvl w:val="1"/>
          <w:numId w:val="10"/>
        </w:numPr>
        <w:tabs>
          <w:tab w:val="left" w:pos="839"/>
        </w:tabs>
        <w:rPr>
          <w:rFonts w:ascii="Calibri"/>
          <w:spacing w:val="-1"/>
        </w:rPr>
      </w:pPr>
      <w:r w:rsidRPr="00C23AE7">
        <w:rPr>
          <w:rFonts w:ascii="Calibri"/>
          <w:i/>
          <w:iCs/>
          <w:spacing w:val="-1"/>
          <w:highlight w:val="yellow"/>
        </w:rPr>
        <w:t xml:space="preserve">You must digitally sign at the completion of </w:t>
      </w:r>
      <w:r w:rsidR="00176111" w:rsidRPr="00C23AE7">
        <w:rPr>
          <w:rFonts w:ascii="Calibri"/>
          <w:i/>
          <w:iCs/>
          <w:spacing w:val="-1"/>
          <w:highlight w:val="yellow"/>
        </w:rPr>
        <w:t>your enrollment or election changes will not be recorded/saved</w:t>
      </w:r>
      <w:r w:rsidR="00176111">
        <w:rPr>
          <w:rFonts w:ascii="Calibri"/>
          <w:spacing w:val="-1"/>
        </w:rPr>
        <w:t xml:space="preserve">. </w:t>
      </w:r>
    </w:p>
    <w:p w14:paraId="5F8EF47D" w14:textId="7C1A8FB1" w:rsidR="001D620A" w:rsidRDefault="001D620A" w:rsidP="001D620A">
      <w:pPr>
        <w:pStyle w:val="ListParagraph"/>
        <w:numPr>
          <w:ilvl w:val="0"/>
          <w:numId w:val="10"/>
        </w:numPr>
        <w:tabs>
          <w:tab w:val="left" w:pos="839"/>
        </w:tabs>
        <w:rPr>
          <w:rFonts w:ascii="Calibri" w:eastAsia="Calibri" w:hAnsi="Calibri" w:cs="Calibri"/>
        </w:rPr>
      </w:pPr>
      <w:r>
        <w:rPr>
          <w:rFonts w:ascii="Calibri" w:eastAsia="Calibri" w:hAnsi="Calibri" w:cs="Calibri"/>
        </w:rPr>
        <w:t>You should also receive a confirmation email from the enrollment system</w:t>
      </w:r>
      <w:r w:rsidR="00802ACC">
        <w:rPr>
          <w:rFonts w:ascii="Calibri" w:eastAsia="Calibri" w:hAnsi="Calibri" w:cs="Calibri"/>
        </w:rPr>
        <w:t>.</w:t>
      </w:r>
    </w:p>
    <w:p w14:paraId="22077409" w14:textId="728F0ED4" w:rsidR="00E7007D" w:rsidRPr="00321D77" w:rsidRDefault="00CD644E" w:rsidP="00321D77">
      <w:pPr>
        <w:pStyle w:val="Heading1"/>
        <w:numPr>
          <w:ilvl w:val="0"/>
          <w:numId w:val="10"/>
        </w:numPr>
        <w:rPr>
          <w:b w:val="0"/>
          <w:bCs w:val="0"/>
        </w:rPr>
      </w:pPr>
      <w:r>
        <w:rPr>
          <w:rFonts w:cs="Calibri"/>
        </w:rPr>
        <w:t>Cafeteria/Flexible spending enrollment requires</w:t>
      </w:r>
      <w:r w:rsidR="00321D77">
        <w:rPr>
          <w:rFonts w:cs="Calibri"/>
        </w:rPr>
        <w:t xml:space="preserve"> separate enrollment through </w:t>
      </w:r>
      <w:hyperlink r:id="rId30" w:history="1">
        <w:r w:rsidR="00321D77" w:rsidRPr="00FA43DB">
          <w:rPr>
            <w:rStyle w:val="Hyperlink"/>
          </w:rPr>
          <w:t>https://asiflex.com/MissouriState/Enrollment.aspx</w:t>
        </w:r>
      </w:hyperlink>
      <w:r w:rsidR="00321D77">
        <w:rPr>
          <w:rStyle w:val="Hyperlink"/>
          <w:b w:val="0"/>
          <w:bCs w:val="0"/>
          <w:u w:val="none"/>
        </w:rPr>
        <w:t xml:space="preserve"> </w:t>
      </w:r>
      <w:r w:rsidR="00D63B3A">
        <w:rPr>
          <w:rStyle w:val="Hyperlink"/>
          <w:b w:val="0"/>
          <w:bCs w:val="0"/>
          <w:color w:val="auto"/>
          <w:u w:val="none"/>
        </w:rPr>
        <w:t xml:space="preserve"> </w:t>
      </w:r>
      <w:r w:rsidR="00125532">
        <w:rPr>
          <w:rStyle w:val="Hyperlink"/>
          <w:b w:val="0"/>
          <w:bCs w:val="0"/>
          <w:color w:val="auto"/>
          <w:u w:val="none"/>
        </w:rPr>
        <w:t xml:space="preserve">and you will receive a separate confirmation email directly from </w:t>
      </w:r>
      <w:proofErr w:type="spellStart"/>
      <w:r w:rsidR="00125532">
        <w:rPr>
          <w:rStyle w:val="Hyperlink"/>
          <w:b w:val="0"/>
          <w:bCs w:val="0"/>
          <w:color w:val="auto"/>
          <w:u w:val="none"/>
        </w:rPr>
        <w:t>ASIFlex</w:t>
      </w:r>
      <w:proofErr w:type="spellEnd"/>
      <w:r w:rsidR="00125532">
        <w:rPr>
          <w:rStyle w:val="Hyperlink"/>
          <w:b w:val="0"/>
          <w:bCs w:val="0"/>
          <w:color w:val="auto"/>
          <w:u w:val="none"/>
        </w:rPr>
        <w:t xml:space="preserve">. </w:t>
      </w:r>
    </w:p>
    <w:p w14:paraId="3AC0AF9C" w14:textId="77777777" w:rsidR="002836F9" w:rsidRPr="00915BDC" w:rsidRDefault="002836F9">
      <w:pPr>
        <w:rPr>
          <w:rFonts w:ascii="Calibri" w:eastAsia="Calibri" w:hAnsi="Calibri" w:cs="Calibri"/>
          <w:sz w:val="24"/>
          <w:szCs w:val="24"/>
        </w:rPr>
      </w:pPr>
    </w:p>
    <w:p w14:paraId="4B846AB6" w14:textId="6507B210" w:rsidR="002836F9" w:rsidRPr="00915BDC" w:rsidRDefault="005D7450" w:rsidP="009D5DDB">
      <w:pPr>
        <w:pStyle w:val="Heading1"/>
        <w:rPr>
          <w:spacing w:val="-1"/>
          <w:sz w:val="24"/>
          <w:szCs w:val="24"/>
        </w:rPr>
      </w:pPr>
      <w:r w:rsidRPr="00915BDC">
        <w:rPr>
          <w:spacing w:val="-1"/>
          <w:sz w:val="24"/>
          <w:szCs w:val="24"/>
        </w:rPr>
        <w:t xml:space="preserve">I am a recent new hire </w:t>
      </w:r>
      <w:r w:rsidR="00494325">
        <w:rPr>
          <w:spacing w:val="-1"/>
          <w:sz w:val="24"/>
          <w:szCs w:val="24"/>
        </w:rPr>
        <w:t>is already enrolled</w:t>
      </w:r>
      <w:r w:rsidRPr="00915BDC">
        <w:rPr>
          <w:spacing w:val="-1"/>
          <w:sz w:val="24"/>
          <w:szCs w:val="24"/>
        </w:rPr>
        <w:t xml:space="preserve"> in my benefits. Do I still need to go through this process again?</w:t>
      </w:r>
    </w:p>
    <w:p w14:paraId="5D94F163" w14:textId="77777777" w:rsidR="00097AE2" w:rsidRDefault="00097AE2" w:rsidP="00097AE2">
      <w:pPr>
        <w:pStyle w:val="Heading1"/>
        <w:numPr>
          <w:ilvl w:val="0"/>
          <w:numId w:val="10"/>
        </w:numPr>
        <w:rPr>
          <w:b w:val="0"/>
          <w:bCs w:val="0"/>
        </w:rPr>
      </w:pPr>
      <w:r>
        <w:rPr>
          <w:b w:val="0"/>
          <w:bCs w:val="0"/>
        </w:rPr>
        <w:t xml:space="preserve">Yes! </w:t>
      </w:r>
    </w:p>
    <w:p w14:paraId="35FD3D8E" w14:textId="7A678534" w:rsidR="00097AE2" w:rsidRDefault="00097AE2" w:rsidP="00097AE2">
      <w:pPr>
        <w:pStyle w:val="Heading1"/>
        <w:numPr>
          <w:ilvl w:val="0"/>
          <w:numId w:val="10"/>
        </w:numPr>
        <w:rPr>
          <w:b w:val="0"/>
          <w:bCs w:val="0"/>
        </w:rPr>
      </w:pPr>
      <w:r>
        <w:rPr>
          <w:b w:val="0"/>
          <w:bCs w:val="0"/>
        </w:rPr>
        <w:t xml:space="preserve">Even if you do not wish to make changes you should complete open enrollment to review your plans for accuracy, verify your personal information is up to date, and make sure your beneficiaries </w:t>
      </w:r>
      <w:r w:rsidR="00494325">
        <w:rPr>
          <w:b w:val="0"/>
          <w:bCs w:val="0"/>
        </w:rPr>
        <w:t xml:space="preserve">are </w:t>
      </w:r>
      <w:r>
        <w:rPr>
          <w:b w:val="0"/>
          <w:bCs w:val="0"/>
        </w:rPr>
        <w:t>updated</w:t>
      </w:r>
      <w:r w:rsidR="00494325">
        <w:rPr>
          <w:b w:val="0"/>
          <w:bCs w:val="0"/>
        </w:rPr>
        <w:t>.</w:t>
      </w:r>
    </w:p>
    <w:p w14:paraId="315F0F13" w14:textId="4A83D18D" w:rsidR="002836F9" w:rsidRPr="00802ACC" w:rsidRDefault="00097AE2" w:rsidP="00FA43DB">
      <w:pPr>
        <w:pStyle w:val="Heading1"/>
        <w:numPr>
          <w:ilvl w:val="0"/>
          <w:numId w:val="10"/>
        </w:numPr>
        <w:rPr>
          <w:rStyle w:val="Hyperlink"/>
          <w:b w:val="0"/>
          <w:bCs w:val="0"/>
          <w:color w:val="auto"/>
          <w:u w:val="none"/>
        </w:rPr>
      </w:pPr>
      <w:r w:rsidRPr="00FA43DB">
        <w:rPr>
          <w:b w:val="0"/>
          <w:bCs w:val="0"/>
        </w:rPr>
        <w:t xml:space="preserve">Enrollment in the cafeteria plan is outside of the open enrollment system. Flexible spending elections must be made yearly. </w:t>
      </w:r>
      <w:hyperlink r:id="rId31" w:history="1">
        <w:r w:rsidRPr="00FA43DB">
          <w:rPr>
            <w:rStyle w:val="Hyperlink"/>
          </w:rPr>
          <w:t>https://asiflex.com/MissouriState/Enrollment.aspx</w:t>
        </w:r>
      </w:hyperlink>
    </w:p>
    <w:p w14:paraId="51DA5267" w14:textId="77777777" w:rsidR="00802ACC" w:rsidRDefault="00802ACC" w:rsidP="00802ACC">
      <w:pPr>
        <w:pStyle w:val="Heading1"/>
        <w:rPr>
          <w:b w:val="0"/>
          <w:bCs w:val="0"/>
        </w:rPr>
      </w:pPr>
    </w:p>
    <w:p w14:paraId="7480F675" w14:textId="77777777" w:rsidR="00F538DC" w:rsidRDefault="00F538DC" w:rsidP="00F538DC">
      <w:pPr>
        <w:pStyle w:val="BodyText"/>
        <w:tabs>
          <w:tab w:val="left" w:pos="1561"/>
        </w:tabs>
        <w:spacing w:line="273" w:lineRule="exact"/>
        <w:ind w:left="720" w:firstLine="0"/>
        <w:rPr>
          <w:rFonts w:eastAsiaTheme="minorHAnsi" w:hAnsiTheme="minorHAnsi"/>
          <w:b/>
          <w:spacing w:val="-1"/>
          <w:sz w:val="24"/>
          <w:szCs w:val="24"/>
        </w:rPr>
      </w:pPr>
      <w:r w:rsidRPr="00F538DC">
        <w:rPr>
          <w:rFonts w:eastAsiaTheme="minorHAnsi" w:hAnsiTheme="minorHAnsi"/>
          <w:b/>
          <w:spacing w:val="-1"/>
          <w:sz w:val="24"/>
          <w:szCs w:val="24"/>
        </w:rPr>
        <w:t xml:space="preserve">How do I remove a dependent? </w:t>
      </w:r>
    </w:p>
    <w:p w14:paraId="2B71885F" w14:textId="475859D2" w:rsidR="00F538DC" w:rsidRDefault="00F538DC" w:rsidP="00F538DC">
      <w:pPr>
        <w:pStyle w:val="Heading1"/>
        <w:numPr>
          <w:ilvl w:val="0"/>
          <w:numId w:val="10"/>
        </w:numPr>
        <w:rPr>
          <w:b w:val="0"/>
          <w:bCs w:val="0"/>
        </w:rPr>
      </w:pPr>
      <w:r>
        <w:rPr>
          <w:b w:val="0"/>
          <w:bCs w:val="0"/>
        </w:rPr>
        <w:t xml:space="preserve">In most cases, you do not need to remove the dependent from the dependent listing. This list is just showing who is available under you list and could be either covered on the plan </w:t>
      </w:r>
      <w:r w:rsidRPr="00F538DC">
        <w:rPr>
          <w:i/>
          <w:iCs/>
          <w:u w:val="single"/>
        </w:rPr>
        <w:t>OR</w:t>
      </w:r>
      <w:r>
        <w:rPr>
          <w:b w:val="0"/>
          <w:bCs w:val="0"/>
        </w:rPr>
        <w:t xml:space="preserve"> listed as a beneficiary. </w:t>
      </w:r>
    </w:p>
    <w:p w14:paraId="1AD8CEFA" w14:textId="4C1925D6" w:rsidR="00F538DC" w:rsidRDefault="00F538DC" w:rsidP="00F538DC">
      <w:pPr>
        <w:pStyle w:val="Heading1"/>
        <w:numPr>
          <w:ilvl w:val="0"/>
          <w:numId w:val="10"/>
        </w:numPr>
        <w:rPr>
          <w:b w:val="0"/>
          <w:bCs w:val="0"/>
        </w:rPr>
      </w:pPr>
      <w:r w:rsidRPr="00F538DC">
        <w:rPr>
          <w:b w:val="0"/>
          <w:bCs w:val="0"/>
          <w:noProof/>
        </w:rPr>
        <w:lastRenderedPageBreak/>
        <w:drawing>
          <wp:inline distT="0" distB="0" distL="0" distR="0" wp14:anchorId="1895AC63" wp14:editId="13650F46">
            <wp:extent cx="6070600" cy="2298700"/>
            <wp:effectExtent l="0" t="0" r="6350" b="6350"/>
            <wp:docPr id="65477271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72711" name="Picture 1" descr="A screenshot of a computer&#10;&#10;Description automatically generated"/>
                    <pic:cNvPicPr/>
                  </pic:nvPicPr>
                  <pic:blipFill>
                    <a:blip r:embed="rId32"/>
                    <a:stretch>
                      <a:fillRect/>
                    </a:stretch>
                  </pic:blipFill>
                  <pic:spPr>
                    <a:xfrm>
                      <a:off x="0" y="0"/>
                      <a:ext cx="6070600" cy="2298700"/>
                    </a:xfrm>
                    <a:prstGeom prst="rect">
                      <a:avLst/>
                    </a:prstGeom>
                  </pic:spPr>
                </pic:pic>
              </a:graphicData>
            </a:graphic>
          </wp:inline>
        </w:drawing>
      </w:r>
    </w:p>
    <w:p w14:paraId="5A89909F" w14:textId="059292F0" w:rsidR="00F538DC" w:rsidRDefault="00F538DC" w:rsidP="00F538DC">
      <w:pPr>
        <w:pStyle w:val="Heading1"/>
        <w:numPr>
          <w:ilvl w:val="0"/>
          <w:numId w:val="10"/>
        </w:numPr>
        <w:rPr>
          <w:b w:val="0"/>
          <w:bCs w:val="0"/>
        </w:rPr>
      </w:pPr>
      <w:r w:rsidRPr="004758D1">
        <w:rPr>
          <w:i/>
          <w:iCs/>
          <w:u w:val="single"/>
        </w:rPr>
        <w:t>If</w:t>
      </w:r>
      <w:r>
        <w:rPr>
          <w:b w:val="0"/>
          <w:bCs w:val="0"/>
        </w:rPr>
        <w:t xml:space="preserve"> the person should be completely removed (such as the case of divorce where you no longer want the person as a beneficiary or death), contact HR. </w:t>
      </w:r>
    </w:p>
    <w:p w14:paraId="3D896254" w14:textId="7B56935C" w:rsidR="00F538DC" w:rsidRDefault="00F538DC" w:rsidP="00F538DC">
      <w:pPr>
        <w:pStyle w:val="Heading1"/>
        <w:numPr>
          <w:ilvl w:val="0"/>
          <w:numId w:val="10"/>
        </w:numPr>
        <w:rPr>
          <w:b w:val="0"/>
          <w:bCs w:val="0"/>
        </w:rPr>
      </w:pPr>
      <w:r w:rsidRPr="004758D1">
        <w:rPr>
          <w:i/>
          <w:iCs/>
          <w:u w:val="single"/>
        </w:rPr>
        <w:t>If</w:t>
      </w:r>
      <w:r>
        <w:rPr>
          <w:b w:val="0"/>
          <w:bCs w:val="0"/>
        </w:rPr>
        <w:t xml:space="preserve"> th</w:t>
      </w:r>
      <w:r w:rsidR="004758D1">
        <w:rPr>
          <w:b w:val="0"/>
          <w:bCs w:val="0"/>
        </w:rPr>
        <w:t xml:space="preserve">e dependent is not to be listed as covered under the benefit plan, continue past this screen and make the appropriate election changes, outlined below: </w:t>
      </w:r>
    </w:p>
    <w:p w14:paraId="67309313" w14:textId="418F8350" w:rsidR="00F538DC" w:rsidRDefault="004758D1" w:rsidP="004758D1">
      <w:pPr>
        <w:pStyle w:val="Heading1"/>
        <w:numPr>
          <w:ilvl w:val="0"/>
          <w:numId w:val="10"/>
        </w:numPr>
        <w:rPr>
          <w:b w:val="0"/>
          <w:bCs w:val="0"/>
        </w:rPr>
      </w:pPr>
      <w:r w:rsidRPr="004758D1">
        <w:rPr>
          <w:b w:val="0"/>
          <w:bCs w:val="0"/>
          <w:noProof/>
        </w:rPr>
        <w:drawing>
          <wp:inline distT="0" distB="0" distL="0" distR="0" wp14:anchorId="223D9B42" wp14:editId="2B130D53">
            <wp:extent cx="2362200" cy="2987489"/>
            <wp:effectExtent l="0" t="0" r="0" b="3810"/>
            <wp:docPr id="27583927"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83927" name="Picture 1" descr="A screenshot of a computer screen&#10;&#10;Description automatically generated"/>
                    <pic:cNvPicPr/>
                  </pic:nvPicPr>
                  <pic:blipFill>
                    <a:blip r:embed="rId33"/>
                    <a:stretch>
                      <a:fillRect/>
                    </a:stretch>
                  </pic:blipFill>
                  <pic:spPr>
                    <a:xfrm>
                      <a:off x="0" y="0"/>
                      <a:ext cx="2380182" cy="3010231"/>
                    </a:xfrm>
                    <a:prstGeom prst="rect">
                      <a:avLst/>
                    </a:prstGeom>
                  </pic:spPr>
                </pic:pic>
              </a:graphicData>
            </a:graphic>
          </wp:inline>
        </w:drawing>
      </w:r>
      <w:r w:rsidRPr="004758D1">
        <w:rPr>
          <w:i/>
          <w:iCs/>
          <w:u w:val="single"/>
        </w:rPr>
        <w:t xml:space="preserve">If </w:t>
      </w:r>
      <w:r>
        <w:rPr>
          <w:b w:val="0"/>
          <w:bCs w:val="0"/>
        </w:rPr>
        <w:t xml:space="preserve">the coverage election changes, select the appropriate coverage level (example: employee only); if the coverage election does not change, click on the pencil next to covered people and remove the dependent for whom coverage should not apply </w:t>
      </w:r>
    </w:p>
    <w:p w14:paraId="34239DB2" w14:textId="268158F6" w:rsidR="004758D1" w:rsidRPr="00A4485F" w:rsidRDefault="004758D1" w:rsidP="007A1BF9">
      <w:pPr>
        <w:pStyle w:val="Heading1"/>
        <w:ind w:left="1919"/>
        <w:rPr>
          <w:b w:val="0"/>
          <w:bCs w:val="0"/>
        </w:rPr>
      </w:pPr>
      <w:r w:rsidRPr="004758D1">
        <w:rPr>
          <w:b w:val="0"/>
          <w:bCs w:val="0"/>
          <w:noProof/>
        </w:rPr>
        <w:drawing>
          <wp:inline distT="0" distB="0" distL="0" distR="0" wp14:anchorId="32D1BDD0" wp14:editId="2B7061BD">
            <wp:extent cx="3651250" cy="1758787"/>
            <wp:effectExtent l="0" t="0" r="6350" b="0"/>
            <wp:docPr id="186215282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152829" name="Picture 1" descr="A screenshot of a computer&#10;&#10;Description automatically generated"/>
                    <pic:cNvPicPr/>
                  </pic:nvPicPr>
                  <pic:blipFill>
                    <a:blip r:embed="rId34"/>
                    <a:stretch>
                      <a:fillRect/>
                    </a:stretch>
                  </pic:blipFill>
                  <pic:spPr>
                    <a:xfrm>
                      <a:off x="0" y="0"/>
                      <a:ext cx="3660609" cy="1763295"/>
                    </a:xfrm>
                    <a:prstGeom prst="rect">
                      <a:avLst/>
                    </a:prstGeom>
                  </pic:spPr>
                </pic:pic>
              </a:graphicData>
            </a:graphic>
          </wp:inline>
        </w:drawing>
      </w:r>
    </w:p>
    <w:p w14:paraId="7574234D" w14:textId="77777777" w:rsidR="007A1BF9" w:rsidRDefault="007A1BF9" w:rsidP="00D8391D">
      <w:pPr>
        <w:pStyle w:val="BodyText"/>
        <w:tabs>
          <w:tab w:val="left" w:pos="1561"/>
        </w:tabs>
        <w:spacing w:line="268" w:lineRule="exact"/>
        <w:ind w:left="720" w:firstLine="0"/>
        <w:rPr>
          <w:rFonts w:eastAsiaTheme="minorHAnsi" w:hAnsiTheme="minorHAnsi"/>
          <w:b/>
          <w:bCs/>
          <w:spacing w:val="-1"/>
          <w:sz w:val="24"/>
          <w:szCs w:val="24"/>
        </w:rPr>
      </w:pPr>
    </w:p>
    <w:p w14:paraId="2B3DE48F" w14:textId="77777777" w:rsidR="007A1BF9" w:rsidRDefault="007A1BF9" w:rsidP="00D8391D">
      <w:pPr>
        <w:pStyle w:val="BodyText"/>
        <w:tabs>
          <w:tab w:val="left" w:pos="1561"/>
        </w:tabs>
        <w:spacing w:line="268" w:lineRule="exact"/>
        <w:ind w:left="720" w:firstLine="0"/>
        <w:rPr>
          <w:rFonts w:eastAsiaTheme="minorHAnsi" w:hAnsiTheme="minorHAnsi"/>
          <w:b/>
          <w:bCs/>
          <w:spacing w:val="-1"/>
          <w:sz w:val="24"/>
          <w:szCs w:val="24"/>
        </w:rPr>
      </w:pPr>
    </w:p>
    <w:p w14:paraId="1FC21179" w14:textId="037B4620" w:rsidR="00D8391D" w:rsidRPr="00A4485F" w:rsidRDefault="007A1BF9" w:rsidP="00D8391D">
      <w:pPr>
        <w:pStyle w:val="BodyText"/>
        <w:tabs>
          <w:tab w:val="left" w:pos="1561"/>
        </w:tabs>
        <w:spacing w:line="268" w:lineRule="exact"/>
        <w:ind w:left="720" w:firstLine="0"/>
        <w:rPr>
          <w:b/>
          <w:bCs/>
          <w:sz w:val="24"/>
          <w:szCs w:val="24"/>
        </w:rPr>
      </w:pPr>
      <w:r>
        <w:rPr>
          <w:rFonts w:eastAsiaTheme="minorHAnsi" w:hAnsiTheme="minorHAnsi"/>
          <w:b/>
          <w:bCs/>
          <w:spacing w:val="-1"/>
          <w:sz w:val="24"/>
          <w:szCs w:val="24"/>
        </w:rPr>
        <w:lastRenderedPageBreak/>
        <w:t>C</w:t>
      </w:r>
      <w:r w:rsidR="00D8391D">
        <w:rPr>
          <w:rFonts w:eastAsiaTheme="minorHAnsi" w:hAnsiTheme="minorHAnsi"/>
          <w:b/>
          <w:bCs/>
          <w:spacing w:val="-1"/>
          <w:sz w:val="24"/>
          <w:szCs w:val="24"/>
        </w:rPr>
        <w:t xml:space="preserve">an I change my open enrollment elections? </w:t>
      </w:r>
    </w:p>
    <w:p w14:paraId="0D92C969" w14:textId="6A8EB678" w:rsidR="00D8391D" w:rsidRDefault="00D8391D" w:rsidP="00D8391D">
      <w:pPr>
        <w:pStyle w:val="BodyText"/>
        <w:numPr>
          <w:ilvl w:val="0"/>
          <w:numId w:val="27"/>
        </w:numPr>
        <w:tabs>
          <w:tab w:val="left" w:pos="1561"/>
        </w:tabs>
        <w:spacing w:line="273" w:lineRule="exact"/>
      </w:pPr>
      <w:r>
        <w:t xml:space="preserve">During open enrollment, you may make changes. The last completed/Saved change will be utilized for the 2025 plan year. </w:t>
      </w:r>
    </w:p>
    <w:p w14:paraId="31F4815F" w14:textId="72B5D798" w:rsidR="00FD49F3" w:rsidRDefault="00FD49F3" w:rsidP="00D8391D">
      <w:pPr>
        <w:pStyle w:val="BodyText"/>
        <w:numPr>
          <w:ilvl w:val="0"/>
          <w:numId w:val="27"/>
        </w:numPr>
        <w:tabs>
          <w:tab w:val="left" w:pos="1561"/>
        </w:tabs>
        <w:spacing w:line="273" w:lineRule="exact"/>
      </w:pPr>
      <w:r>
        <w:t>To make changes you will need to select the “unlock” button</w:t>
      </w:r>
    </w:p>
    <w:p w14:paraId="35E2965A" w14:textId="451CCF64" w:rsidR="00FD49F3" w:rsidRDefault="00FD49F3" w:rsidP="00FD49F3">
      <w:pPr>
        <w:pStyle w:val="BodyText"/>
        <w:tabs>
          <w:tab w:val="left" w:pos="1561"/>
        </w:tabs>
        <w:spacing w:line="273" w:lineRule="exact"/>
      </w:pPr>
      <w:r w:rsidRPr="00FD49F3">
        <w:rPr>
          <w:noProof/>
        </w:rPr>
        <w:drawing>
          <wp:anchor distT="0" distB="0" distL="114300" distR="114300" simplePos="0" relativeHeight="251661312" behindDoc="0" locked="0" layoutInCell="1" allowOverlap="1" wp14:anchorId="57255AE3" wp14:editId="1834DE1A">
            <wp:simplePos x="0" y="0"/>
            <wp:positionH relativeFrom="page">
              <wp:align>center</wp:align>
            </wp:positionH>
            <wp:positionV relativeFrom="paragraph">
              <wp:posOffset>33655</wp:posOffset>
            </wp:positionV>
            <wp:extent cx="3848100" cy="1557655"/>
            <wp:effectExtent l="0" t="0" r="0" b="4445"/>
            <wp:wrapNone/>
            <wp:docPr id="32538279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82792" name="Picture 1" descr="A screenshot of a computer&#10;&#10;Description automatically generated"/>
                    <pic:cNvPicPr/>
                  </pic:nvPicPr>
                  <pic:blipFill>
                    <a:blip r:embed="rId35">
                      <a:extLst>
                        <a:ext uri="{28A0092B-C50C-407E-A947-70E740481C1C}">
                          <a14:useLocalDpi xmlns:a14="http://schemas.microsoft.com/office/drawing/2010/main" val="0"/>
                        </a:ext>
                      </a:extLst>
                    </a:blip>
                    <a:stretch>
                      <a:fillRect/>
                    </a:stretch>
                  </pic:blipFill>
                  <pic:spPr>
                    <a:xfrm>
                      <a:off x="0" y="0"/>
                      <a:ext cx="3848100" cy="1557655"/>
                    </a:xfrm>
                    <a:prstGeom prst="rect">
                      <a:avLst/>
                    </a:prstGeom>
                  </pic:spPr>
                </pic:pic>
              </a:graphicData>
            </a:graphic>
            <wp14:sizeRelH relativeFrom="margin">
              <wp14:pctWidth>0</wp14:pctWidth>
            </wp14:sizeRelH>
            <wp14:sizeRelV relativeFrom="margin">
              <wp14:pctHeight>0</wp14:pctHeight>
            </wp14:sizeRelV>
          </wp:anchor>
        </w:drawing>
      </w:r>
    </w:p>
    <w:p w14:paraId="066461FE" w14:textId="77777777" w:rsidR="00FD49F3" w:rsidRDefault="00FD49F3" w:rsidP="00FD49F3">
      <w:pPr>
        <w:pStyle w:val="BodyText"/>
        <w:tabs>
          <w:tab w:val="left" w:pos="1561"/>
        </w:tabs>
        <w:spacing w:line="273" w:lineRule="exact"/>
      </w:pPr>
    </w:p>
    <w:p w14:paraId="0663C721" w14:textId="77777777" w:rsidR="00FD49F3" w:rsidRDefault="00FD49F3" w:rsidP="00FD49F3">
      <w:pPr>
        <w:pStyle w:val="BodyText"/>
        <w:tabs>
          <w:tab w:val="left" w:pos="1561"/>
        </w:tabs>
        <w:spacing w:line="273" w:lineRule="exact"/>
      </w:pPr>
    </w:p>
    <w:p w14:paraId="38E2B8E6" w14:textId="77777777" w:rsidR="00FD49F3" w:rsidRDefault="00FD49F3" w:rsidP="00FD49F3">
      <w:pPr>
        <w:pStyle w:val="BodyText"/>
        <w:tabs>
          <w:tab w:val="left" w:pos="1561"/>
        </w:tabs>
        <w:spacing w:line="273" w:lineRule="exact"/>
      </w:pPr>
    </w:p>
    <w:p w14:paraId="558E94F7" w14:textId="77777777" w:rsidR="00FD49F3" w:rsidRDefault="00FD49F3" w:rsidP="00FD49F3">
      <w:pPr>
        <w:pStyle w:val="BodyText"/>
        <w:tabs>
          <w:tab w:val="left" w:pos="1561"/>
        </w:tabs>
        <w:spacing w:line="273" w:lineRule="exact"/>
      </w:pPr>
    </w:p>
    <w:p w14:paraId="41329978" w14:textId="77777777" w:rsidR="00FD49F3" w:rsidRDefault="00FD49F3" w:rsidP="00FD49F3">
      <w:pPr>
        <w:pStyle w:val="BodyText"/>
        <w:tabs>
          <w:tab w:val="left" w:pos="1561"/>
        </w:tabs>
        <w:spacing w:line="273" w:lineRule="exact"/>
      </w:pPr>
    </w:p>
    <w:p w14:paraId="20FEE4FD" w14:textId="77777777" w:rsidR="00FD49F3" w:rsidRDefault="00FD49F3" w:rsidP="00FD49F3">
      <w:pPr>
        <w:pStyle w:val="BodyText"/>
        <w:tabs>
          <w:tab w:val="left" w:pos="1561"/>
        </w:tabs>
        <w:spacing w:line="273" w:lineRule="exact"/>
      </w:pPr>
    </w:p>
    <w:p w14:paraId="366944C9" w14:textId="77777777" w:rsidR="00FD49F3" w:rsidRDefault="00FD49F3" w:rsidP="00FD49F3">
      <w:pPr>
        <w:pStyle w:val="BodyText"/>
        <w:tabs>
          <w:tab w:val="left" w:pos="1561"/>
        </w:tabs>
        <w:spacing w:line="273" w:lineRule="exact"/>
      </w:pPr>
    </w:p>
    <w:p w14:paraId="07D8B590" w14:textId="77777777" w:rsidR="00FD49F3" w:rsidRDefault="00FD49F3" w:rsidP="00FD49F3">
      <w:pPr>
        <w:pStyle w:val="BodyText"/>
        <w:tabs>
          <w:tab w:val="left" w:pos="1561"/>
        </w:tabs>
        <w:spacing w:line="273" w:lineRule="exact"/>
      </w:pPr>
    </w:p>
    <w:p w14:paraId="3D0D14C8" w14:textId="77777777" w:rsidR="00FD49F3" w:rsidRDefault="00FD49F3" w:rsidP="00FD49F3">
      <w:pPr>
        <w:pStyle w:val="BodyText"/>
        <w:tabs>
          <w:tab w:val="left" w:pos="1561"/>
        </w:tabs>
        <w:spacing w:line="273" w:lineRule="exact"/>
      </w:pPr>
    </w:p>
    <w:p w14:paraId="03AE8920" w14:textId="30AD90A5" w:rsidR="00D8391D" w:rsidRDefault="00D8391D" w:rsidP="00D8391D">
      <w:pPr>
        <w:pStyle w:val="BodyText"/>
        <w:numPr>
          <w:ilvl w:val="0"/>
          <w:numId w:val="27"/>
        </w:numPr>
        <w:tabs>
          <w:tab w:val="left" w:pos="1561"/>
        </w:tabs>
        <w:spacing w:line="273" w:lineRule="exact"/>
      </w:pPr>
      <w:r w:rsidRPr="000C733A">
        <w:t xml:space="preserve">Changes to </w:t>
      </w:r>
      <w:r>
        <w:t>m</w:t>
      </w:r>
      <w:r w:rsidRPr="000C733A">
        <w:t xml:space="preserve">edical, </w:t>
      </w:r>
      <w:r>
        <w:t>d</w:t>
      </w:r>
      <w:r w:rsidRPr="000C733A">
        <w:t xml:space="preserve">ental, </w:t>
      </w:r>
      <w:r>
        <w:t>v</w:t>
      </w:r>
      <w:r w:rsidRPr="000C733A">
        <w:t xml:space="preserve">ision, and </w:t>
      </w:r>
      <w:r>
        <w:t>c</w:t>
      </w:r>
      <w:r w:rsidRPr="000C733A">
        <w:t xml:space="preserve">afeteria (flexible spending plans) cannot be made outside of </w:t>
      </w:r>
      <w:r>
        <w:t>o</w:t>
      </w:r>
      <w:r w:rsidRPr="000C733A">
        <w:t xml:space="preserve">pen enrollment. </w:t>
      </w:r>
      <w:r w:rsidRPr="00432BF6">
        <w:rPr>
          <w:b/>
          <w:bCs/>
          <w:i/>
          <w:iCs/>
          <w:color w:val="FF0000"/>
        </w:rPr>
        <w:t>Changes can only be made to these plans within 31 days of a qualifying event</w:t>
      </w:r>
      <w:r w:rsidRPr="00432BF6">
        <w:rPr>
          <w:color w:val="FF0000"/>
        </w:rPr>
        <w:t xml:space="preserve">. </w:t>
      </w:r>
      <w:r w:rsidRPr="000C733A">
        <w:t xml:space="preserve">Request for Qualifying event changes must be made to Human </w:t>
      </w:r>
      <w:r>
        <w:t>R</w:t>
      </w:r>
      <w:r w:rsidRPr="000C733A">
        <w:t>esources and require the corresponding</w:t>
      </w:r>
      <w:r>
        <w:t xml:space="preserve"> support</w:t>
      </w:r>
      <w:r w:rsidRPr="000C733A">
        <w:t xml:space="preserve"> documentation. </w:t>
      </w:r>
    </w:p>
    <w:p w14:paraId="59CF496B" w14:textId="77777777" w:rsidR="00D8391D" w:rsidRPr="000C733A" w:rsidRDefault="00E865A8" w:rsidP="00D8391D">
      <w:pPr>
        <w:pStyle w:val="BodyText"/>
        <w:numPr>
          <w:ilvl w:val="0"/>
          <w:numId w:val="27"/>
        </w:numPr>
        <w:tabs>
          <w:tab w:val="left" w:pos="1561"/>
        </w:tabs>
        <w:spacing w:line="273" w:lineRule="exact"/>
      </w:pPr>
      <w:hyperlink r:id="rId36" w:history="1">
        <w:r w:rsidR="00D8391D" w:rsidRPr="00432BF6">
          <w:rPr>
            <w:rStyle w:val="Hyperlink"/>
          </w:rPr>
          <w:t>Qualifying Event Change Form</w:t>
        </w:r>
      </w:hyperlink>
      <w:r w:rsidR="00D8391D" w:rsidRPr="000C733A">
        <w:t xml:space="preserve"> </w:t>
      </w:r>
      <w:r w:rsidR="00D8391D" w:rsidRPr="006A48A2">
        <w:rPr>
          <w:noProof/>
        </w:rPr>
        <mc:AlternateContent>
          <mc:Choice Requires="wpg">
            <w:drawing>
              <wp:inline distT="0" distB="0" distL="0" distR="0" wp14:anchorId="004081F0" wp14:editId="45C59586">
                <wp:extent cx="10795" cy="181610"/>
                <wp:effectExtent l="8890" t="3175" r="8890" b="5715"/>
                <wp:docPr id="131868732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81610"/>
                          <a:chOff x="0" y="0"/>
                          <a:chExt cx="17" cy="286"/>
                        </a:xfrm>
                      </wpg:grpSpPr>
                      <wpg:grpSp>
                        <wpg:cNvPr id="796036626" name="Group 3"/>
                        <wpg:cNvGrpSpPr>
                          <a:grpSpLocks/>
                        </wpg:cNvGrpSpPr>
                        <wpg:grpSpPr bwMode="auto">
                          <a:xfrm>
                            <a:off x="8" y="8"/>
                            <a:ext cx="2" cy="269"/>
                            <a:chOff x="8" y="8"/>
                            <a:chExt cx="2" cy="269"/>
                          </a:xfrm>
                        </wpg:grpSpPr>
                        <wps:wsp>
                          <wps:cNvPr id="1362244488" name="Freeform 4"/>
                          <wps:cNvSpPr>
                            <a:spLocks/>
                          </wps:cNvSpPr>
                          <wps:spPr bwMode="auto">
                            <a:xfrm>
                              <a:off x="8" y="8"/>
                              <a:ext cx="2" cy="269"/>
                            </a:xfrm>
                            <a:custGeom>
                              <a:avLst/>
                              <a:gdLst>
                                <a:gd name="T0" fmla="+- 0 8 8"/>
                                <a:gd name="T1" fmla="*/ 8 h 269"/>
                                <a:gd name="T2" fmla="+- 0 277 8"/>
                                <a:gd name="T3" fmla="*/ 277 h 269"/>
                              </a:gdLst>
                              <a:ahLst/>
                              <a:cxnLst>
                                <a:cxn ang="0">
                                  <a:pos x="0" y="T1"/>
                                </a:cxn>
                                <a:cxn ang="0">
                                  <a:pos x="0" y="T3"/>
                                </a:cxn>
                              </a:cxnLst>
                              <a:rect l="0" t="0" r="r" b="b"/>
                              <a:pathLst>
                                <a:path h="269">
                                  <a:moveTo>
                                    <a:pt x="0" y="0"/>
                                  </a:moveTo>
                                  <a:lnTo>
                                    <a:pt x="0" y="269"/>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70BF618" id="Group 2" o:spid="_x0000_s1026" style="width:.85pt;height:14.3pt;mso-position-horizontal-relative:char;mso-position-vertical-relative:line" coordsize="17,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">
                <v:group id="Group 3" o:spid="_x0000_s1027" style="position:absolute;left:8;top:8;width:2;height:269" coordorigin="8,8"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">
                  <v:shape id="Freeform 4" o:spid="_x0000_s1028" style="position:absolute;left:8;top:8;width:2;height:269;visibility:visible;mso-wrap-style:square;v-text-anchor:top" coordsize="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" path="m,l,269e" filled="f" strokeweight=".82pt">
                    <v:path arrowok="t" o:connecttype="custom" o:connectlocs="0,8;0,277" o:connectangles="0,0"/>
                  </v:shape>
                </v:group>
                <w10:anchorlock/>
              </v:group>
            </w:pict>
          </mc:Fallback>
        </mc:AlternateContent>
      </w:r>
    </w:p>
    <w:p w14:paraId="431DD424" w14:textId="77777777" w:rsidR="00F538DC" w:rsidRPr="00FA43DB" w:rsidRDefault="00F538DC" w:rsidP="00802ACC">
      <w:pPr>
        <w:pStyle w:val="Heading1"/>
        <w:rPr>
          <w:b w:val="0"/>
          <w:bCs w:val="0"/>
        </w:rPr>
      </w:pPr>
    </w:p>
    <w:sectPr w:rsidR="00F538DC" w:rsidRPr="00FA43DB">
      <w:headerReference w:type="default" r:id="rId37"/>
      <w:pgSz w:w="12240" w:h="15840"/>
      <w:pgMar w:top="1480" w:right="170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C2B73" w14:textId="77777777" w:rsidR="00915BDC" w:rsidRDefault="00915BDC" w:rsidP="00915BDC">
      <w:r>
        <w:separator/>
      </w:r>
    </w:p>
  </w:endnote>
  <w:endnote w:type="continuationSeparator" w:id="0">
    <w:p w14:paraId="7D22FC49" w14:textId="77777777" w:rsidR="00915BDC" w:rsidRDefault="00915BDC" w:rsidP="00915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CC78B" w14:textId="77777777" w:rsidR="00915BDC" w:rsidRDefault="00915BDC" w:rsidP="00915BDC">
      <w:r>
        <w:separator/>
      </w:r>
    </w:p>
  </w:footnote>
  <w:footnote w:type="continuationSeparator" w:id="0">
    <w:p w14:paraId="5237EE01" w14:textId="77777777" w:rsidR="00915BDC" w:rsidRDefault="00915BDC" w:rsidP="00915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375FB" w14:textId="69B999F0" w:rsidR="00915BDC" w:rsidRPr="00915BDC" w:rsidRDefault="00915BDC" w:rsidP="00915BDC">
    <w:pPr>
      <w:pStyle w:val="Header"/>
      <w:jc w:val="center"/>
      <w:rPr>
        <w:b/>
        <w:bCs/>
        <w:sz w:val="28"/>
        <w:szCs w:val="28"/>
      </w:rPr>
    </w:pPr>
    <w:r w:rsidRPr="00915BDC">
      <w:rPr>
        <w:b/>
        <w:bCs/>
        <w:sz w:val="28"/>
        <w:szCs w:val="28"/>
      </w:rPr>
      <w:t>Open Enrollment FAQ’s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705ED"/>
    <w:multiLevelType w:val="multilevel"/>
    <w:tmpl w:val="28522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863C1"/>
    <w:multiLevelType w:val="hybridMultilevel"/>
    <w:tmpl w:val="4F887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604EAB"/>
    <w:multiLevelType w:val="hybridMultilevel"/>
    <w:tmpl w:val="8148478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E504371"/>
    <w:multiLevelType w:val="hybridMultilevel"/>
    <w:tmpl w:val="2B56ED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74620A2"/>
    <w:multiLevelType w:val="hybridMultilevel"/>
    <w:tmpl w:val="507E7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F7B13"/>
    <w:multiLevelType w:val="hybridMultilevel"/>
    <w:tmpl w:val="BAE21A2E"/>
    <w:lvl w:ilvl="0" w:tplc="CA4E8808">
      <w:start w:val="1"/>
      <w:numFmt w:val="bullet"/>
      <w:lvlText w:val="o"/>
      <w:lvlJc w:val="left"/>
      <w:pPr>
        <w:ind w:left="452" w:hanging="361"/>
      </w:pPr>
      <w:rPr>
        <w:rFonts w:ascii="Courier New" w:eastAsia="Courier New" w:hAnsi="Courier New" w:hint="default"/>
        <w:sz w:val="22"/>
        <w:szCs w:val="22"/>
      </w:rPr>
    </w:lvl>
    <w:lvl w:ilvl="1" w:tplc="43EE91C0">
      <w:start w:val="1"/>
      <w:numFmt w:val="bullet"/>
      <w:lvlText w:val="•"/>
      <w:lvlJc w:val="left"/>
      <w:pPr>
        <w:ind w:left="1252" w:hanging="361"/>
      </w:pPr>
      <w:rPr>
        <w:rFonts w:hint="default"/>
      </w:rPr>
    </w:lvl>
    <w:lvl w:ilvl="2" w:tplc="2122731E">
      <w:start w:val="1"/>
      <w:numFmt w:val="bullet"/>
      <w:lvlText w:val="•"/>
      <w:lvlJc w:val="left"/>
      <w:pPr>
        <w:ind w:left="2052" w:hanging="361"/>
      </w:pPr>
      <w:rPr>
        <w:rFonts w:hint="default"/>
      </w:rPr>
    </w:lvl>
    <w:lvl w:ilvl="3" w:tplc="E90E69AA">
      <w:start w:val="1"/>
      <w:numFmt w:val="bullet"/>
      <w:lvlText w:val="•"/>
      <w:lvlJc w:val="left"/>
      <w:pPr>
        <w:ind w:left="2852" w:hanging="361"/>
      </w:pPr>
      <w:rPr>
        <w:rFonts w:hint="default"/>
      </w:rPr>
    </w:lvl>
    <w:lvl w:ilvl="4" w:tplc="08C262C0">
      <w:start w:val="1"/>
      <w:numFmt w:val="bullet"/>
      <w:lvlText w:val="•"/>
      <w:lvlJc w:val="left"/>
      <w:pPr>
        <w:ind w:left="3652" w:hanging="361"/>
      </w:pPr>
      <w:rPr>
        <w:rFonts w:hint="default"/>
      </w:rPr>
    </w:lvl>
    <w:lvl w:ilvl="5" w:tplc="F1B2D5C6">
      <w:start w:val="1"/>
      <w:numFmt w:val="bullet"/>
      <w:lvlText w:val="•"/>
      <w:lvlJc w:val="left"/>
      <w:pPr>
        <w:ind w:left="4452" w:hanging="361"/>
      </w:pPr>
      <w:rPr>
        <w:rFonts w:hint="default"/>
      </w:rPr>
    </w:lvl>
    <w:lvl w:ilvl="6" w:tplc="CA98B50A">
      <w:start w:val="1"/>
      <w:numFmt w:val="bullet"/>
      <w:lvlText w:val="•"/>
      <w:lvlJc w:val="left"/>
      <w:pPr>
        <w:ind w:left="5252" w:hanging="361"/>
      </w:pPr>
      <w:rPr>
        <w:rFonts w:hint="default"/>
      </w:rPr>
    </w:lvl>
    <w:lvl w:ilvl="7" w:tplc="D3DE8CEE">
      <w:start w:val="1"/>
      <w:numFmt w:val="bullet"/>
      <w:lvlText w:val="•"/>
      <w:lvlJc w:val="left"/>
      <w:pPr>
        <w:ind w:left="6052" w:hanging="361"/>
      </w:pPr>
      <w:rPr>
        <w:rFonts w:hint="default"/>
      </w:rPr>
    </w:lvl>
    <w:lvl w:ilvl="8" w:tplc="F5101C6C">
      <w:start w:val="1"/>
      <w:numFmt w:val="bullet"/>
      <w:lvlText w:val="•"/>
      <w:lvlJc w:val="left"/>
      <w:pPr>
        <w:ind w:left="6852" w:hanging="361"/>
      </w:pPr>
      <w:rPr>
        <w:rFonts w:hint="default"/>
      </w:rPr>
    </w:lvl>
  </w:abstractNum>
  <w:abstractNum w:abstractNumId="6" w15:restartNumberingAfterBreak="0">
    <w:nsid w:val="24AB70F5"/>
    <w:multiLevelType w:val="multilevel"/>
    <w:tmpl w:val="39CA83EE"/>
    <w:lvl w:ilvl="0">
      <w:start w:val="1"/>
      <w:numFmt w:val="bullet"/>
      <w:lvlText w:val=""/>
      <w:lvlJc w:val="left"/>
      <w:pPr>
        <w:tabs>
          <w:tab w:val="num" w:pos="1800"/>
        </w:tabs>
        <w:ind w:left="1800" w:hanging="360"/>
      </w:pPr>
      <w:rPr>
        <w:rFonts w:ascii="Symbol" w:hAnsi="Symbol" w:hint="default"/>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7" w15:restartNumberingAfterBreak="0">
    <w:nsid w:val="26D62C1D"/>
    <w:multiLevelType w:val="hybridMultilevel"/>
    <w:tmpl w:val="313E6874"/>
    <w:lvl w:ilvl="0" w:tplc="B10E0D7E">
      <w:start w:val="1"/>
      <w:numFmt w:val="bullet"/>
      <w:lvlText w:val="o"/>
      <w:lvlJc w:val="left"/>
      <w:pPr>
        <w:ind w:left="1079" w:hanging="361"/>
      </w:pPr>
      <w:rPr>
        <w:rFonts w:ascii="Courier New" w:eastAsia="Courier New" w:hAnsi="Courier New" w:hint="default"/>
        <w:color w:val="424242"/>
        <w:sz w:val="22"/>
        <w:szCs w:val="22"/>
      </w:rPr>
    </w:lvl>
    <w:lvl w:ilvl="1" w:tplc="09E8769A">
      <w:start w:val="1"/>
      <w:numFmt w:val="bullet"/>
      <w:lvlText w:val="•"/>
      <w:lvlJc w:val="left"/>
      <w:pPr>
        <w:ind w:left="1879" w:hanging="361"/>
      </w:pPr>
      <w:rPr>
        <w:rFonts w:hint="default"/>
      </w:rPr>
    </w:lvl>
    <w:lvl w:ilvl="2" w:tplc="6008AA52">
      <w:start w:val="1"/>
      <w:numFmt w:val="bullet"/>
      <w:lvlText w:val="•"/>
      <w:lvlJc w:val="left"/>
      <w:pPr>
        <w:ind w:left="2679" w:hanging="361"/>
      </w:pPr>
      <w:rPr>
        <w:rFonts w:hint="default"/>
      </w:rPr>
    </w:lvl>
    <w:lvl w:ilvl="3" w:tplc="80828DE2">
      <w:start w:val="1"/>
      <w:numFmt w:val="bullet"/>
      <w:lvlText w:val="•"/>
      <w:lvlJc w:val="left"/>
      <w:pPr>
        <w:ind w:left="3479" w:hanging="361"/>
      </w:pPr>
      <w:rPr>
        <w:rFonts w:hint="default"/>
      </w:rPr>
    </w:lvl>
    <w:lvl w:ilvl="4" w:tplc="B12EC77E">
      <w:start w:val="1"/>
      <w:numFmt w:val="bullet"/>
      <w:lvlText w:val="•"/>
      <w:lvlJc w:val="left"/>
      <w:pPr>
        <w:ind w:left="4279" w:hanging="361"/>
      </w:pPr>
      <w:rPr>
        <w:rFonts w:hint="default"/>
      </w:rPr>
    </w:lvl>
    <w:lvl w:ilvl="5" w:tplc="C48E3054">
      <w:start w:val="1"/>
      <w:numFmt w:val="bullet"/>
      <w:lvlText w:val="•"/>
      <w:lvlJc w:val="left"/>
      <w:pPr>
        <w:ind w:left="5079" w:hanging="361"/>
      </w:pPr>
      <w:rPr>
        <w:rFonts w:hint="default"/>
      </w:rPr>
    </w:lvl>
    <w:lvl w:ilvl="6" w:tplc="77A6A9B0">
      <w:start w:val="1"/>
      <w:numFmt w:val="bullet"/>
      <w:lvlText w:val="•"/>
      <w:lvlJc w:val="left"/>
      <w:pPr>
        <w:ind w:left="5879" w:hanging="361"/>
      </w:pPr>
      <w:rPr>
        <w:rFonts w:hint="default"/>
      </w:rPr>
    </w:lvl>
    <w:lvl w:ilvl="7" w:tplc="3EA6B6DC">
      <w:start w:val="1"/>
      <w:numFmt w:val="bullet"/>
      <w:lvlText w:val="•"/>
      <w:lvlJc w:val="left"/>
      <w:pPr>
        <w:ind w:left="6679" w:hanging="361"/>
      </w:pPr>
      <w:rPr>
        <w:rFonts w:hint="default"/>
      </w:rPr>
    </w:lvl>
    <w:lvl w:ilvl="8" w:tplc="8F7AA164">
      <w:start w:val="1"/>
      <w:numFmt w:val="bullet"/>
      <w:lvlText w:val="•"/>
      <w:lvlJc w:val="left"/>
      <w:pPr>
        <w:ind w:left="7479" w:hanging="361"/>
      </w:pPr>
      <w:rPr>
        <w:rFonts w:hint="default"/>
      </w:rPr>
    </w:lvl>
  </w:abstractNum>
  <w:abstractNum w:abstractNumId="8" w15:restartNumberingAfterBreak="0">
    <w:nsid w:val="27FB0848"/>
    <w:multiLevelType w:val="hybridMultilevel"/>
    <w:tmpl w:val="DC3A2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B1F57"/>
    <w:multiLevelType w:val="hybridMultilevel"/>
    <w:tmpl w:val="E71471C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 w15:restartNumberingAfterBreak="0">
    <w:nsid w:val="32A0515E"/>
    <w:multiLevelType w:val="hybridMultilevel"/>
    <w:tmpl w:val="908607CC"/>
    <w:lvl w:ilvl="0" w:tplc="04090001">
      <w:start w:val="1"/>
      <w:numFmt w:val="bullet"/>
      <w:lvlText w:val=""/>
      <w:lvlJc w:val="left"/>
      <w:pPr>
        <w:ind w:left="2999" w:hanging="360"/>
      </w:pPr>
      <w:rPr>
        <w:rFonts w:ascii="Symbol" w:hAnsi="Symbol" w:hint="default"/>
      </w:rPr>
    </w:lvl>
    <w:lvl w:ilvl="1" w:tplc="04090003" w:tentative="1">
      <w:start w:val="1"/>
      <w:numFmt w:val="bullet"/>
      <w:lvlText w:val="o"/>
      <w:lvlJc w:val="left"/>
      <w:pPr>
        <w:ind w:left="3719" w:hanging="360"/>
      </w:pPr>
      <w:rPr>
        <w:rFonts w:ascii="Courier New" w:hAnsi="Courier New" w:cs="Courier New" w:hint="default"/>
      </w:rPr>
    </w:lvl>
    <w:lvl w:ilvl="2" w:tplc="04090005" w:tentative="1">
      <w:start w:val="1"/>
      <w:numFmt w:val="bullet"/>
      <w:lvlText w:val=""/>
      <w:lvlJc w:val="left"/>
      <w:pPr>
        <w:ind w:left="4439" w:hanging="360"/>
      </w:pPr>
      <w:rPr>
        <w:rFonts w:ascii="Wingdings" w:hAnsi="Wingdings" w:hint="default"/>
      </w:rPr>
    </w:lvl>
    <w:lvl w:ilvl="3" w:tplc="04090001" w:tentative="1">
      <w:start w:val="1"/>
      <w:numFmt w:val="bullet"/>
      <w:lvlText w:val=""/>
      <w:lvlJc w:val="left"/>
      <w:pPr>
        <w:ind w:left="5159" w:hanging="360"/>
      </w:pPr>
      <w:rPr>
        <w:rFonts w:ascii="Symbol" w:hAnsi="Symbol" w:hint="default"/>
      </w:rPr>
    </w:lvl>
    <w:lvl w:ilvl="4" w:tplc="04090003" w:tentative="1">
      <w:start w:val="1"/>
      <w:numFmt w:val="bullet"/>
      <w:lvlText w:val="o"/>
      <w:lvlJc w:val="left"/>
      <w:pPr>
        <w:ind w:left="5879" w:hanging="360"/>
      </w:pPr>
      <w:rPr>
        <w:rFonts w:ascii="Courier New" w:hAnsi="Courier New" w:cs="Courier New" w:hint="default"/>
      </w:rPr>
    </w:lvl>
    <w:lvl w:ilvl="5" w:tplc="04090005" w:tentative="1">
      <w:start w:val="1"/>
      <w:numFmt w:val="bullet"/>
      <w:lvlText w:val=""/>
      <w:lvlJc w:val="left"/>
      <w:pPr>
        <w:ind w:left="6599" w:hanging="360"/>
      </w:pPr>
      <w:rPr>
        <w:rFonts w:ascii="Wingdings" w:hAnsi="Wingdings" w:hint="default"/>
      </w:rPr>
    </w:lvl>
    <w:lvl w:ilvl="6" w:tplc="04090001" w:tentative="1">
      <w:start w:val="1"/>
      <w:numFmt w:val="bullet"/>
      <w:lvlText w:val=""/>
      <w:lvlJc w:val="left"/>
      <w:pPr>
        <w:ind w:left="7319" w:hanging="360"/>
      </w:pPr>
      <w:rPr>
        <w:rFonts w:ascii="Symbol" w:hAnsi="Symbol" w:hint="default"/>
      </w:rPr>
    </w:lvl>
    <w:lvl w:ilvl="7" w:tplc="04090003" w:tentative="1">
      <w:start w:val="1"/>
      <w:numFmt w:val="bullet"/>
      <w:lvlText w:val="o"/>
      <w:lvlJc w:val="left"/>
      <w:pPr>
        <w:ind w:left="8039" w:hanging="360"/>
      </w:pPr>
      <w:rPr>
        <w:rFonts w:ascii="Courier New" w:hAnsi="Courier New" w:cs="Courier New" w:hint="default"/>
      </w:rPr>
    </w:lvl>
    <w:lvl w:ilvl="8" w:tplc="04090005" w:tentative="1">
      <w:start w:val="1"/>
      <w:numFmt w:val="bullet"/>
      <w:lvlText w:val=""/>
      <w:lvlJc w:val="left"/>
      <w:pPr>
        <w:ind w:left="8759" w:hanging="360"/>
      </w:pPr>
      <w:rPr>
        <w:rFonts w:ascii="Wingdings" w:hAnsi="Wingdings" w:hint="default"/>
      </w:rPr>
    </w:lvl>
  </w:abstractNum>
  <w:abstractNum w:abstractNumId="11" w15:restartNumberingAfterBreak="0">
    <w:nsid w:val="33ED3BF1"/>
    <w:multiLevelType w:val="hybridMultilevel"/>
    <w:tmpl w:val="78AE35D8"/>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2" w15:restartNumberingAfterBreak="0">
    <w:nsid w:val="38C81ADA"/>
    <w:multiLevelType w:val="multilevel"/>
    <w:tmpl w:val="80A8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71312C"/>
    <w:multiLevelType w:val="hybridMultilevel"/>
    <w:tmpl w:val="3DBE05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B827467"/>
    <w:multiLevelType w:val="hybridMultilevel"/>
    <w:tmpl w:val="E67A826A"/>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5" w15:restartNumberingAfterBreak="0">
    <w:nsid w:val="570C24BA"/>
    <w:multiLevelType w:val="hybridMultilevel"/>
    <w:tmpl w:val="6F94E818"/>
    <w:lvl w:ilvl="0" w:tplc="04090001">
      <w:start w:val="1"/>
      <w:numFmt w:val="bullet"/>
      <w:lvlText w:val=""/>
      <w:lvlJc w:val="left"/>
      <w:pPr>
        <w:ind w:left="1921" w:hanging="360"/>
      </w:pPr>
      <w:rPr>
        <w:rFonts w:ascii="Symbol" w:hAnsi="Symbol" w:hint="default"/>
      </w:rPr>
    </w:lvl>
    <w:lvl w:ilvl="1" w:tplc="04090003" w:tentative="1">
      <w:start w:val="1"/>
      <w:numFmt w:val="bullet"/>
      <w:lvlText w:val="o"/>
      <w:lvlJc w:val="left"/>
      <w:pPr>
        <w:ind w:left="2641" w:hanging="360"/>
      </w:pPr>
      <w:rPr>
        <w:rFonts w:ascii="Courier New" w:hAnsi="Courier New" w:cs="Courier New" w:hint="default"/>
      </w:rPr>
    </w:lvl>
    <w:lvl w:ilvl="2" w:tplc="04090005" w:tentative="1">
      <w:start w:val="1"/>
      <w:numFmt w:val="bullet"/>
      <w:lvlText w:val=""/>
      <w:lvlJc w:val="left"/>
      <w:pPr>
        <w:ind w:left="3361" w:hanging="360"/>
      </w:pPr>
      <w:rPr>
        <w:rFonts w:ascii="Wingdings" w:hAnsi="Wingdings" w:hint="default"/>
      </w:rPr>
    </w:lvl>
    <w:lvl w:ilvl="3" w:tplc="04090001" w:tentative="1">
      <w:start w:val="1"/>
      <w:numFmt w:val="bullet"/>
      <w:lvlText w:val=""/>
      <w:lvlJc w:val="left"/>
      <w:pPr>
        <w:ind w:left="4081" w:hanging="360"/>
      </w:pPr>
      <w:rPr>
        <w:rFonts w:ascii="Symbol" w:hAnsi="Symbol" w:hint="default"/>
      </w:rPr>
    </w:lvl>
    <w:lvl w:ilvl="4" w:tplc="04090003" w:tentative="1">
      <w:start w:val="1"/>
      <w:numFmt w:val="bullet"/>
      <w:lvlText w:val="o"/>
      <w:lvlJc w:val="left"/>
      <w:pPr>
        <w:ind w:left="4801" w:hanging="360"/>
      </w:pPr>
      <w:rPr>
        <w:rFonts w:ascii="Courier New" w:hAnsi="Courier New" w:cs="Courier New" w:hint="default"/>
      </w:rPr>
    </w:lvl>
    <w:lvl w:ilvl="5" w:tplc="04090005" w:tentative="1">
      <w:start w:val="1"/>
      <w:numFmt w:val="bullet"/>
      <w:lvlText w:val=""/>
      <w:lvlJc w:val="left"/>
      <w:pPr>
        <w:ind w:left="5521" w:hanging="360"/>
      </w:pPr>
      <w:rPr>
        <w:rFonts w:ascii="Wingdings" w:hAnsi="Wingdings" w:hint="default"/>
      </w:rPr>
    </w:lvl>
    <w:lvl w:ilvl="6" w:tplc="04090001" w:tentative="1">
      <w:start w:val="1"/>
      <w:numFmt w:val="bullet"/>
      <w:lvlText w:val=""/>
      <w:lvlJc w:val="left"/>
      <w:pPr>
        <w:ind w:left="6241" w:hanging="360"/>
      </w:pPr>
      <w:rPr>
        <w:rFonts w:ascii="Symbol" w:hAnsi="Symbol" w:hint="default"/>
      </w:rPr>
    </w:lvl>
    <w:lvl w:ilvl="7" w:tplc="04090003" w:tentative="1">
      <w:start w:val="1"/>
      <w:numFmt w:val="bullet"/>
      <w:lvlText w:val="o"/>
      <w:lvlJc w:val="left"/>
      <w:pPr>
        <w:ind w:left="6961" w:hanging="360"/>
      </w:pPr>
      <w:rPr>
        <w:rFonts w:ascii="Courier New" w:hAnsi="Courier New" w:cs="Courier New" w:hint="default"/>
      </w:rPr>
    </w:lvl>
    <w:lvl w:ilvl="8" w:tplc="04090005" w:tentative="1">
      <w:start w:val="1"/>
      <w:numFmt w:val="bullet"/>
      <w:lvlText w:val=""/>
      <w:lvlJc w:val="left"/>
      <w:pPr>
        <w:ind w:left="7681" w:hanging="360"/>
      </w:pPr>
      <w:rPr>
        <w:rFonts w:ascii="Wingdings" w:hAnsi="Wingdings" w:hint="default"/>
      </w:rPr>
    </w:lvl>
  </w:abstractNum>
  <w:abstractNum w:abstractNumId="16" w15:restartNumberingAfterBreak="0">
    <w:nsid w:val="58C25A63"/>
    <w:multiLevelType w:val="hybridMultilevel"/>
    <w:tmpl w:val="B0C65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DD2376"/>
    <w:multiLevelType w:val="hybridMultilevel"/>
    <w:tmpl w:val="5548103A"/>
    <w:lvl w:ilvl="0" w:tplc="04090001">
      <w:start w:val="1"/>
      <w:numFmt w:val="bullet"/>
      <w:lvlText w:val=""/>
      <w:lvlJc w:val="left"/>
      <w:pPr>
        <w:ind w:left="1919" w:hanging="360"/>
      </w:pPr>
      <w:rPr>
        <w:rFonts w:ascii="Symbol" w:hAnsi="Symbol" w:hint="default"/>
      </w:rPr>
    </w:lvl>
    <w:lvl w:ilvl="1" w:tplc="04090003">
      <w:start w:val="1"/>
      <w:numFmt w:val="bullet"/>
      <w:lvlText w:val="o"/>
      <w:lvlJc w:val="left"/>
      <w:pPr>
        <w:ind w:left="2639" w:hanging="360"/>
      </w:pPr>
      <w:rPr>
        <w:rFonts w:ascii="Courier New" w:hAnsi="Courier New" w:cs="Courier New" w:hint="default"/>
      </w:rPr>
    </w:lvl>
    <w:lvl w:ilvl="2" w:tplc="04090005">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18" w15:restartNumberingAfterBreak="0">
    <w:nsid w:val="61E9717A"/>
    <w:multiLevelType w:val="hybridMultilevel"/>
    <w:tmpl w:val="2C2284D4"/>
    <w:lvl w:ilvl="0" w:tplc="59BCD7D2">
      <w:numFmt w:val="bullet"/>
      <w:lvlText w:val=""/>
      <w:lvlJc w:val="left"/>
      <w:pPr>
        <w:ind w:left="840" w:hanging="360"/>
      </w:pPr>
      <w:rPr>
        <w:rFonts w:ascii="Symbol" w:eastAsia="Calibri" w:hAnsi="Symbol" w:cstheme="minorBidi"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15:restartNumberingAfterBreak="0">
    <w:nsid w:val="6AA04AE5"/>
    <w:multiLevelType w:val="hybridMultilevel"/>
    <w:tmpl w:val="15A27126"/>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20" w15:restartNumberingAfterBreak="0">
    <w:nsid w:val="6B613638"/>
    <w:multiLevelType w:val="hybridMultilevel"/>
    <w:tmpl w:val="723614DC"/>
    <w:lvl w:ilvl="0" w:tplc="AFEA2914">
      <w:start w:val="1"/>
      <w:numFmt w:val="bullet"/>
      <w:lvlText w:val="o"/>
      <w:lvlJc w:val="left"/>
      <w:pPr>
        <w:ind w:left="901" w:hanging="361"/>
      </w:pPr>
      <w:rPr>
        <w:rFonts w:ascii="Courier New" w:eastAsia="Courier New" w:hAnsi="Courier New" w:hint="default"/>
        <w:sz w:val="22"/>
        <w:szCs w:val="22"/>
      </w:rPr>
    </w:lvl>
    <w:lvl w:ilvl="1" w:tplc="54049340">
      <w:start w:val="1"/>
      <w:numFmt w:val="bullet"/>
      <w:lvlText w:val="•"/>
      <w:lvlJc w:val="left"/>
      <w:pPr>
        <w:ind w:left="1640" w:hanging="361"/>
      </w:pPr>
      <w:rPr>
        <w:rFonts w:hint="default"/>
      </w:rPr>
    </w:lvl>
    <w:lvl w:ilvl="2" w:tplc="85B4E96E">
      <w:start w:val="1"/>
      <w:numFmt w:val="bullet"/>
      <w:lvlText w:val="•"/>
      <w:lvlJc w:val="left"/>
      <w:pPr>
        <w:ind w:left="2440" w:hanging="361"/>
      </w:pPr>
      <w:rPr>
        <w:rFonts w:hint="default"/>
      </w:rPr>
    </w:lvl>
    <w:lvl w:ilvl="3" w:tplc="B41C31F8">
      <w:start w:val="1"/>
      <w:numFmt w:val="bullet"/>
      <w:lvlText w:val="•"/>
      <w:lvlJc w:val="left"/>
      <w:pPr>
        <w:ind w:left="3240" w:hanging="361"/>
      </w:pPr>
      <w:rPr>
        <w:rFonts w:hint="default"/>
      </w:rPr>
    </w:lvl>
    <w:lvl w:ilvl="4" w:tplc="3E2A503E">
      <w:start w:val="1"/>
      <w:numFmt w:val="bullet"/>
      <w:lvlText w:val="•"/>
      <w:lvlJc w:val="left"/>
      <w:pPr>
        <w:ind w:left="4040" w:hanging="361"/>
      </w:pPr>
      <w:rPr>
        <w:rFonts w:hint="default"/>
      </w:rPr>
    </w:lvl>
    <w:lvl w:ilvl="5" w:tplc="C91E1C52">
      <w:start w:val="1"/>
      <w:numFmt w:val="bullet"/>
      <w:lvlText w:val="•"/>
      <w:lvlJc w:val="left"/>
      <w:pPr>
        <w:ind w:left="4840" w:hanging="361"/>
      </w:pPr>
      <w:rPr>
        <w:rFonts w:hint="default"/>
      </w:rPr>
    </w:lvl>
    <w:lvl w:ilvl="6" w:tplc="00948E92">
      <w:start w:val="1"/>
      <w:numFmt w:val="bullet"/>
      <w:lvlText w:val="•"/>
      <w:lvlJc w:val="left"/>
      <w:pPr>
        <w:ind w:left="5640" w:hanging="361"/>
      </w:pPr>
      <w:rPr>
        <w:rFonts w:hint="default"/>
      </w:rPr>
    </w:lvl>
    <w:lvl w:ilvl="7" w:tplc="F8EC3B1C">
      <w:start w:val="1"/>
      <w:numFmt w:val="bullet"/>
      <w:lvlText w:val="•"/>
      <w:lvlJc w:val="left"/>
      <w:pPr>
        <w:ind w:left="6440" w:hanging="361"/>
      </w:pPr>
      <w:rPr>
        <w:rFonts w:hint="default"/>
      </w:rPr>
    </w:lvl>
    <w:lvl w:ilvl="8" w:tplc="30C2E474">
      <w:start w:val="1"/>
      <w:numFmt w:val="bullet"/>
      <w:lvlText w:val="•"/>
      <w:lvlJc w:val="left"/>
      <w:pPr>
        <w:ind w:left="7240" w:hanging="361"/>
      </w:pPr>
      <w:rPr>
        <w:rFonts w:hint="default"/>
      </w:rPr>
    </w:lvl>
  </w:abstractNum>
  <w:abstractNum w:abstractNumId="21" w15:restartNumberingAfterBreak="0">
    <w:nsid w:val="6E5575D5"/>
    <w:multiLevelType w:val="hybridMultilevel"/>
    <w:tmpl w:val="85DA93A2"/>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2" w15:restartNumberingAfterBreak="0">
    <w:nsid w:val="6FB7064E"/>
    <w:multiLevelType w:val="hybridMultilevel"/>
    <w:tmpl w:val="5E72AAC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13A0D0C"/>
    <w:multiLevelType w:val="hybridMultilevel"/>
    <w:tmpl w:val="87E00132"/>
    <w:lvl w:ilvl="0" w:tplc="2EC24180">
      <w:start w:val="1"/>
      <w:numFmt w:val="bullet"/>
      <w:lvlText w:val="o"/>
      <w:lvlJc w:val="left"/>
      <w:pPr>
        <w:ind w:left="1560" w:hanging="361"/>
      </w:pPr>
      <w:rPr>
        <w:rFonts w:ascii="Courier New" w:eastAsia="Courier New" w:hAnsi="Courier New" w:hint="default"/>
        <w:sz w:val="22"/>
        <w:szCs w:val="22"/>
      </w:rPr>
    </w:lvl>
    <w:lvl w:ilvl="1" w:tplc="4C667912">
      <w:start w:val="1"/>
      <w:numFmt w:val="bullet"/>
      <w:lvlText w:val="•"/>
      <w:lvlJc w:val="left"/>
      <w:pPr>
        <w:ind w:left="2360" w:hanging="361"/>
      </w:pPr>
      <w:rPr>
        <w:rFonts w:hint="default"/>
      </w:rPr>
    </w:lvl>
    <w:lvl w:ilvl="2" w:tplc="47C6F7AE">
      <w:start w:val="1"/>
      <w:numFmt w:val="bullet"/>
      <w:lvlText w:val="•"/>
      <w:lvlJc w:val="left"/>
      <w:pPr>
        <w:ind w:left="3160" w:hanging="361"/>
      </w:pPr>
      <w:rPr>
        <w:rFonts w:hint="default"/>
      </w:rPr>
    </w:lvl>
    <w:lvl w:ilvl="3" w:tplc="58B0B0E8">
      <w:start w:val="1"/>
      <w:numFmt w:val="bullet"/>
      <w:lvlText w:val="•"/>
      <w:lvlJc w:val="left"/>
      <w:pPr>
        <w:ind w:left="3960" w:hanging="361"/>
      </w:pPr>
      <w:rPr>
        <w:rFonts w:hint="default"/>
      </w:rPr>
    </w:lvl>
    <w:lvl w:ilvl="4" w:tplc="2A02DCF2">
      <w:start w:val="1"/>
      <w:numFmt w:val="bullet"/>
      <w:lvlText w:val="•"/>
      <w:lvlJc w:val="left"/>
      <w:pPr>
        <w:ind w:left="4760" w:hanging="361"/>
      </w:pPr>
      <w:rPr>
        <w:rFonts w:hint="default"/>
      </w:rPr>
    </w:lvl>
    <w:lvl w:ilvl="5" w:tplc="D4704E12">
      <w:start w:val="1"/>
      <w:numFmt w:val="bullet"/>
      <w:lvlText w:val="•"/>
      <w:lvlJc w:val="left"/>
      <w:pPr>
        <w:ind w:left="5560" w:hanging="361"/>
      </w:pPr>
      <w:rPr>
        <w:rFonts w:hint="default"/>
      </w:rPr>
    </w:lvl>
    <w:lvl w:ilvl="6" w:tplc="57BC3F2E">
      <w:start w:val="1"/>
      <w:numFmt w:val="bullet"/>
      <w:lvlText w:val="•"/>
      <w:lvlJc w:val="left"/>
      <w:pPr>
        <w:ind w:left="6360" w:hanging="361"/>
      </w:pPr>
      <w:rPr>
        <w:rFonts w:hint="default"/>
      </w:rPr>
    </w:lvl>
    <w:lvl w:ilvl="7" w:tplc="19842E9A">
      <w:start w:val="1"/>
      <w:numFmt w:val="bullet"/>
      <w:lvlText w:val="•"/>
      <w:lvlJc w:val="left"/>
      <w:pPr>
        <w:ind w:left="7160" w:hanging="361"/>
      </w:pPr>
      <w:rPr>
        <w:rFonts w:hint="default"/>
      </w:rPr>
    </w:lvl>
    <w:lvl w:ilvl="8" w:tplc="258A9B0A">
      <w:start w:val="1"/>
      <w:numFmt w:val="bullet"/>
      <w:lvlText w:val="•"/>
      <w:lvlJc w:val="left"/>
      <w:pPr>
        <w:ind w:left="7960" w:hanging="361"/>
      </w:pPr>
      <w:rPr>
        <w:rFonts w:hint="default"/>
      </w:rPr>
    </w:lvl>
  </w:abstractNum>
  <w:abstractNum w:abstractNumId="24" w15:restartNumberingAfterBreak="0">
    <w:nsid w:val="728C4615"/>
    <w:multiLevelType w:val="hybridMultilevel"/>
    <w:tmpl w:val="BFE42CC8"/>
    <w:lvl w:ilvl="0" w:tplc="3E081326">
      <w:start w:val="1"/>
      <w:numFmt w:val="bullet"/>
      <w:lvlText w:val="o"/>
      <w:lvlJc w:val="left"/>
      <w:pPr>
        <w:ind w:left="820" w:hanging="361"/>
      </w:pPr>
      <w:rPr>
        <w:rFonts w:ascii="Courier New" w:eastAsia="Courier New" w:hAnsi="Courier New" w:hint="default"/>
        <w:sz w:val="22"/>
        <w:szCs w:val="22"/>
      </w:rPr>
    </w:lvl>
    <w:lvl w:ilvl="1" w:tplc="09EE4886">
      <w:start w:val="1"/>
      <w:numFmt w:val="bullet"/>
      <w:lvlText w:val="•"/>
      <w:lvlJc w:val="left"/>
      <w:pPr>
        <w:ind w:left="1622" w:hanging="361"/>
      </w:pPr>
      <w:rPr>
        <w:rFonts w:hint="default"/>
      </w:rPr>
    </w:lvl>
    <w:lvl w:ilvl="2" w:tplc="A7142BBA">
      <w:start w:val="1"/>
      <w:numFmt w:val="bullet"/>
      <w:lvlText w:val="•"/>
      <w:lvlJc w:val="left"/>
      <w:pPr>
        <w:ind w:left="2424" w:hanging="361"/>
      </w:pPr>
      <w:rPr>
        <w:rFonts w:hint="default"/>
      </w:rPr>
    </w:lvl>
    <w:lvl w:ilvl="3" w:tplc="E312E55E">
      <w:start w:val="1"/>
      <w:numFmt w:val="bullet"/>
      <w:lvlText w:val="•"/>
      <w:lvlJc w:val="left"/>
      <w:pPr>
        <w:ind w:left="3226" w:hanging="361"/>
      </w:pPr>
      <w:rPr>
        <w:rFonts w:hint="default"/>
      </w:rPr>
    </w:lvl>
    <w:lvl w:ilvl="4" w:tplc="D6E000FA">
      <w:start w:val="1"/>
      <w:numFmt w:val="bullet"/>
      <w:lvlText w:val="•"/>
      <w:lvlJc w:val="left"/>
      <w:pPr>
        <w:ind w:left="4028" w:hanging="361"/>
      </w:pPr>
      <w:rPr>
        <w:rFonts w:hint="default"/>
      </w:rPr>
    </w:lvl>
    <w:lvl w:ilvl="5" w:tplc="BD8AE9B2">
      <w:start w:val="1"/>
      <w:numFmt w:val="bullet"/>
      <w:lvlText w:val="•"/>
      <w:lvlJc w:val="left"/>
      <w:pPr>
        <w:ind w:left="4830" w:hanging="361"/>
      </w:pPr>
      <w:rPr>
        <w:rFonts w:hint="default"/>
      </w:rPr>
    </w:lvl>
    <w:lvl w:ilvl="6" w:tplc="EE9EE4AE">
      <w:start w:val="1"/>
      <w:numFmt w:val="bullet"/>
      <w:lvlText w:val="•"/>
      <w:lvlJc w:val="left"/>
      <w:pPr>
        <w:ind w:left="5632" w:hanging="361"/>
      </w:pPr>
      <w:rPr>
        <w:rFonts w:hint="default"/>
      </w:rPr>
    </w:lvl>
    <w:lvl w:ilvl="7" w:tplc="871CC9B2">
      <w:start w:val="1"/>
      <w:numFmt w:val="bullet"/>
      <w:lvlText w:val="•"/>
      <w:lvlJc w:val="left"/>
      <w:pPr>
        <w:ind w:left="6434" w:hanging="361"/>
      </w:pPr>
      <w:rPr>
        <w:rFonts w:hint="default"/>
      </w:rPr>
    </w:lvl>
    <w:lvl w:ilvl="8" w:tplc="46EC4F7A">
      <w:start w:val="1"/>
      <w:numFmt w:val="bullet"/>
      <w:lvlText w:val="•"/>
      <w:lvlJc w:val="left"/>
      <w:pPr>
        <w:ind w:left="7236" w:hanging="361"/>
      </w:pPr>
      <w:rPr>
        <w:rFonts w:hint="default"/>
      </w:rPr>
    </w:lvl>
  </w:abstractNum>
  <w:abstractNum w:abstractNumId="25" w15:restartNumberingAfterBreak="0">
    <w:nsid w:val="79580932"/>
    <w:multiLevelType w:val="hybridMultilevel"/>
    <w:tmpl w:val="CC26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D55996"/>
    <w:multiLevelType w:val="hybridMultilevel"/>
    <w:tmpl w:val="4D32D108"/>
    <w:lvl w:ilvl="0" w:tplc="04090003">
      <w:start w:val="1"/>
      <w:numFmt w:val="bullet"/>
      <w:lvlText w:val="o"/>
      <w:lvlJc w:val="left"/>
      <w:pPr>
        <w:ind w:left="1200" w:hanging="360"/>
      </w:pPr>
      <w:rPr>
        <w:rFonts w:ascii="Courier New"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1005135279">
    <w:abstractNumId w:val="20"/>
  </w:num>
  <w:num w:numId="2" w16cid:durableId="344788098">
    <w:abstractNumId w:val="24"/>
  </w:num>
  <w:num w:numId="3" w16cid:durableId="1590237693">
    <w:abstractNumId w:val="7"/>
  </w:num>
  <w:num w:numId="4" w16cid:durableId="8990474">
    <w:abstractNumId w:val="23"/>
  </w:num>
  <w:num w:numId="5" w16cid:durableId="1326283274">
    <w:abstractNumId w:val="5"/>
  </w:num>
  <w:num w:numId="6" w16cid:durableId="1982225045">
    <w:abstractNumId w:val="18"/>
  </w:num>
  <w:num w:numId="7" w16cid:durableId="1767075467">
    <w:abstractNumId w:val="26"/>
  </w:num>
  <w:num w:numId="8" w16cid:durableId="1651715407">
    <w:abstractNumId w:val="19"/>
  </w:num>
  <w:num w:numId="9" w16cid:durableId="739908055">
    <w:abstractNumId w:val="25"/>
  </w:num>
  <w:num w:numId="10" w16cid:durableId="1638412598">
    <w:abstractNumId w:val="17"/>
  </w:num>
  <w:num w:numId="11" w16cid:durableId="783160391">
    <w:abstractNumId w:val="22"/>
  </w:num>
  <w:num w:numId="12" w16cid:durableId="627202527">
    <w:abstractNumId w:val="9"/>
  </w:num>
  <w:num w:numId="13" w16cid:durableId="1445225235">
    <w:abstractNumId w:val="2"/>
  </w:num>
  <w:num w:numId="14" w16cid:durableId="1291210385">
    <w:abstractNumId w:val="3"/>
  </w:num>
  <w:num w:numId="15" w16cid:durableId="785581010">
    <w:abstractNumId w:val="21"/>
  </w:num>
  <w:num w:numId="16" w16cid:durableId="1830367051">
    <w:abstractNumId w:val="8"/>
  </w:num>
  <w:num w:numId="17" w16cid:durableId="793141009">
    <w:abstractNumId w:val="11"/>
  </w:num>
  <w:num w:numId="18" w16cid:durableId="548079443">
    <w:abstractNumId w:val="14"/>
  </w:num>
  <w:num w:numId="19" w16cid:durableId="1695955809">
    <w:abstractNumId w:val="10"/>
  </w:num>
  <w:num w:numId="20" w16cid:durableId="897012578">
    <w:abstractNumId w:val="0"/>
  </w:num>
  <w:num w:numId="21" w16cid:durableId="1211527332">
    <w:abstractNumId w:val="6"/>
  </w:num>
  <w:num w:numId="22" w16cid:durableId="540410251">
    <w:abstractNumId w:val="17"/>
  </w:num>
  <w:num w:numId="23" w16cid:durableId="997535767">
    <w:abstractNumId w:val="12"/>
  </w:num>
  <w:num w:numId="24" w16cid:durableId="1991473847">
    <w:abstractNumId w:val="4"/>
  </w:num>
  <w:num w:numId="25" w16cid:durableId="2122796452">
    <w:abstractNumId w:val="16"/>
  </w:num>
  <w:num w:numId="26" w16cid:durableId="1350449278">
    <w:abstractNumId w:val="1"/>
  </w:num>
  <w:num w:numId="27" w16cid:durableId="888105952">
    <w:abstractNumId w:val="13"/>
  </w:num>
  <w:num w:numId="28" w16cid:durableId="6378822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6F9"/>
    <w:rsid w:val="00015048"/>
    <w:rsid w:val="000268A7"/>
    <w:rsid w:val="00067E8A"/>
    <w:rsid w:val="00071867"/>
    <w:rsid w:val="0008740E"/>
    <w:rsid w:val="00097AE2"/>
    <w:rsid w:val="000C232A"/>
    <w:rsid w:val="000C733A"/>
    <w:rsid w:val="000D12BF"/>
    <w:rsid w:val="000D538F"/>
    <w:rsid w:val="000E599B"/>
    <w:rsid w:val="000F5710"/>
    <w:rsid w:val="000F5C8D"/>
    <w:rsid w:val="00125532"/>
    <w:rsid w:val="00127946"/>
    <w:rsid w:val="0014785B"/>
    <w:rsid w:val="00152813"/>
    <w:rsid w:val="00176111"/>
    <w:rsid w:val="001D620A"/>
    <w:rsid w:val="002200FA"/>
    <w:rsid w:val="002537F2"/>
    <w:rsid w:val="002726F3"/>
    <w:rsid w:val="002836F9"/>
    <w:rsid w:val="00283A3B"/>
    <w:rsid w:val="00292F81"/>
    <w:rsid w:val="0031327D"/>
    <w:rsid w:val="00321D77"/>
    <w:rsid w:val="00362AB8"/>
    <w:rsid w:val="00363550"/>
    <w:rsid w:val="00364505"/>
    <w:rsid w:val="003C749C"/>
    <w:rsid w:val="003E2F5B"/>
    <w:rsid w:val="003F0AF4"/>
    <w:rsid w:val="004007C9"/>
    <w:rsid w:val="00432BF6"/>
    <w:rsid w:val="004758D1"/>
    <w:rsid w:val="00494325"/>
    <w:rsid w:val="004F4153"/>
    <w:rsid w:val="004F5492"/>
    <w:rsid w:val="004F64A3"/>
    <w:rsid w:val="00523630"/>
    <w:rsid w:val="00561FEC"/>
    <w:rsid w:val="00587E54"/>
    <w:rsid w:val="00590574"/>
    <w:rsid w:val="00593393"/>
    <w:rsid w:val="00596913"/>
    <w:rsid w:val="005D5435"/>
    <w:rsid w:val="005D7450"/>
    <w:rsid w:val="005D781B"/>
    <w:rsid w:val="005F36E5"/>
    <w:rsid w:val="005F5487"/>
    <w:rsid w:val="00642F78"/>
    <w:rsid w:val="0067093C"/>
    <w:rsid w:val="0067488E"/>
    <w:rsid w:val="006813C2"/>
    <w:rsid w:val="00683320"/>
    <w:rsid w:val="006A48A2"/>
    <w:rsid w:val="00795170"/>
    <w:rsid w:val="007A1BF9"/>
    <w:rsid w:val="007A1EA3"/>
    <w:rsid w:val="007C33E8"/>
    <w:rsid w:val="007C6190"/>
    <w:rsid w:val="007F0BAE"/>
    <w:rsid w:val="007F10EC"/>
    <w:rsid w:val="00802ACC"/>
    <w:rsid w:val="008626F6"/>
    <w:rsid w:val="00867FFE"/>
    <w:rsid w:val="00876B44"/>
    <w:rsid w:val="00893E5F"/>
    <w:rsid w:val="00895DA6"/>
    <w:rsid w:val="008A5878"/>
    <w:rsid w:val="008B437B"/>
    <w:rsid w:val="008B7869"/>
    <w:rsid w:val="008C450F"/>
    <w:rsid w:val="008D129D"/>
    <w:rsid w:val="008E5C5F"/>
    <w:rsid w:val="00915BDC"/>
    <w:rsid w:val="009D5DDB"/>
    <w:rsid w:val="009D7BAF"/>
    <w:rsid w:val="009E7481"/>
    <w:rsid w:val="00A4485F"/>
    <w:rsid w:val="00AD2EE7"/>
    <w:rsid w:val="00AD6ECB"/>
    <w:rsid w:val="00B609D5"/>
    <w:rsid w:val="00B7437E"/>
    <w:rsid w:val="00B8404C"/>
    <w:rsid w:val="00B847C9"/>
    <w:rsid w:val="00BA1DAE"/>
    <w:rsid w:val="00C23AE7"/>
    <w:rsid w:val="00C2724F"/>
    <w:rsid w:val="00C62B96"/>
    <w:rsid w:val="00C81ABB"/>
    <w:rsid w:val="00C97D2F"/>
    <w:rsid w:val="00CB6945"/>
    <w:rsid w:val="00CD55D6"/>
    <w:rsid w:val="00CD644E"/>
    <w:rsid w:val="00D35EFC"/>
    <w:rsid w:val="00D41498"/>
    <w:rsid w:val="00D63B3A"/>
    <w:rsid w:val="00D8391D"/>
    <w:rsid w:val="00D93B62"/>
    <w:rsid w:val="00DB4EB3"/>
    <w:rsid w:val="00DC401C"/>
    <w:rsid w:val="00DD1663"/>
    <w:rsid w:val="00DE52F1"/>
    <w:rsid w:val="00E07EC1"/>
    <w:rsid w:val="00E1629E"/>
    <w:rsid w:val="00E479D4"/>
    <w:rsid w:val="00E57D9E"/>
    <w:rsid w:val="00E7007D"/>
    <w:rsid w:val="00E865A8"/>
    <w:rsid w:val="00E91AB3"/>
    <w:rsid w:val="00E96697"/>
    <w:rsid w:val="00ED1132"/>
    <w:rsid w:val="00EF6533"/>
    <w:rsid w:val="00F16758"/>
    <w:rsid w:val="00F4165F"/>
    <w:rsid w:val="00F538DC"/>
    <w:rsid w:val="00F63658"/>
    <w:rsid w:val="00F85C62"/>
    <w:rsid w:val="00FA43DB"/>
    <w:rsid w:val="00FB5A24"/>
    <w:rsid w:val="00FC63B8"/>
    <w:rsid w:val="00FD49F3"/>
    <w:rsid w:val="00FD725F"/>
    <w:rsid w:val="00FF4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70053"/>
  <w15:docId w15:val="{56CABB47-50F5-41B4-B39A-3A3D5AEFC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839"/>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6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81A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ABB"/>
    <w:rPr>
      <w:rFonts w:ascii="Segoe UI" w:hAnsi="Segoe UI" w:cs="Segoe UI"/>
      <w:sz w:val="18"/>
      <w:szCs w:val="18"/>
    </w:rPr>
  </w:style>
  <w:style w:type="character" w:styleId="Hyperlink">
    <w:name w:val="Hyperlink"/>
    <w:rsid w:val="00BA1DAE"/>
    <w:rPr>
      <w:color w:val="0000FF"/>
      <w:u w:val="single"/>
    </w:rPr>
  </w:style>
  <w:style w:type="character" w:customStyle="1" w:styleId="Heading1Char">
    <w:name w:val="Heading 1 Char"/>
    <w:basedOn w:val="DefaultParagraphFont"/>
    <w:link w:val="Heading1"/>
    <w:uiPriority w:val="1"/>
    <w:rsid w:val="00BA1DAE"/>
    <w:rPr>
      <w:rFonts w:ascii="Calibri" w:eastAsia="Calibri" w:hAnsi="Calibri"/>
      <w:b/>
      <w:bCs/>
    </w:rPr>
  </w:style>
  <w:style w:type="character" w:styleId="UnresolvedMention">
    <w:name w:val="Unresolved Mention"/>
    <w:basedOn w:val="DefaultParagraphFont"/>
    <w:uiPriority w:val="99"/>
    <w:semiHidden/>
    <w:unhideWhenUsed/>
    <w:rsid w:val="008A5878"/>
    <w:rPr>
      <w:color w:val="605E5C"/>
      <w:shd w:val="clear" w:color="auto" w:fill="E1DFDD"/>
    </w:rPr>
  </w:style>
  <w:style w:type="paragraph" w:styleId="Header">
    <w:name w:val="header"/>
    <w:basedOn w:val="Normal"/>
    <w:link w:val="HeaderChar"/>
    <w:uiPriority w:val="99"/>
    <w:unhideWhenUsed/>
    <w:rsid w:val="00915BDC"/>
    <w:pPr>
      <w:tabs>
        <w:tab w:val="center" w:pos="4680"/>
        <w:tab w:val="right" w:pos="9360"/>
      </w:tabs>
    </w:pPr>
  </w:style>
  <w:style w:type="character" w:customStyle="1" w:styleId="HeaderChar">
    <w:name w:val="Header Char"/>
    <w:basedOn w:val="DefaultParagraphFont"/>
    <w:link w:val="Header"/>
    <w:uiPriority w:val="99"/>
    <w:rsid w:val="00915BDC"/>
  </w:style>
  <w:style w:type="paragraph" w:styleId="Footer">
    <w:name w:val="footer"/>
    <w:basedOn w:val="Normal"/>
    <w:link w:val="FooterChar"/>
    <w:uiPriority w:val="99"/>
    <w:unhideWhenUsed/>
    <w:rsid w:val="00915BDC"/>
    <w:pPr>
      <w:tabs>
        <w:tab w:val="center" w:pos="4680"/>
        <w:tab w:val="right" w:pos="9360"/>
      </w:tabs>
    </w:pPr>
  </w:style>
  <w:style w:type="character" w:customStyle="1" w:styleId="FooterChar">
    <w:name w:val="Footer Char"/>
    <w:basedOn w:val="DefaultParagraphFont"/>
    <w:link w:val="Footer"/>
    <w:uiPriority w:val="99"/>
    <w:rsid w:val="00915BDC"/>
  </w:style>
  <w:style w:type="character" w:styleId="Strong">
    <w:name w:val="Strong"/>
    <w:basedOn w:val="DefaultParagraphFont"/>
    <w:uiPriority w:val="22"/>
    <w:qFormat/>
    <w:rsid w:val="00F16758"/>
    <w:rPr>
      <w:b/>
      <w:bCs/>
    </w:rPr>
  </w:style>
  <w:style w:type="character" w:customStyle="1" w:styleId="BodyTextChar">
    <w:name w:val="Body Text Char"/>
    <w:basedOn w:val="DefaultParagraphFont"/>
    <w:link w:val="BodyText"/>
    <w:uiPriority w:val="1"/>
    <w:rsid w:val="00DD1663"/>
    <w:rPr>
      <w:rFonts w:ascii="Calibri" w:eastAsia="Calibri" w:hAnsi="Calibri"/>
    </w:rPr>
  </w:style>
  <w:style w:type="paragraph" w:styleId="NormalWeb">
    <w:name w:val="Normal (Web)"/>
    <w:basedOn w:val="Normal"/>
    <w:uiPriority w:val="99"/>
    <w:semiHidden/>
    <w:unhideWhenUsed/>
    <w:rsid w:val="00590574"/>
    <w:pPr>
      <w:widowControl/>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5905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385912">
      <w:bodyDiv w:val="1"/>
      <w:marLeft w:val="0"/>
      <w:marRight w:val="0"/>
      <w:marTop w:val="0"/>
      <w:marBottom w:val="0"/>
      <w:divBdr>
        <w:top w:val="none" w:sz="0" w:space="0" w:color="auto"/>
        <w:left w:val="none" w:sz="0" w:space="0" w:color="auto"/>
        <w:bottom w:val="none" w:sz="0" w:space="0" w:color="auto"/>
        <w:right w:val="none" w:sz="0" w:space="0" w:color="auto"/>
      </w:divBdr>
    </w:div>
    <w:div w:id="1472286424">
      <w:bodyDiv w:val="1"/>
      <w:marLeft w:val="0"/>
      <w:marRight w:val="0"/>
      <w:marTop w:val="0"/>
      <w:marBottom w:val="0"/>
      <w:divBdr>
        <w:top w:val="none" w:sz="0" w:space="0" w:color="auto"/>
        <w:left w:val="none" w:sz="0" w:space="0" w:color="auto"/>
        <w:bottom w:val="none" w:sz="0" w:space="0" w:color="auto"/>
        <w:right w:val="none" w:sz="0" w:space="0" w:color="auto"/>
      </w:divBdr>
    </w:div>
    <w:div w:id="1480222865">
      <w:bodyDiv w:val="1"/>
      <w:marLeft w:val="0"/>
      <w:marRight w:val="0"/>
      <w:marTop w:val="0"/>
      <w:marBottom w:val="0"/>
      <w:divBdr>
        <w:top w:val="none" w:sz="0" w:space="0" w:color="auto"/>
        <w:left w:val="none" w:sz="0" w:space="0" w:color="auto"/>
        <w:bottom w:val="none" w:sz="0" w:space="0" w:color="auto"/>
        <w:right w:val="none" w:sz="0" w:space="0" w:color="auto"/>
      </w:divBdr>
    </w:div>
    <w:div w:id="1682851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y.missouristate.edu/" TargetMode="External"/><Relationship Id="rId18" Type="http://schemas.openxmlformats.org/officeDocument/2006/relationships/hyperlink" Target="https://www.missouristate.edu/human/cafeteria-plan.aspx" TargetMode="External"/><Relationship Id="rId26" Type="http://schemas.openxmlformats.org/officeDocument/2006/relationships/hyperlink" Target="https://www.missouristate.edu/Human/short-term-disability.htm" TargetMode="External"/><Relationship Id="rId39" Type="http://schemas.openxmlformats.org/officeDocument/2006/relationships/theme" Target="theme/theme1.xml"/><Relationship Id="rId21" Type="http://schemas.openxmlformats.org/officeDocument/2006/relationships/hyperlink" Target="https://www.missouristate.edu/Human/accident-insurance.aspx" TargetMode="External"/><Relationship Id="rId34"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missouristate.edu/Human/vision-insurance.aspx" TargetMode="External"/><Relationship Id="rId25" Type="http://schemas.openxmlformats.org/officeDocument/2006/relationships/hyperlink" Target="https://www.missouristate.edu/Human/universal-life.aspx" TargetMode="External"/><Relationship Id="rId33" Type="http://schemas.openxmlformats.org/officeDocument/2006/relationships/image" Target="media/image5.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issouristate.edu/Human/dental-insurance.aspx" TargetMode="External"/><Relationship Id="rId20" Type="http://schemas.openxmlformats.org/officeDocument/2006/relationships/image" Target="media/image3.png"/><Relationship Id="rId29" Type="http://schemas.openxmlformats.org/officeDocument/2006/relationships/hyperlink" Target="mailto:HRbenefits@missouristate.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2.safelinks.protection.outlook.com/?url=https%3A%2F%2Fapp.airbo.com%2Fard%2Fmissouri-state-university-benefits&amp;data=05%7C02%7CDeidreMings%40missouristate.edu%7Cd81cee23992b4c7f3ace08dcee02d07c%7Ccad830e4554f4361bae5c865233fb77f%7C0%7C0%7C638646943217504837%7CUnknown%7CTWFpbGZsb3d8eyJWIjoiMC4wLjAwMDAiLCJQIjoiV2luMzIiLCJBTiI6Ik1haWwiLCJXVCI6Mn0%3D%7C0%7C%7C%7C&amp;sdata=dm5%2FemqkW7YUJ6F1WkM1itaJ0aNj5C7%2FjP7JTQFsag8%3D&amp;reserved=0" TargetMode="External"/><Relationship Id="rId24" Type="http://schemas.openxmlformats.org/officeDocument/2006/relationships/hyperlink" Target="https://www.missouristate.edu/Human/life-insurance.aspx" TargetMode="External"/><Relationship Id="rId32" Type="http://schemas.openxmlformats.org/officeDocument/2006/relationships/image" Target="media/image4.png"/><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missouristate.edu/Human/medical-insurance.aspx" TargetMode="External"/><Relationship Id="rId23" Type="http://schemas.openxmlformats.org/officeDocument/2006/relationships/hyperlink" Target="https://www.missouristate.edu/Human/identity-protection.htm" TargetMode="External"/><Relationship Id="rId28" Type="http://schemas.openxmlformats.org/officeDocument/2006/relationships/hyperlink" Target="https://www.missouristate.edu/Human/wellness-incentive.htm" TargetMode="External"/><Relationship Id="rId36" Type="http://schemas.openxmlformats.org/officeDocument/2006/relationships/hyperlink" Target="https://federation.ngwebsolutions.com/sp/startSSO.ping?PartnerIdpId=https://sts.windows.net/cad830e4-554f-4361-bae5-c865233fb77f/&amp;SpSessionAuthnAdapterId=missouriStateDF&amp;TargetResource=https%3a%2f%2fdynamicforms.ngwebsolutions.com%2fSubmit%2fStart%2fc2d4b14d-f6eb-4298-8d5b-380b5a875c14" TargetMode="External"/><Relationship Id="rId10" Type="http://schemas.openxmlformats.org/officeDocument/2006/relationships/hyperlink" Target="https://www.missouristate.edu/Human/benefits.aspx" TargetMode="External"/><Relationship Id="rId19" Type="http://schemas.openxmlformats.org/officeDocument/2006/relationships/hyperlink" Target="https://asiflex.com/MissouriState/Enrollment.aspx" TargetMode="External"/><Relationship Id="rId31" Type="http://schemas.openxmlformats.org/officeDocument/2006/relationships/hyperlink" Target="https://asiflex.com/MissouriState/Enrollment.asp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federation.ngwebsolutions.com/sp/startSSO.ping?PartnerIdpId=https://sts.windows.net/cad830e4-554f-4361-bae5-c865233fb77f/&amp;SpSessionAuthnAdapterId=missouriStateDF&amp;TargetResource=https%3a%2f%2fdynamicforms.ngwebsolutions.com%2fSubmit%2fStart%2fc2d4b14d-f6eb-4298-8d5b-380b5a875c14" TargetMode="External"/><Relationship Id="rId22" Type="http://schemas.openxmlformats.org/officeDocument/2006/relationships/hyperlink" Target="https://www.missouristate.edu/Human/critical-illness.aspx" TargetMode="External"/><Relationship Id="rId27" Type="http://schemas.openxmlformats.org/officeDocument/2006/relationships/hyperlink" Target="https://www.missouristate.edu/Human/hospital.htm" TargetMode="External"/><Relationship Id="rId30" Type="http://schemas.openxmlformats.org/officeDocument/2006/relationships/hyperlink" Target="https://asiflex.com/MissouriState/Enrollment.aspx" TargetMode="External"/><Relationship Id="rId35" Type="http://schemas.openxmlformats.org/officeDocument/2006/relationships/image" Target="media/image7.png"/><Relationship Id="rId8" Type="http://schemas.openxmlformats.org/officeDocument/2006/relationships/hyperlink" Target="https://asiflex.com/MissouriState/Enrollment.aspx"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4890F-BFC4-4DA5-AE84-4FE01AF40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1995</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jahliveth</dc:creator>
  <cp:lastModifiedBy>Mings, Deidre A</cp:lastModifiedBy>
  <cp:revision>13</cp:revision>
  <cp:lastPrinted>2020-10-19T19:56:00Z</cp:lastPrinted>
  <dcterms:created xsi:type="dcterms:W3CDTF">2024-10-14T18:48:00Z</dcterms:created>
  <dcterms:modified xsi:type="dcterms:W3CDTF">2024-10-28T18:29:00Z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2019-11-11T00:00:00Z</vt:filetime>
  </property>
  <property fmtid="{D5CDD505-2E9C-101B-9397-08002B2CF9AE}" pid="3" name="LastSaved">
    <vt:filetime>2020-10-06T00:00:00Z</vt:filetime>
  </property>
</Properties>
</file>