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2F" w:rsidRPr="009E2CAA" w:rsidRDefault="005A062F" w:rsidP="009E2CAA">
      <w:pPr>
        <w:keepNext/>
        <w:keepLines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Toc276563803"/>
      <w:r w:rsidRPr="009E2CAA">
        <w:rPr>
          <w:rFonts w:ascii="Times New Roman" w:hAnsi="Times New Roman"/>
          <w:b/>
          <w:bCs/>
          <w:color w:val="000000"/>
          <w:sz w:val="26"/>
          <w:szCs w:val="26"/>
        </w:rPr>
        <w:t xml:space="preserve">Faculty Concerns Committee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Minutes </w:t>
      </w:r>
      <w:bookmarkEnd w:id="0"/>
    </w:p>
    <w:p w:rsidR="005A062F" w:rsidRDefault="005A062F" w:rsidP="009E2CAA">
      <w:pPr>
        <w:numPr>
          <w:ilvl w:val="1"/>
          <w:numId w:val="0"/>
        </w:numPr>
        <w:jc w:val="center"/>
        <w:rPr>
          <w:rFonts w:ascii="Times New Roman" w:hAnsi="Times New Roman"/>
          <w:i/>
          <w:iCs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15"/>
          <w:sz w:val="24"/>
          <w:szCs w:val="24"/>
        </w:rPr>
        <w:t>April 26, 2011, 3:30 p.m.</w:t>
      </w:r>
    </w:p>
    <w:p w:rsidR="005A062F" w:rsidRDefault="005A062F" w:rsidP="0031006A">
      <w:pPr>
        <w:numPr>
          <w:ilvl w:val="1"/>
          <w:numId w:val="0"/>
        </w:numPr>
        <w:jc w:val="center"/>
        <w:rPr>
          <w:rFonts w:ascii="Times New Roman" w:hAnsi="Times New Roman"/>
          <w:iCs/>
          <w:color w:val="000000"/>
          <w:spacing w:val="15"/>
          <w:sz w:val="24"/>
          <w:szCs w:val="24"/>
        </w:rPr>
      </w:pPr>
    </w:p>
    <w:p w:rsidR="005A062F" w:rsidRDefault="005A062F" w:rsidP="00E93A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>Members Present:</w:t>
      </w: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ab/>
      </w:r>
      <w:r w:rsidRPr="00332D12">
        <w:rPr>
          <w:rFonts w:ascii="Times New Roman" w:hAnsi="Times New Roman"/>
          <w:sz w:val="20"/>
          <w:szCs w:val="20"/>
        </w:rPr>
        <w:t>Ernce</w:t>
      </w:r>
      <w:r>
        <w:rPr>
          <w:rFonts w:ascii="Times New Roman" w:hAnsi="Times New Roman"/>
          <w:sz w:val="20"/>
          <w:szCs w:val="20"/>
        </w:rPr>
        <w:t xml:space="preserve"> (chmn.), </w:t>
      </w:r>
      <w:r w:rsidRPr="00332D12">
        <w:rPr>
          <w:rFonts w:ascii="Times New Roman" w:hAnsi="Times New Roman"/>
          <w:sz w:val="20"/>
          <w:szCs w:val="20"/>
        </w:rPr>
        <w:t>Philpot</w:t>
      </w:r>
      <w:r>
        <w:rPr>
          <w:rFonts w:ascii="Times New Roman" w:hAnsi="Times New Roman"/>
          <w:sz w:val="20"/>
          <w:szCs w:val="20"/>
        </w:rPr>
        <w:t xml:space="preserve"> (secy.), </w:t>
      </w:r>
      <w:r w:rsidRPr="00332D12">
        <w:rPr>
          <w:rFonts w:ascii="Times New Roman" w:hAnsi="Times New Roman"/>
          <w:sz w:val="20"/>
          <w:szCs w:val="20"/>
        </w:rPr>
        <w:t>Wallace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Blevins</w:t>
      </w:r>
      <w:r>
        <w:rPr>
          <w:rFonts w:ascii="Times New Roman" w:hAnsi="Times New Roman"/>
          <w:sz w:val="20"/>
          <w:szCs w:val="20"/>
        </w:rPr>
        <w:t>,</w:t>
      </w:r>
      <w:r w:rsidRPr="002F655D">
        <w:rPr>
          <w:rFonts w:ascii="Times New Roman" w:hAnsi="Times New Roman"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Herr (</w:t>
      </w:r>
      <w:r w:rsidRPr="00165C39">
        <w:rPr>
          <w:rFonts w:ascii="Times New Roman" w:hAnsi="Times New Roman"/>
          <w:i/>
          <w:sz w:val="20"/>
          <w:szCs w:val="20"/>
        </w:rPr>
        <w:t>ex off</w:t>
      </w:r>
      <w:r>
        <w:rPr>
          <w:rFonts w:ascii="Times New Roman" w:hAnsi="Times New Roman"/>
          <w:sz w:val="20"/>
          <w:szCs w:val="20"/>
        </w:rPr>
        <w:t>.),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Lyman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Hulgus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</w:p>
    <w:p w:rsidR="005A062F" w:rsidRDefault="005A062F" w:rsidP="00E93A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32D12">
        <w:rPr>
          <w:rFonts w:ascii="Times New Roman" w:hAnsi="Times New Roman"/>
          <w:sz w:val="20"/>
          <w:szCs w:val="20"/>
        </w:rPr>
        <w:t>Wickham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Acuna-Zumbado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Strong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Brinson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Gartin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Crafts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332D12">
            <w:rPr>
              <w:rFonts w:ascii="Times New Roman" w:hAnsi="Times New Roman"/>
              <w:sz w:val="20"/>
              <w:szCs w:val="20"/>
            </w:rPr>
            <w:t>Johnston</w:t>
          </w:r>
        </w:smartTag>
      </w:smartTag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Webb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Mitchell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</w:p>
    <w:p w:rsidR="005A062F" w:rsidRPr="00332D12" w:rsidRDefault="005A062F" w:rsidP="00E93A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32D12">
        <w:rPr>
          <w:rFonts w:ascii="Times New Roman" w:hAnsi="Times New Roman"/>
          <w:sz w:val="20"/>
          <w:szCs w:val="20"/>
        </w:rPr>
        <w:t>Hudson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ang </w:t>
      </w:r>
      <w:r w:rsidRPr="00332D12">
        <w:rPr>
          <w:rFonts w:ascii="Times New Roman" w:hAnsi="Times New Roman"/>
          <w:sz w:val="20"/>
          <w:szCs w:val="20"/>
        </w:rPr>
        <w:t>Wang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Goss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Redd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Jackson-Brown</w:t>
      </w:r>
      <w:r>
        <w:rPr>
          <w:rFonts w:ascii="Times New Roman" w:hAnsi="Times New Roman"/>
          <w:sz w:val="20"/>
          <w:szCs w:val="20"/>
        </w:rPr>
        <w:t>,</w:t>
      </w:r>
      <w:r w:rsidRPr="00E93A45">
        <w:rPr>
          <w:rFonts w:ascii="Times New Roman" w:hAnsi="Times New Roman"/>
          <w:sz w:val="20"/>
          <w:szCs w:val="20"/>
        </w:rPr>
        <w:t xml:space="preserve"> </w:t>
      </w:r>
      <w:r w:rsidRPr="00332D12">
        <w:rPr>
          <w:rFonts w:ascii="Times New Roman" w:hAnsi="Times New Roman"/>
          <w:sz w:val="20"/>
          <w:szCs w:val="20"/>
        </w:rPr>
        <w:t>Shi</w:t>
      </w:r>
      <w:r>
        <w:rPr>
          <w:rFonts w:ascii="Times New Roman" w:hAnsi="Times New Roman"/>
          <w:sz w:val="20"/>
          <w:szCs w:val="20"/>
        </w:rPr>
        <w:t>,</w:t>
      </w:r>
    </w:p>
    <w:p w:rsidR="005A062F" w:rsidRPr="00332D12" w:rsidRDefault="005A062F" w:rsidP="00E93A45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numPr>
          <w:ilvl w:val="1"/>
          <w:numId w:val="0"/>
        </w:numPr>
        <w:rPr>
          <w:rFonts w:ascii="Times New Roman" w:hAnsi="Times New Roman"/>
          <w:iCs/>
          <w:color w:val="000000"/>
          <w:spacing w:val="15"/>
          <w:sz w:val="20"/>
          <w:szCs w:val="20"/>
        </w:rPr>
      </w:pP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>Substitutes:</w:t>
      </w: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ab/>
      </w: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iCs/>
              <w:color w:val="000000"/>
              <w:spacing w:val="15"/>
              <w:sz w:val="20"/>
              <w:szCs w:val="20"/>
            </w:rPr>
            <w:t>Franklin</w:t>
          </w:r>
        </w:smartTag>
      </w:smartTag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>, T.C. (for Ye Wang)?</w:t>
      </w:r>
    </w:p>
    <w:p w:rsidR="005A062F" w:rsidRDefault="005A062F" w:rsidP="0031006A">
      <w:pPr>
        <w:numPr>
          <w:ilvl w:val="1"/>
          <w:numId w:val="0"/>
        </w:numPr>
        <w:rPr>
          <w:rFonts w:ascii="Times New Roman" w:hAnsi="Times New Roman"/>
          <w:iCs/>
          <w:color w:val="000000"/>
          <w:spacing w:val="15"/>
          <w:sz w:val="20"/>
          <w:szCs w:val="20"/>
        </w:rPr>
      </w:pPr>
    </w:p>
    <w:p w:rsidR="005A062F" w:rsidRDefault="005A062F" w:rsidP="0031006A">
      <w:pPr>
        <w:numPr>
          <w:ilvl w:val="1"/>
          <w:numId w:val="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>Members Absent:</w:t>
      </w:r>
      <w:r>
        <w:rPr>
          <w:rFonts w:ascii="Times New Roman" w:hAnsi="Times New Roman"/>
          <w:iCs/>
          <w:color w:val="000000"/>
          <w:spacing w:val="15"/>
          <w:sz w:val="20"/>
          <w:szCs w:val="20"/>
        </w:rPr>
        <w:tab/>
      </w:r>
      <w:bookmarkStart w:id="1" w:name="_GoBack"/>
      <w:bookmarkEnd w:id="1"/>
      <w:r w:rsidRPr="00332D12">
        <w:rPr>
          <w:rFonts w:ascii="Times New Roman" w:hAnsi="Times New Roman"/>
          <w:sz w:val="20"/>
          <w:szCs w:val="20"/>
        </w:rPr>
        <w:t>Buzzard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Dyer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Hays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Satzinger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Olson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Kachel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Hawkins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Dunlop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Cahoj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Craig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Farmer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5A062F" w:rsidRDefault="005A062F" w:rsidP="0031006A">
      <w:pPr>
        <w:numPr>
          <w:ilvl w:val="1"/>
          <w:numId w:val="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32D12">
        <w:rPr>
          <w:rFonts w:ascii="Times New Roman" w:hAnsi="Times New Roman"/>
          <w:sz w:val="20"/>
          <w:szCs w:val="20"/>
        </w:rPr>
        <w:t>Newman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Canales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Scott</w:t>
      </w:r>
      <w:r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332D12">
            <w:rPr>
              <w:rFonts w:ascii="Times New Roman" w:hAnsi="Times New Roman"/>
              <w:sz w:val="20"/>
              <w:szCs w:val="20"/>
            </w:rPr>
            <w:t>Sobel</w:t>
          </w:r>
        </w:smartTag>
        <w:r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Washington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(for Kaufman), </w:t>
      </w:r>
      <w:r w:rsidRPr="00332D12">
        <w:rPr>
          <w:rFonts w:ascii="Times New Roman" w:hAnsi="Times New Roman"/>
          <w:sz w:val="20"/>
          <w:szCs w:val="20"/>
        </w:rPr>
        <w:t>(no rep named) DS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 xml:space="preserve">(no rep </w:t>
      </w:r>
    </w:p>
    <w:p w:rsidR="005A062F" w:rsidRPr="00332D12" w:rsidRDefault="005A062F" w:rsidP="0031006A">
      <w:pPr>
        <w:numPr>
          <w:ilvl w:val="1"/>
          <w:numId w:val="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32D12">
        <w:rPr>
          <w:rFonts w:ascii="Times New Roman" w:hAnsi="Times New Roman"/>
          <w:sz w:val="20"/>
          <w:szCs w:val="20"/>
        </w:rPr>
        <w:t>named) MS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Herati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Jutla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32D12">
        <w:rPr>
          <w:rFonts w:ascii="Times New Roman" w:hAnsi="Times New Roman"/>
          <w:sz w:val="20"/>
          <w:szCs w:val="20"/>
        </w:rPr>
        <w:t>Kim</w:t>
      </w:r>
      <w:r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32D12">
            <w:rPr>
              <w:rFonts w:ascii="Times New Roman" w:hAnsi="Times New Roman"/>
              <w:sz w:val="20"/>
              <w:szCs w:val="20"/>
            </w:rPr>
            <w:t>Walker</w:t>
          </w:r>
        </w:smartTag>
      </w:smartTag>
    </w:p>
    <w:p w:rsidR="005A062F" w:rsidRPr="00332D12" w:rsidRDefault="005A062F" w:rsidP="0031006A">
      <w:pPr>
        <w:rPr>
          <w:rFonts w:ascii="Times New Roman" w:hAnsi="Times New Roman"/>
          <w:b/>
          <w:sz w:val="20"/>
          <w:szCs w:val="20"/>
        </w:rPr>
      </w:pPr>
    </w:p>
    <w:p w:rsidR="005A062F" w:rsidRPr="00332D12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Meeting was called to order by Terrell Galloway, Chairman of the Faculty Senate.  Dr. Galloway introduced nominees for FCC chairman and secretary, Dr. Keith Ernce and Dr. James Philpot, respectively.</w:t>
      </w: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Drs. Philpot and Ernce stated their willingness to serve in the positions but invited other interested members to volunteer.  There being no volunteers, Dr. Galloway asked for a vote to approve their appointments.  The committee approved appointment of Dr. Ernce as chairman and Dr. Philpot as secretary by acclamation.</w:t>
      </w: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0"/>
              <w:szCs w:val="20"/>
            </w:rPr>
            <w:t>Ch.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Ernce addressed the committee regarding the committee’s work.  This year the main scheduled project is the IDEA evaluation of the president and provost; this will likely take place in October.  There may be additional charges coming from Faculty Senate.</w:t>
      </w: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0"/>
              <w:szCs w:val="20"/>
            </w:rPr>
            <w:t>Ch.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Ernce noted that the committee meets the last Tuesday of each month, with a meeting scheduled for the Tuesday before Thanksgiving.  This year the president and provost are agreeable to attending the meetings for Q and A.</w:t>
      </w: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0"/>
              <w:szCs w:val="20"/>
            </w:rPr>
            <w:t>Ch.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Ernce presented the minutes of the last meeting for approval.  The committee approved the minutes of the March meeting on a Redd/Herr motion.</w:t>
      </w: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Default="005A062F" w:rsidP="0031006A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0"/>
              <w:szCs w:val="20"/>
            </w:rPr>
            <w:t>Ch.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Ernce asked the committee to consider concerns that might be brought before the committee in the coming year.  Mitchell mentioned the potential need to examine issues in outsourcing online courses.</w:t>
      </w:r>
    </w:p>
    <w:p w:rsidR="005A062F" w:rsidRPr="00332D12" w:rsidRDefault="005A062F" w:rsidP="0031006A">
      <w:pPr>
        <w:rPr>
          <w:rFonts w:ascii="Times New Roman" w:hAnsi="Times New Roman"/>
          <w:sz w:val="20"/>
          <w:szCs w:val="20"/>
        </w:rPr>
      </w:pPr>
    </w:p>
    <w:p w:rsidR="005A062F" w:rsidRPr="00332D12" w:rsidRDefault="005A062F" w:rsidP="0031006A">
      <w:pPr>
        <w:rPr>
          <w:sz w:val="20"/>
          <w:szCs w:val="20"/>
        </w:rPr>
      </w:pPr>
    </w:p>
    <w:sectPr w:rsidR="005A062F" w:rsidRPr="00332D12" w:rsidSect="006147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CAA"/>
    <w:rsid w:val="00165C39"/>
    <w:rsid w:val="001A7097"/>
    <w:rsid w:val="002F655D"/>
    <w:rsid w:val="0031006A"/>
    <w:rsid w:val="00312F09"/>
    <w:rsid w:val="00332D12"/>
    <w:rsid w:val="00400587"/>
    <w:rsid w:val="005A062F"/>
    <w:rsid w:val="00614756"/>
    <w:rsid w:val="009E2CAA"/>
    <w:rsid w:val="00A84310"/>
    <w:rsid w:val="00AB6156"/>
    <w:rsid w:val="00DF5A9A"/>
    <w:rsid w:val="00E878B5"/>
    <w:rsid w:val="00E9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5D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289</Words>
  <Characters>1652</Characters>
  <Application>Microsoft Office Outlook</Application>
  <DocSecurity>0</DocSecurity>
  <Lines>0</Lines>
  <Paragraphs>0</Paragraphs>
  <ScaleCrop>false</ScaleCrop>
  <Company>Missouri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Concerns Committee Roster</dc:title>
  <dc:subject/>
  <dc:creator>Johnson, Sandra L</dc:creator>
  <cp:keywords/>
  <dc:description/>
  <cp:lastModifiedBy>admin</cp:lastModifiedBy>
  <cp:revision>2</cp:revision>
  <cp:lastPrinted>2011-04-27T15:25:00Z</cp:lastPrinted>
  <dcterms:created xsi:type="dcterms:W3CDTF">2011-04-27T15:25:00Z</dcterms:created>
  <dcterms:modified xsi:type="dcterms:W3CDTF">2011-04-27T15:25:00Z</dcterms:modified>
</cp:coreProperties>
</file>