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B81" w:rsidRPr="00EA2508" w:rsidRDefault="00290B81" w:rsidP="00290B81">
      <w:pPr>
        <w:jc w:val="center"/>
        <w:rPr>
          <w:sz w:val="27"/>
          <w:szCs w:val="27"/>
        </w:rPr>
      </w:pPr>
      <w:r w:rsidRPr="00EA2508">
        <w:rPr>
          <w:sz w:val="27"/>
          <w:szCs w:val="27"/>
        </w:rPr>
        <w:t>COMMITTEE ON GENERAL EDUCATION AND</w:t>
      </w:r>
    </w:p>
    <w:p w:rsidR="00290B81" w:rsidRPr="00EA2508" w:rsidRDefault="00290B81" w:rsidP="00290B81">
      <w:pPr>
        <w:jc w:val="center"/>
        <w:rPr>
          <w:sz w:val="27"/>
          <w:szCs w:val="27"/>
        </w:rPr>
      </w:pPr>
      <w:r w:rsidRPr="00EA2508">
        <w:rPr>
          <w:sz w:val="27"/>
          <w:szCs w:val="27"/>
        </w:rPr>
        <w:t>INTERCOLLEGIATE PROGRAMS</w:t>
      </w:r>
    </w:p>
    <w:p w:rsidR="00290B81" w:rsidRPr="00EA2508" w:rsidRDefault="00290B81" w:rsidP="00290B81">
      <w:pPr>
        <w:jc w:val="center"/>
        <w:rPr>
          <w:sz w:val="22"/>
          <w:szCs w:val="22"/>
        </w:rPr>
      </w:pPr>
    </w:p>
    <w:p w:rsidR="00290B81" w:rsidRPr="00EA2508" w:rsidRDefault="00290B81" w:rsidP="00290B81">
      <w:pPr>
        <w:jc w:val="center"/>
      </w:pPr>
      <w:r w:rsidRPr="00EA2508">
        <w:t xml:space="preserve">Minutes of the </w:t>
      </w:r>
      <w:r>
        <w:t>September 9</w:t>
      </w:r>
      <w:r w:rsidRPr="00EA2508">
        <w:t>, 2010 Meeting</w:t>
      </w:r>
    </w:p>
    <w:p w:rsidR="00290B81" w:rsidRPr="00EA2508" w:rsidRDefault="00290B81" w:rsidP="00290B81">
      <w:pPr>
        <w:jc w:val="center"/>
        <w:rPr>
          <w:sz w:val="22"/>
          <w:szCs w:val="22"/>
        </w:rPr>
      </w:pPr>
    </w:p>
    <w:p w:rsidR="00290B81" w:rsidRPr="002C4EFA" w:rsidRDefault="00290B81" w:rsidP="00290B81">
      <w:pPr>
        <w:ind w:left="720" w:hanging="720"/>
        <w:rPr>
          <w:sz w:val="20"/>
          <w:szCs w:val="20"/>
        </w:rPr>
      </w:pPr>
      <w:r w:rsidRPr="002C4EFA">
        <w:rPr>
          <w:sz w:val="20"/>
          <w:szCs w:val="20"/>
        </w:rPr>
        <w:t>Present:</w:t>
      </w:r>
      <w:r w:rsidRPr="002C4EFA">
        <w:rPr>
          <w:sz w:val="20"/>
          <w:szCs w:val="20"/>
        </w:rPr>
        <w:tab/>
        <w:t>Mike Foster, THE; Ed Chang, FGB; Mario Daoust, GGP; John Downing, HPE; Steve Jones, RFT; Judith Martin, MCL; Thornton Miller, HST; David Mitchell, ECO; Eric Sheffield, RFT; Joshua Smith, BMS; John Catau, Office of the Provost; Terrel Gallaway, Faculty Senate Chair Elect</w:t>
      </w:r>
      <w:r w:rsidR="009627B6" w:rsidRPr="002C4EFA">
        <w:rPr>
          <w:sz w:val="20"/>
          <w:szCs w:val="20"/>
        </w:rPr>
        <w:t xml:space="preserve">; Melanie Grand (sitting in for Carl Riegel), HRA; Chantal Levesque, Faculty Center for Teaching and Learning; </w:t>
      </w:r>
    </w:p>
    <w:p w:rsidR="00290B81" w:rsidRPr="002C4EFA" w:rsidRDefault="00290B81" w:rsidP="00290B81">
      <w:pPr>
        <w:rPr>
          <w:sz w:val="20"/>
          <w:szCs w:val="20"/>
        </w:rPr>
      </w:pPr>
    </w:p>
    <w:p w:rsidR="00290B81" w:rsidRPr="002C4EFA" w:rsidRDefault="00290B81" w:rsidP="00290B81">
      <w:pPr>
        <w:rPr>
          <w:sz w:val="20"/>
          <w:szCs w:val="20"/>
        </w:rPr>
      </w:pPr>
      <w:r w:rsidRPr="002C4EFA">
        <w:rPr>
          <w:sz w:val="20"/>
          <w:szCs w:val="20"/>
        </w:rPr>
        <w:t xml:space="preserve">Guests: </w:t>
      </w:r>
      <w:r w:rsidR="009627B6" w:rsidRPr="002C4EFA">
        <w:rPr>
          <w:sz w:val="20"/>
          <w:szCs w:val="20"/>
        </w:rPr>
        <w:t>Rebecca Woodard, Faculty Senate Chair; Ardeshir Dalal, ECO</w:t>
      </w:r>
    </w:p>
    <w:p w:rsidR="009627B6" w:rsidRPr="002C4EFA" w:rsidRDefault="009627B6" w:rsidP="00290B81">
      <w:pPr>
        <w:rPr>
          <w:sz w:val="20"/>
          <w:szCs w:val="20"/>
        </w:rPr>
      </w:pPr>
    </w:p>
    <w:p w:rsidR="00290B81" w:rsidRPr="002C4EFA" w:rsidRDefault="00290B81" w:rsidP="00290B81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 w:rsidRPr="002C4EFA">
        <w:rPr>
          <w:b/>
          <w:bCs/>
          <w:sz w:val="20"/>
          <w:szCs w:val="20"/>
        </w:rPr>
        <w:t>CALL TO ORDER</w:t>
      </w:r>
    </w:p>
    <w:p w:rsidR="00290B81" w:rsidRPr="002C4EFA" w:rsidRDefault="00290B81" w:rsidP="00290B81">
      <w:pPr>
        <w:pStyle w:val="ListParagraph"/>
        <w:ind w:left="1080"/>
        <w:rPr>
          <w:sz w:val="20"/>
          <w:szCs w:val="20"/>
        </w:rPr>
      </w:pPr>
      <w:r w:rsidRPr="002C4EFA">
        <w:rPr>
          <w:sz w:val="20"/>
          <w:szCs w:val="20"/>
        </w:rPr>
        <w:t>Mike Foster called the meeting to order at 3:30 in Plaster Student Union room 317</w:t>
      </w:r>
    </w:p>
    <w:p w:rsidR="00290B81" w:rsidRPr="002C4EFA" w:rsidRDefault="00290B81" w:rsidP="00290B81">
      <w:pPr>
        <w:pStyle w:val="ListParagraph"/>
        <w:ind w:left="1080"/>
        <w:rPr>
          <w:sz w:val="20"/>
          <w:szCs w:val="20"/>
        </w:rPr>
      </w:pPr>
    </w:p>
    <w:p w:rsidR="00290B81" w:rsidRPr="002C4EFA" w:rsidRDefault="00290B81" w:rsidP="00290B81">
      <w:pPr>
        <w:pStyle w:val="ListParagraph"/>
        <w:numPr>
          <w:ilvl w:val="0"/>
          <w:numId w:val="1"/>
        </w:numPr>
        <w:rPr>
          <w:b/>
          <w:sz w:val="20"/>
          <w:szCs w:val="20"/>
        </w:rPr>
      </w:pPr>
      <w:r w:rsidRPr="002C4EFA">
        <w:rPr>
          <w:b/>
          <w:sz w:val="20"/>
          <w:szCs w:val="20"/>
        </w:rPr>
        <w:t>OLD BUSINESS</w:t>
      </w:r>
    </w:p>
    <w:p w:rsidR="00290B81" w:rsidRPr="002C4EFA" w:rsidRDefault="00290B81" w:rsidP="00290B81">
      <w:pPr>
        <w:pStyle w:val="ListParagraph"/>
        <w:ind w:left="1080"/>
        <w:rPr>
          <w:b/>
          <w:bCs/>
          <w:sz w:val="20"/>
          <w:szCs w:val="20"/>
          <w:u w:val="single"/>
        </w:rPr>
      </w:pPr>
    </w:p>
    <w:p w:rsidR="00290B81" w:rsidRPr="002C4EFA" w:rsidRDefault="00290B81" w:rsidP="00290B81">
      <w:pPr>
        <w:pStyle w:val="ListParagraph"/>
        <w:ind w:left="1080"/>
        <w:rPr>
          <w:b/>
          <w:bCs/>
          <w:sz w:val="20"/>
          <w:szCs w:val="20"/>
          <w:u w:val="single"/>
        </w:rPr>
      </w:pPr>
      <w:r w:rsidRPr="002C4EFA">
        <w:rPr>
          <w:b/>
          <w:bCs/>
          <w:sz w:val="20"/>
          <w:szCs w:val="20"/>
          <w:u w:val="single"/>
        </w:rPr>
        <w:t>Approval of the Minutes</w:t>
      </w:r>
    </w:p>
    <w:p w:rsidR="00290B81" w:rsidRPr="002C4EFA" w:rsidRDefault="00290B81" w:rsidP="00290B81">
      <w:pPr>
        <w:pStyle w:val="ListParagraph"/>
        <w:ind w:left="1080"/>
        <w:rPr>
          <w:sz w:val="20"/>
          <w:szCs w:val="20"/>
        </w:rPr>
      </w:pPr>
      <w:r w:rsidRPr="002C4EFA">
        <w:rPr>
          <w:sz w:val="20"/>
          <w:szCs w:val="20"/>
        </w:rPr>
        <w:t>Judith Martin moved for acceptance of the minutes from the August 25, 2010 meeting</w:t>
      </w:r>
      <w:r w:rsidR="00FF0E67" w:rsidRPr="002C4EFA">
        <w:rPr>
          <w:sz w:val="20"/>
          <w:szCs w:val="20"/>
        </w:rPr>
        <w:t xml:space="preserve">, </w:t>
      </w:r>
      <w:r w:rsidRPr="002C4EFA">
        <w:rPr>
          <w:sz w:val="20"/>
          <w:szCs w:val="20"/>
        </w:rPr>
        <w:t>Mario Daoust seconded. Minutes were approved as distributed.</w:t>
      </w:r>
    </w:p>
    <w:p w:rsidR="00290B81" w:rsidRPr="002C4EFA" w:rsidRDefault="00290B81" w:rsidP="00290B81">
      <w:pPr>
        <w:pStyle w:val="ListParagraph"/>
        <w:ind w:left="1080"/>
        <w:rPr>
          <w:sz w:val="20"/>
          <w:szCs w:val="20"/>
        </w:rPr>
      </w:pPr>
    </w:p>
    <w:p w:rsidR="00290B81" w:rsidRPr="002C4EFA" w:rsidRDefault="00290B81" w:rsidP="00290B81">
      <w:pPr>
        <w:pStyle w:val="ListParagraph"/>
        <w:ind w:left="1080"/>
        <w:rPr>
          <w:b/>
          <w:sz w:val="20"/>
          <w:szCs w:val="20"/>
          <w:u w:val="single"/>
        </w:rPr>
      </w:pPr>
      <w:r w:rsidRPr="002C4EFA">
        <w:rPr>
          <w:b/>
          <w:sz w:val="20"/>
          <w:szCs w:val="20"/>
          <w:u w:val="single"/>
        </w:rPr>
        <w:t>Public Affairs Intensive Experience</w:t>
      </w:r>
    </w:p>
    <w:p w:rsidR="009627B6" w:rsidRPr="002C4EFA" w:rsidRDefault="00290B81" w:rsidP="00290B81">
      <w:pPr>
        <w:pStyle w:val="ListParagraph"/>
        <w:ind w:left="1080"/>
        <w:rPr>
          <w:sz w:val="20"/>
          <w:szCs w:val="20"/>
        </w:rPr>
      </w:pPr>
      <w:r w:rsidRPr="002C4EFA">
        <w:rPr>
          <w:sz w:val="20"/>
          <w:szCs w:val="20"/>
        </w:rPr>
        <w:t xml:space="preserve">Mr. Foster gave a brief </w:t>
      </w:r>
      <w:r w:rsidR="00FF0E67" w:rsidRPr="002C4EFA">
        <w:rPr>
          <w:sz w:val="20"/>
          <w:szCs w:val="20"/>
        </w:rPr>
        <w:t>History of</w:t>
      </w:r>
      <w:r w:rsidR="009627B6" w:rsidRPr="002C4EFA">
        <w:rPr>
          <w:sz w:val="20"/>
          <w:szCs w:val="20"/>
        </w:rPr>
        <w:t xml:space="preserve"> </w:t>
      </w:r>
      <w:r w:rsidRPr="002C4EFA">
        <w:rPr>
          <w:sz w:val="20"/>
          <w:szCs w:val="20"/>
        </w:rPr>
        <w:t xml:space="preserve">the charge forwarded by Faculty Senate to CGEIP to develop and approve guidelines for College Councils to use in determining acceptable courses for the Public Affairs Intensive Experience. </w:t>
      </w:r>
      <w:r w:rsidR="009627B6" w:rsidRPr="002C4EFA">
        <w:rPr>
          <w:sz w:val="20"/>
          <w:szCs w:val="20"/>
        </w:rPr>
        <w:t xml:space="preserve">He stated that this committee is approving the framework and guidelines to be used by College Councils. </w:t>
      </w:r>
    </w:p>
    <w:p w:rsidR="009627B6" w:rsidRPr="002C4EFA" w:rsidRDefault="009627B6" w:rsidP="00290B81">
      <w:pPr>
        <w:pStyle w:val="ListParagraph"/>
        <w:ind w:left="1080"/>
        <w:rPr>
          <w:sz w:val="20"/>
          <w:szCs w:val="20"/>
        </w:rPr>
      </w:pPr>
    </w:p>
    <w:p w:rsidR="00290B81" w:rsidRPr="002C4EFA" w:rsidRDefault="009627B6" w:rsidP="00290B81">
      <w:pPr>
        <w:pStyle w:val="ListParagraph"/>
        <w:ind w:left="1080"/>
        <w:rPr>
          <w:sz w:val="20"/>
          <w:szCs w:val="20"/>
        </w:rPr>
      </w:pPr>
      <w:r w:rsidRPr="002C4EFA">
        <w:rPr>
          <w:sz w:val="20"/>
          <w:szCs w:val="20"/>
        </w:rPr>
        <w:t>Dr. Catau explained that the documents</w:t>
      </w:r>
      <w:r w:rsidR="00926504" w:rsidRPr="002C4EFA">
        <w:rPr>
          <w:sz w:val="20"/>
          <w:szCs w:val="20"/>
        </w:rPr>
        <w:t xml:space="preserve"> </w:t>
      </w:r>
      <w:r w:rsidR="00927B6B" w:rsidRPr="002C4EFA">
        <w:rPr>
          <w:sz w:val="20"/>
          <w:szCs w:val="20"/>
        </w:rPr>
        <w:t xml:space="preserve">reviewed at the August meeting </w:t>
      </w:r>
      <w:r w:rsidR="00926504" w:rsidRPr="002C4EFA">
        <w:rPr>
          <w:sz w:val="20"/>
          <w:szCs w:val="20"/>
        </w:rPr>
        <w:t xml:space="preserve">were </w:t>
      </w:r>
      <w:r w:rsidR="0095157C" w:rsidRPr="002C4EFA">
        <w:rPr>
          <w:sz w:val="20"/>
          <w:szCs w:val="20"/>
        </w:rPr>
        <w:t>modified</w:t>
      </w:r>
      <w:r w:rsidR="00927B6B" w:rsidRPr="002C4EFA">
        <w:rPr>
          <w:sz w:val="20"/>
          <w:szCs w:val="20"/>
        </w:rPr>
        <w:t xml:space="preserve"> by deleting</w:t>
      </w:r>
      <w:r w:rsidRPr="002C4EFA">
        <w:rPr>
          <w:sz w:val="20"/>
          <w:szCs w:val="20"/>
        </w:rPr>
        <w:t xml:space="preserve"> the learning outcomes column. </w:t>
      </w:r>
      <w:r w:rsidR="00760C8C" w:rsidRPr="002C4EFA">
        <w:rPr>
          <w:sz w:val="20"/>
          <w:szCs w:val="20"/>
        </w:rPr>
        <w:t>Departments</w:t>
      </w:r>
      <w:r w:rsidRPr="002C4EFA">
        <w:rPr>
          <w:sz w:val="20"/>
          <w:szCs w:val="20"/>
        </w:rPr>
        <w:t xml:space="preserve"> will be submitting assessment plans </w:t>
      </w:r>
      <w:r w:rsidR="00760C8C" w:rsidRPr="002C4EFA">
        <w:rPr>
          <w:sz w:val="20"/>
          <w:szCs w:val="20"/>
        </w:rPr>
        <w:t>by January 1, 2011</w:t>
      </w:r>
      <w:r w:rsidR="00927B6B" w:rsidRPr="002C4EFA">
        <w:rPr>
          <w:sz w:val="20"/>
          <w:szCs w:val="20"/>
        </w:rPr>
        <w:t xml:space="preserve"> that will address this issue</w:t>
      </w:r>
      <w:r w:rsidR="00760C8C" w:rsidRPr="002C4EFA">
        <w:rPr>
          <w:sz w:val="20"/>
          <w:szCs w:val="20"/>
        </w:rPr>
        <w:t xml:space="preserve">. The assessment plans </w:t>
      </w:r>
      <w:r w:rsidRPr="002C4EFA">
        <w:rPr>
          <w:sz w:val="20"/>
          <w:szCs w:val="20"/>
        </w:rPr>
        <w:t xml:space="preserve">will </w:t>
      </w:r>
      <w:r w:rsidR="00760C8C" w:rsidRPr="002C4EFA">
        <w:rPr>
          <w:sz w:val="20"/>
          <w:szCs w:val="20"/>
        </w:rPr>
        <w:t xml:space="preserve">be used to determine if the elements of public affairs are sufficiently satisfied. </w:t>
      </w:r>
    </w:p>
    <w:p w:rsidR="00927B6B" w:rsidRPr="002C4EFA" w:rsidRDefault="00927B6B" w:rsidP="00290B81">
      <w:pPr>
        <w:pStyle w:val="ListParagraph"/>
        <w:ind w:left="1080"/>
        <w:rPr>
          <w:sz w:val="20"/>
          <w:szCs w:val="20"/>
        </w:rPr>
      </w:pPr>
    </w:p>
    <w:p w:rsidR="00F83D94" w:rsidRPr="002C4EFA" w:rsidRDefault="00F83D94" w:rsidP="00F83D94">
      <w:pPr>
        <w:pStyle w:val="ListParagraph"/>
        <w:ind w:firstLine="360"/>
        <w:rPr>
          <w:sz w:val="20"/>
          <w:szCs w:val="20"/>
        </w:rPr>
      </w:pPr>
      <w:r w:rsidRPr="002C4EFA">
        <w:rPr>
          <w:sz w:val="20"/>
          <w:szCs w:val="20"/>
        </w:rPr>
        <w:t>Joshua Smith made a motion to amend the guidelines to read:</w:t>
      </w:r>
    </w:p>
    <w:p w:rsidR="009627B6" w:rsidRPr="002C4EFA" w:rsidRDefault="00F83D94" w:rsidP="00290B81">
      <w:pPr>
        <w:pStyle w:val="ListParagraph"/>
        <w:ind w:left="1080"/>
        <w:rPr>
          <w:sz w:val="20"/>
          <w:szCs w:val="20"/>
        </w:rPr>
      </w:pPr>
      <w:r w:rsidRPr="002C4EFA">
        <w:rPr>
          <w:sz w:val="20"/>
          <w:szCs w:val="20"/>
        </w:rPr>
        <w:t xml:space="preserve">The departments must develop an </w:t>
      </w:r>
      <w:r w:rsidRPr="002C4EFA">
        <w:rPr>
          <w:b/>
          <w:sz w:val="20"/>
          <w:szCs w:val="20"/>
        </w:rPr>
        <w:t>assessment plan</w:t>
      </w:r>
      <w:r w:rsidRPr="002C4EFA">
        <w:rPr>
          <w:sz w:val="20"/>
          <w:szCs w:val="20"/>
        </w:rPr>
        <w:t xml:space="preserve"> by January 1, 2011</w:t>
      </w:r>
      <w:r w:rsidR="00541400">
        <w:rPr>
          <w:sz w:val="20"/>
          <w:szCs w:val="20"/>
        </w:rPr>
        <w:t>.</w:t>
      </w:r>
    </w:p>
    <w:p w:rsidR="00F83D94" w:rsidRPr="002C4EFA" w:rsidRDefault="00F83D94" w:rsidP="00290B81">
      <w:pPr>
        <w:pStyle w:val="ListParagraph"/>
        <w:ind w:left="1080"/>
        <w:rPr>
          <w:sz w:val="20"/>
          <w:szCs w:val="20"/>
        </w:rPr>
      </w:pPr>
    </w:p>
    <w:p w:rsidR="00581F1A" w:rsidRPr="002C4EFA" w:rsidRDefault="00581F1A" w:rsidP="00290B81">
      <w:pPr>
        <w:pStyle w:val="ListParagraph"/>
        <w:ind w:left="1080"/>
        <w:rPr>
          <w:sz w:val="20"/>
          <w:szCs w:val="20"/>
        </w:rPr>
      </w:pPr>
      <w:r w:rsidRPr="002C4EFA">
        <w:rPr>
          <w:sz w:val="20"/>
          <w:szCs w:val="20"/>
        </w:rPr>
        <w:t xml:space="preserve">Judith Martin moved to approve the Guidelines </w:t>
      </w:r>
      <w:r w:rsidR="002C4EFA" w:rsidRPr="002C4EFA">
        <w:rPr>
          <w:sz w:val="20"/>
          <w:szCs w:val="20"/>
        </w:rPr>
        <w:t xml:space="preserve">as amended </w:t>
      </w:r>
      <w:r w:rsidRPr="002C4EFA">
        <w:rPr>
          <w:sz w:val="20"/>
          <w:szCs w:val="20"/>
        </w:rPr>
        <w:t>and</w:t>
      </w:r>
      <w:r w:rsidR="002C4EFA">
        <w:rPr>
          <w:sz w:val="20"/>
          <w:szCs w:val="20"/>
        </w:rPr>
        <w:t xml:space="preserve"> the</w:t>
      </w:r>
      <w:r w:rsidRPr="002C4EFA">
        <w:rPr>
          <w:sz w:val="20"/>
          <w:szCs w:val="20"/>
        </w:rPr>
        <w:t xml:space="preserve"> Expedited Proposal Form</w:t>
      </w:r>
      <w:r w:rsidR="00F83D94" w:rsidRPr="002C4EFA">
        <w:rPr>
          <w:sz w:val="20"/>
          <w:szCs w:val="20"/>
        </w:rPr>
        <w:t>,</w:t>
      </w:r>
      <w:r w:rsidRPr="002C4EFA">
        <w:rPr>
          <w:sz w:val="20"/>
          <w:szCs w:val="20"/>
        </w:rPr>
        <w:t xml:space="preserve"> </w:t>
      </w:r>
      <w:r w:rsidR="00F83D94" w:rsidRPr="002C4EFA">
        <w:rPr>
          <w:sz w:val="20"/>
          <w:szCs w:val="20"/>
        </w:rPr>
        <w:t>seconded</w:t>
      </w:r>
      <w:r w:rsidRPr="002C4EFA">
        <w:rPr>
          <w:sz w:val="20"/>
          <w:szCs w:val="20"/>
        </w:rPr>
        <w:t xml:space="preserve"> by Joshua Smith. Motion passed unopposed. </w:t>
      </w:r>
    </w:p>
    <w:p w:rsidR="009627B6" w:rsidRPr="002C4EFA" w:rsidRDefault="009627B6" w:rsidP="00290B81">
      <w:pPr>
        <w:pStyle w:val="ListParagraph"/>
        <w:ind w:left="1080"/>
        <w:rPr>
          <w:sz w:val="20"/>
          <w:szCs w:val="20"/>
        </w:rPr>
      </w:pPr>
    </w:p>
    <w:p w:rsidR="00290B81" w:rsidRPr="002C4EFA" w:rsidRDefault="008611FE" w:rsidP="00290B81">
      <w:pPr>
        <w:pStyle w:val="ListParagraph"/>
        <w:ind w:left="1080"/>
        <w:rPr>
          <w:b/>
          <w:color w:val="FF0000"/>
          <w:sz w:val="20"/>
          <w:szCs w:val="20"/>
          <w:u w:val="single"/>
        </w:rPr>
      </w:pPr>
      <w:r w:rsidRPr="002C4EFA">
        <w:rPr>
          <w:b/>
          <w:sz w:val="20"/>
          <w:szCs w:val="20"/>
          <w:u w:val="single"/>
        </w:rPr>
        <w:t>Financial Literacy</w:t>
      </w:r>
    </w:p>
    <w:p w:rsidR="00F83D94" w:rsidRPr="002C4EFA" w:rsidRDefault="00FF0E67" w:rsidP="00290B81">
      <w:pPr>
        <w:pStyle w:val="ListParagraph"/>
        <w:ind w:left="1080"/>
        <w:rPr>
          <w:sz w:val="20"/>
          <w:szCs w:val="20"/>
        </w:rPr>
      </w:pPr>
      <w:r w:rsidRPr="002C4EFA">
        <w:rPr>
          <w:sz w:val="20"/>
          <w:szCs w:val="20"/>
        </w:rPr>
        <w:t xml:space="preserve">In </w:t>
      </w:r>
      <w:proofErr w:type="gramStart"/>
      <w:r w:rsidRPr="002C4EFA">
        <w:rPr>
          <w:sz w:val="20"/>
          <w:szCs w:val="20"/>
        </w:rPr>
        <w:t>April,</w:t>
      </w:r>
      <w:proofErr w:type="gramEnd"/>
      <w:r w:rsidRPr="002C4EFA">
        <w:rPr>
          <w:sz w:val="20"/>
          <w:szCs w:val="20"/>
        </w:rPr>
        <w:t xml:space="preserve"> 2010, Faculty Senate </w:t>
      </w:r>
      <w:r w:rsidR="00670F85" w:rsidRPr="002C4EFA">
        <w:rPr>
          <w:sz w:val="20"/>
          <w:szCs w:val="20"/>
        </w:rPr>
        <w:t>returned</w:t>
      </w:r>
      <w:r w:rsidRPr="002C4EFA">
        <w:rPr>
          <w:sz w:val="20"/>
          <w:szCs w:val="20"/>
        </w:rPr>
        <w:t xml:space="preserve"> the Financial Literacy portion </w:t>
      </w:r>
      <w:r w:rsidR="008611FE" w:rsidRPr="002C4EFA">
        <w:rPr>
          <w:sz w:val="20"/>
          <w:szCs w:val="20"/>
        </w:rPr>
        <w:t>of Recommendation</w:t>
      </w:r>
      <w:r w:rsidRPr="002C4EFA">
        <w:rPr>
          <w:sz w:val="20"/>
          <w:szCs w:val="20"/>
        </w:rPr>
        <w:t xml:space="preserve"> 5 for consideration and recommendation as a single unit. </w:t>
      </w:r>
      <w:r w:rsidR="00F83D94" w:rsidRPr="002C4EFA">
        <w:rPr>
          <w:sz w:val="20"/>
          <w:szCs w:val="20"/>
        </w:rPr>
        <w:t xml:space="preserve">Due to the </w:t>
      </w:r>
      <w:r w:rsidR="008611FE">
        <w:rPr>
          <w:sz w:val="20"/>
          <w:szCs w:val="20"/>
        </w:rPr>
        <w:t xml:space="preserve">pending </w:t>
      </w:r>
      <w:r w:rsidRPr="002C4EFA">
        <w:rPr>
          <w:sz w:val="20"/>
          <w:szCs w:val="20"/>
        </w:rPr>
        <w:t>review and revision</w:t>
      </w:r>
      <w:r w:rsidR="00F83D94" w:rsidRPr="002C4EFA">
        <w:rPr>
          <w:sz w:val="20"/>
          <w:szCs w:val="20"/>
        </w:rPr>
        <w:t xml:space="preserve"> of the General Education Program and the inclusion of </w:t>
      </w:r>
      <w:r w:rsidR="00541400">
        <w:rPr>
          <w:sz w:val="20"/>
          <w:szCs w:val="20"/>
        </w:rPr>
        <w:t xml:space="preserve">chapters that deal with </w:t>
      </w:r>
      <w:r w:rsidR="008611FE" w:rsidRPr="008526A6">
        <w:rPr>
          <w:sz w:val="20"/>
          <w:szCs w:val="20"/>
        </w:rPr>
        <w:t>Financial Literacy</w:t>
      </w:r>
      <w:r w:rsidR="008611FE" w:rsidRPr="008611FE">
        <w:rPr>
          <w:sz w:val="20"/>
          <w:szCs w:val="20"/>
        </w:rPr>
        <w:t xml:space="preserve"> </w:t>
      </w:r>
      <w:r w:rsidR="008611FE">
        <w:rPr>
          <w:sz w:val="20"/>
          <w:szCs w:val="20"/>
        </w:rPr>
        <w:t xml:space="preserve"> in </w:t>
      </w:r>
      <w:r w:rsidR="00F83D94" w:rsidRPr="002C4EFA">
        <w:rPr>
          <w:sz w:val="20"/>
          <w:szCs w:val="20"/>
        </w:rPr>
        <w:t>GEP 101</w:t>
      </w:r>
      <w:r w:rsidRPr="002C4EFA">
        <w:rPr>
          <w:sz w:val="20"/>
          <w:szCs w:val="20"/>
        </w:rPr>
        <w:t xml:space="preserve">, a motion was </w:t>
      </w:r>
      <w:r w:rsidR="008611FE" w:rsidRPr="002C4EFA">
        <w:rPr>
          <w:sz w:val="20"/>
          <w:szCs w:val="20"/>
        </w:rPr>
        <w:t xml:space="preserve">proposed </w:t>
      </w:r>
      <w:r w:rsidRPr="002C4EFA">
        <w:rPr>
          <w:sz w:val="20"/>
          <w:szCs w:val="20"/>
        </w:rPr>
        <w:t>that CGEIP</w:t>
      </w:r>
      <w:r w:rsidR="00F83D94" w:rsidRPr="002C4EFA">
        <w:rPr>
          <w:sz w:val="20"/>
          <w:szCs w:val="20"/>
        </w:rPr>
        <w:t xml:space="preserve"> </w:t>
      </w:r>
      <w:r w:rsidR="008611FE" w:rsidRPr="002C4EFA">
        <w:rPr>
          <w:sz w:val="20"/>
          <w:szCs w:val="20"/>
        </w:rPr>
        <w:t xml:space="preserve">take no action </w:t>
      </w:r>
      <w:r w:rsidR="00F83D94" w:rsidRPr="002C4EFA">
        <w:rPr>
          <w:sz w:val="20"/>
          <w:szCs w:val="20"/>
        </w:rPr>
        <w:t>regarding Financial Literacy</w:t>
      </w:r>
      <w:r w:rsidRPr="002C4EFA">
        <w:rPr>
          <w:sz w:val="20"/>
          <w:szCs w:val="20"/>
        </w:rPr>
        <w:t>.</w:t>
      </w:r>
      <w:r w:rsidR="00F83D94" w:rsidRPr="002C4EFA">
        <w:rPr>
          <w:sz w:val="20"/>
          <w:szCs w:val="20"/>
        </w:rPr>
        <w:t xml:space="preserve"> </w:t>
      </w:r>
    </w:p>
    <w:p w:rsidR="00670F85" w:rsidRPr="002C4EFA" w:rsidRDefault="00670F85" w:rsidP="00290B81">
      <w:pPr>
        <w:pStyle w:val="ListParagraph"/>
        <w:ind w:left="1080"/>
        <w:rPr>
          <w:sz w:val="20"/>
          <w:szCs w:val="20"/>
        </w:rPr>
      </w:pPr>
    </w:p>
    <w:p w:rsidR="00F83D94" w:rsidRPr="002C4EFA" w:rsidRDefault="00F83D94" w:rsidP="00290B81">
      <w:pPr>
        <w:pStyle w:val="ListParagraph"/>
        <w:ind w:left="1080"/>
        <w:rPr>
          <w:sz w:val="20"/>
          <w:szCs w:val="20"/>
        </w:rPr>
      </w:pPr>
      <w:r w:rsidRPr="002C4EFA">
        <w:rPr>
          <w:sz w:val="20"/>
          <w:szCs w:val="20"/>
        </w:rPr>
        <w:t xml:space="preserve">Steve Jones moved that CGEIP </w:t>
      </w:r>
      <w:r w:rsidR="008611FE" w:rsidRPr="002C4EFA">
        <w:rPr>
          <w:sz w:val="20"/>
          <w:szCs w:val="20"/>
        </w:rPr>
        <w:t xml:space="preserve">take no action </w:t>
      </w:r>
      <w:r w:rsidRPr="002C4EFA">
        <w:rPr>
          <w:sz w:val="20"/>
          <w:szCs w:val="20"/>
        </w:rPr>
        <w:t>in regards to the Financial Literacy charge</w:t>
      </w:r>
      <w:r w:rsidR="007E6767" w:rsidRPr="002C4EFA">
        <w:rPr>
          <w:sz w:val="20"/>
          <w:szCs w:val="20"/>
        </w:rPr>
        <w:t xml:space="preserve">, Eric Sheffield seconded the motion. Motion passed unopposed. </w:t>
      </w:r>
    </w:p>
    <w:p w:rsidR="007E6767" w:rsidRPr="002C4EFA" w:rsidRDefault="007E6767" w:rsidP="00290B81">
      <w:pPr>
        <w:pStyle w:val="ListParagraph"/>
        <w:ind w:left="1080"/>
        <w:rPr>
          <w:sz w:val="20"/>
          <w:szCs w:val="20"/>
        </w:rPr>
      </w:pPr>
    </w:p>
    <w:p w:rsidR="00290B81" w:rsidRPr="002C4EFA" w:rsidRDefault="00290B81" w:rsidP="00290B81">
      <w:pPr>
        <w:pStyle w:val="ListParagraph"/>
        <w:ind w:left="1080"/>
        <w:rPr>
          <w:b/>
          <w:sz w:val="20"/>
          <w:szCs w:val="20"/>
          <w:u w:val="single"/>
        </w:rPr>
      </w:pPr>
      <w:r w:rsidRPr="002C4EFA">
        <w:rPr>
          <w:b/>
          <w:sz w:val="20"/>
          <w:szCs w:val="20"/>
          <w:u w:val="single"/>
        </w:rPr>
        <w:t>Writing II</w:t>
      </w:r>
    </w:p>
    <w:p w:rsidR="007E6767" w:rsidRPr="002C4EFA" w:rsidRDefault="00FF0E67" w:rsidP="007E6767">
      <w:pPr>
        <w:pStyle w:val="ListParagraph"/>
        <w:ind w:left="1080"/>
        <w:rPr>
          <w:sz w:val="20"/>
          <w:szCs w:val="20"/>
        </w:rPr>
      </w:pPr>
      <w:r w:rsidRPr="002C4EFA">
        <w:rPr>
          <w:sz w:val="20"/>
          <w:szCs w:val="20"/>
        </w:rPr>
        <w:t>Eric Sheffield</w:t>
      </w:r>
      <w:r w:rsidR="007E6767" w:rsidRPr="002C4EFA">
        <w:rPr>
          <w:sz w:val="20"/>
          <w:szCs w:val="20"/>
        </w:rPr>
        <w:t xml:space="preserve"> moved that CGEIP </w:t>
      </w:r>
      <w:r w:rsidR="008611FE" w:rsidRPr="002C4EFA">
        <w:rPr>
          <w:sz w:val="20"/>
          <w:szCs w:val="20"/>
        </w:rPr>
        <w:t xml:space="preserve">take no action </w:t>
      </w:r>
      <w:r w:rsidR="007E6767" w:rsidRPr="002C4EFA">
        <w:rPr>
          <w:sz w:val="20"/>
          <w:szCs w:val="20"/>
        </w:rPr>
        <w:t>in regards to the Writing II charge</w:t>
      </w:r>
      <w:r w:rsidRPr="002C4EFA">
        <w:rPr>
          <w:sz w:val="20"/>
          <w:szCs w:val="20"/>
        </w:rPr>
        <w:t xml:space="preserve"> due to the </w:t>
      </w:r>
      <w:r w:rsidR="008611FE" w:rsidRPr="002C4EFA">
        <w:rPr>
          <w:sz w:val="20"/>
          <w:szCs w:val="20"/>
        </w:rPr>
        <w:t xml:space="preserve">pending </w:t>
      </w:r>
      <w:r w:rsidRPr="002C4EFA">
        <w:rPr>
          <w:sz w:val="20"/>
          <w:szCs w:val="20"/>
        </w:rPr>
        <w:t xml:space="preserve">review and revision </w:t>
      </w:r>
      <w:r w:rsidR="008611FE" w:rsidRPr="002C4EFA">
        <w:rPr>
          <w:sz w:val="20"/>
          <w:szCs w:val="20"/>
        </w:rPr>
        <w:t>o</w:t>
      </w:r>
      <w:r w:rsidRPr="002C4EFA">
        <w:rPr>
          <w:sz w:val="20"/>
          <w:szCs w:val="20"/>
        </w:rPr>
        <w:t>f the General Education Program</w:t>
      </w:r>
      <w:r w:rsidR="007E6767" w:rsidRPr="002C4EFA">
        <w:rPr>
          <w:sz w:val="20"/>
          <w:szCs w:val="20"/>
        </w:rPr>
        <w:t xml:space="preserve">, John Downing seconded the motion. Motion passed unopposed. </w:t>
      </w:r>
    </w:p>
    <w:p w:rsidR="00290B81" w:rsidRPr="002C4EFA" w:rsidRDefault="00290B81" w:rsidP="00290B81">
      <w:pPr>
        <w:pStyle w:val="ListParagraph"/>
        <w:ind w:left="1080"/>
        <w:rPr>
          <w:sz w:val="20"/>
          <w:szCs w:val="20"/>
        </w:rPr>
      </w:pPr>
    </w:p>
    <w:p w:rsidR="00290B81" w:rsidRPr="002C4EFA" w:rsidRDefault="00290B81" w:rsidP="00290B81">
      <w:pPr>
        <w:pStyle w:val="ListParagraph"/>
        <w:numPr>
          <w:ilvl w:val="0"/>
          <w:numId w:val="1"/>
        </w:numPr>
        <w:contextualSpacing/>
        <w:rPr>
          <w:b/>
          <w:sz w:val="20"/>
          <w:szCs w:val="20"/>
        </w:rPr>
      </w:pPr>
      <w:r w:rsidRPr="002C4EFA">
        <w:rPr>
          <w:b/>
          <w:sz w:val="20"/>
          <w:szCs w:val="20"/>
        </w:rPr>
        <w:t>Adjournment</w:t>
      </w:r>
    </w:p>
    <w:p w:rsidR="00290B81" w:rsidRPr="002C4EFA" w:rsidRDefault="00290B81" w:rsidP="00290B81">
      <w:pPr>
        <w:pStyle w:val="ListParagraph"/>
        <w:ind w:firstLine="360"/>
        <w:rPr>
          <w:sz w:val="20"/>
          <w:szCs w:val="20"/>
        </w:rPr>
      </w:pPr>
      <w:r w:rsidRPr="002C4EFA">
        <w:rPr>
          <w:sz w:val="20"/>
          <w:szCs w:val="20"/>
        </w:rPr>
        <w:t>The meeting was adjourned at 4:25 p.m.</w:t>
      </w:r>
    </w:p>
    <w:p w:rsidR="00290B81" w:rsidRPr="002C4EFA" w:rsidRDefault="00290B81" w:rsidP="00290B81">
      <w:pPr>
        <w:pStyle w:val="ListParagraph"/>
        <w:ind w:firstLine="360"/>
        <w:rPr>
          <w:sz w:val="20"/>
          <w:szCs w:val="20"/>
        </w:rPr>
      </w:pPr>
    </w:p>
    <w:p w:rsidR="000B32E7" w:rsidRPr="002C4EFA" w:rsidRDefault="00290B81">
      <w:pPr>
        <w:rPr>
          <w:sz w:val="20"/>
          <w:szCs w:val="20"/>
        </w:rPr>
      </w:pPr>
      <w:r w:rsidRPr="002C4EFA">
        <w:rPr>
          <w:b/>
          <w:sz w:val="20"/>
          <w:szCs w:val="20"/>
        </w:rPr>
        <w:t>The next CGEIP meeting will be held 3:30 p.m. on October 13, 2010 in PSU 317</w:t>
      </w:r>
    </w:p>
    <w:sectPr w:rsidR="000B32E7" w:rsidRPr="002C4EFA" w:rsidSect="00670F85">
      <w:headerReference w:type="default" r:id="rId9"/>
      <w:pgSz w:w="12240" w:h="15840"/>
      <w:pgMar w:top="1152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284" w:rsidRDefault="00253284" w:rsidP="00290B81">
      <w:r>
        <w:separator/>
      </w:r>
    </w:p>
  </w:endnote>
  <w:endnote w:type="continuationSeparator" w:id="0">
    <w:p w:rsidR="00253284" w:rsidRDefault="00253284" w:rsidP="00290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284" w:rsidRDefault="00253284" w:rsidP="00290B81">
      <w:r>
        <w:separator/>
      </w:r>
    </w:p>
  </w:footnote>
  <w:footnote w:type="continuationSeparator" w:id="0">
    <w:p w:rsidR="00253284" w:rsidRDefault="00253284" w:rsidP="00290B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E67" w:rsidRDefault="002C742F" w:rsidP="00FF0E67">
    <w:pPr>
      <w:pStyle w:val="Header"/>
      <w:jc w:val="center"/>
    </w:pPr>
    <w:r>
      <w:t>Approved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8D3BAC"/>
    <w:multiLevelType w:val="hybridMultilevel"/>
    <w:tmpl w:val="627CB654"/>
    <w:lvl w:ilvl="0" w:tplc="5B0A12B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B81"/>
    <w:rsid w:val="000B32E7"/>
    <w:rsid w:val="001254B2"/>
    <w:rsid w:val="00253284"/>
    <w:rsid w:val="00290B81"/>
    <w:rsid w:val="002C4EFA"/>
    <w:rsid w:val="002C742F"/>
    <w:rsid w:val="00541400"/>
    <w:rsid w:val="00560CBC"/>
    <w:rsid w:val="00581F1A"/>
    <w:rsid w:val="00612DD0"/>
    <w:rsid w:val="00670F85"/>
    <w:rsid w:val="00760C8C"/>
    <w:rsid w:val="007E6767"/>
    <w:rsid w:val="008611FE"/>
    <w:rsid w:val="008F576B"/>
    <w:rsid w:val="00926504"/>
    <w:rsid w:val="00927B6B"/>
    <w:rsid w:val="0095157C"/>
    <w:rsid w:val="009627B6"/>
    <w:rsid w:val="009F7172"/>
    <w:rsid w:val="00F83D94"/>
    <w:rsid w:val="00FF0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B81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0B81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290B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0B81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90B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0B81"/>
    <w:rPr>
      <w:rFonts w:eastAsia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11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11F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B81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0B81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290B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0B81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90B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0B81"/>
    <w:rPr>
      <w:rFonts w:eastAsia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11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11F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BD200-7BF3-488E-A0FD-6F7F022F7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2714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Peggy Jones</dc:creator>
  <cp:lastModifiedBy>Peggy Jones</cp:lastModifiedBy>
  <cp:revision>2</cp:revision>
  <dcterms:created xsi:type="dcterms:W3CDTF">2010-10-19T18:41:00Z</dcterms:created>
  <dcterms:modified xsi:type="dcterms:W3CDTF">2010-10-19T18:41:00Z</dcterms:modified>
</cp:coreProperties>
</file>