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54B" w:rsidRPr="00BC0831" w:rsidRDefault="0073654B" w:rsidP="0073654B">
      <w:pPr>
        <w:jc w:val="center"/>
        <w:rPr>
          <w:sz w:val="28"/>
          <w:szCs w:val="28"/>
        </w:rPr>
      </w:pPr>
      <w:r w:rsidRPr="00BC0831">
        <w:rPr>
          <w:sz w:val="28"/>
          <w:szCs w:val="28"/>
        </w:rPr>
        <w:t>COMMITTEE ON GENERAL EDUCATION AND</w:t>
      </w:r>
    </w:p>
    <w:p w:rsidR="0073654B" w:rsidRDefault="0073654B" w:rsidP="0073654B">
      <w:pPr>
        <w:jc w:val="center"/>
        <w:rPr>
          <w:sz w:val="28"/>
          <w:szCs w:val="28"/>
        </w:rPr>
      </w:pPr>
      <w:r w:rsidRPr="00BC0831">
        <w:rPr>
          <w:sz w:val="28"/>
          <w:szCs w:val="28"/>
        </w:rPr>
        <w:t>INTERCOLLEGIATE PROGRAMS</w:t>
      </w:r>
    </w:p>
    <w:p w:rsidR="0073654B" w:rsidRPr="00BC0831" w:rsidRDefault="0073654B" w:rsidP="0073654B">
      <w:pPr>
        <w:jc w:val="center"/>
        <w:rPr>
          <w:sz w:val="28"/>
          <w:szCs w:val="28"/>
        </w:rPr>
      </w:pPr>
    </w:p>
    <w:p w:rsidR="0073654B" w:rsidRPr="00BC0831" w:rsidRDefault="0073654B" w:rsidP="0073654B">
      <w:pPr>
        <w:jc w:val="center"/>
        <w:rPr>
          <w:sz w:val="28"/>
          <w:szCs w:val="28"/>
        </w:rPr>
      </w:pPr>
      <w:r>
        <w:rPr>
          <w:sz w:val="28"/>
          <w:szCs w:val="28"/>
        </w:rPr>
        <w:t>Minutes of the November 11</w:t>
      </w:r>
      <w:r w:rsidRPr="00BC0831">
        <w:rPr>
          <w:sz w:val="28"/>
          <w:szCs w:val="28"/>
        </w:rPr>
        <w:t>, 200</w:t>
      </w:r>
      <w:r>
        <w:rPr>
          <w:sz w:val="28"/>
          <w:szCs w:val="28"/>
        </w:rPr>
        <w:t xml:space="preserve">9 </w:t>
      </w:r>
      <w:r w:rsidRPr="00BC0831">
        <w:rPr>
          <w:sz w:val="28"/>
          <w:szCs w:val="28"/>
        </w:rPr>
        <w:t>Meeting</w:t>
      </w:r>
    </w:p>
    <w:p w:rsidR="0073654B" w:rsidRDefault="0073654B" w:rsidP="0073654B">
      <w:pPr>
        <w:rPr>
          <w:sz w:val="22"/>
          <w:szCs w:val="22"/>
        </w:rPr>
      </w:pPr>
    </w:p>
    <w:p w:rsidR="0073654B" w:rsidRDefault="0073654B" w:rsidP="0073654B">
      <w:pPr>
        <w:rPr>
          <w:sz w:val="22"/>
          <w:szCs w:val="22"/>
        </w:rPr>
      </w:pPr>
      <w:r w:rsidRPr="00255032">
        <w:rPr>
          <w:sz w:val="22"/>
          <w:szCs w:val="22"/>
        </w:rPr>
        <w:t xml:space="preserve">Present: </w:t>
      </w:r>
      <w:r>
        <w:rPr>
          <w:sz w:val="22"/>
          <w:szCs w:val="22"/>
        </w:rPr>
        <w:t xml:space="preserve">    </w:t>
      </w:r>
      <w:r w:rsidRPr="00255032">
        <w:rPr>
          <w:sz w:val="22"/>
          <w:szCs w:val="22"/>
        </w:rPr>
        <w:t>Kevin Pybas, PLS; Mario Daoust, GGP; Austra Reinis, REL; Christina Simmers, MKT; Carl Riegel, HRA; Rebecca Woodard, Faculty Senate Elect</w:t>
      </w:r>
      <w:r>
        <w:rPr>
          <w:sz w:val="22"/>
          <w:szCs w:val="22"/>
        </w:rPr>
        <w:t>;</w:t>
      </w:r>
      <w:r w:rsidRPr="00255032">
        <w:rPr>
          <w:sz w:val="22"/>
          <w:szCs w:val="22"/>
        </w:rPr>
        <w:t xml:space="preserve"> Mike Foster, THE;</w:t>
      </w:r>
      <w:r>
        <w:rPr>
          <w:sz w:val="22"/>
          <w:szCs w:val="22"/>
        </w:rPr>
        <w:t xml:space="preserve"> David Byrd, ACC;</w:t>
      </w:r>
      <w:r w:rsidRPr="00D10FB0">
        <w:rPr>
          <w:sz w:val="22"/>
          <w:szCs w:val="22"/>
        </w:rPr>
        <w:t xml:space="preserve"> </w:t>
      </w:r>
      <w:r w:rsidRPr="00255032">
        <w:rPr>
          <w:sz w:val="22"/>
          <w:szCs w:val="22"/>
        </w:rPr>
        <w:t>Jane Allgood, SWK</w:t>
      </w:r>
      <w:r>
        <w:rPr>
          <w:sz w:val="22"/>
          <w:szCs w:val="22"/>
        </w:rPr>
        <w:t>;</w:t>
      </w:r>
      <w:r w:rsidRPr="00684DF4">
        <w:rPr>
          <w:sz w:val="22"/>
          <w:szCs w:val="22"/>
        </w:rPr>
        <w:t xml:space="preserve"> </w:t>
      </w:r>
      <w:r>
        <w:rPr>
          <w:sz w:val="22"/>
          <w:szCs w:val="22"/>
        </w:rPr>
        <w:t>Eric Sheffield, RFT; Joshua Smith, BMS ;</w:t>
      </w:r>
      <w:r w:rsidRPr="00255032">
        <w:rPr>
          <w:sz w:val="22"/>
          <w:szCs w:val="22"/>
        </w:rPr>
        <w:t>John Catau, Office of the Provost</w:t>
      </w:r>
    </w:p>
    <w:p w:rsidR="0073654B" w:rsidRDefault="0073654B" w:rsidP="0073654B">
      <w:pPr>
        <w:rPr>
          <w:sz w:val="22"/>
          <w:szCs w:val="22"/>
        </w:rPr>
      </w:pPr>
    </w:p>
    <w:p w:rsidR="0073654B" w:rsidRDefault="0073654B" w:rsidP="0073654B">
      <w:pPr>
        <w:rPr>
          <w:sz w:val="22"/>
          <w:szCs w:val="22"/>
        </w:rPr>
      </w:pPr>
      <w:r>
        <w:rPr>
          <w:sz w:val="22"/>
          <w:szCs w:val="22"/>
        </w:rPr>
        <w:t xml:space="preserve">Absent: </w:t>
      </w:r>
      <w:r w:rsidRPr="00255032">
        <w:rPr>
          <w:sz w:val="22"/>
          <w:szCs w:val="22"/>
        </w:rPr>
        <w:t>Larry George, MCL</w:t>
      </w:r>
      <w:r>
        <w:rPr>
          <w:sz w:val="22"/>
          <w:szCs w:val="22"/>
        </w:rPr>
        <w:t xml:space="preserve">; </w:t>
      </w:r>
      <w:r w:rsidRPr="00255032">
        <w:rPr>
          <w:sz w:val="22"/>
          <w:szCs w:val="22"/>
        </w:rPr>
        <w:t>Steve Jones, RFT;</w:t>
      </w:r>
    </w:p>
    <w:p w:rsidR="0073654B" w:rsidRDefault="0073654B" w:rsidP="0073654B">
      <w:pPr>
        <w:rPr>
          <w:sz w:val="22"/>
          <w:szCs w:val="22"/>
        </w:rPr>
      </w:pPr>
    </w:p>
    <w:p w:rsidR="0073654B" w:rsidRDefault="0073654B" w:rsidP="0073654B">
      <w:pPr>
        <w:rPr>
          <w:sz w:val="22"/>
          <w:szCs w:val="22"/>
        </w:rPr>
      </w:pPr>
      <w:r>
        <w:rPr>
          <w:sz w:val="22"/>
          <w:szCs w:val="22"/>
        </w:rPr>
        <w:t xml:space="preserve">Guests: </w:t>
      </w:r>
      <w:r>
        <w:rPr>
          <w:sz w:val="22"/>
          <w:szCs w:val="22"/>
        </w:rPr>
        <w:tab/>
        <w:t xml:space="preserve">  </w:t>
      </w:r>
      <w:r w:rsidR="00F62A83">
        <w:rPr>
          <w:sz w:val="22"/>
          <w:szCs w:val="22"/>
        </w:rPr>
        <w:t>Tom</w:t>
      </w:r>
      <w:r>
        <w:rPr>
          <w:sz w:val="22"/>
          <w:szCs w:val="22"/>
        </w:rPr>
        <w:t xml:space="preserve"> Plymate, </w:t>
      </w:r>
      <w:r w:rsidR="00F62A83">
        <w:rPr>
          <w:sz w:val="22"/>
          <w:szCs w:val="22"/>
        </w:rPr>
        <w:t>GGP</w:t>
      </w:r>
      <w:r>
        <w:rPr>
          <w:sz w:val="22"/>
          <w:szCs w:val="22"/>
        </w:rPr>
        <w:t>; Katherine Hope,</w:t>
      </w:r>
      <w:r w:rsidR="00F62A83">
        <w:rPr>
          <w:sz w:val="22"/>
          <w:szCs w:val="22"/>
        </w:rPr>
        <w:t xml:space="preserve"> </w:t>
      </w:r>
      <w:r>
        <w:rPr>
          <w:sz w:val="22"/>
          <w:szCs w:val="22"/>
        </w:rPr>
        <w:t xml:space="preserve">NUR; </w:t>
      </w:r>
      <w:r w:rsidR="00F62A83">
        <w:rPr>
          <w:sz w:val="22"/>
          <w:szCs w:val="22"/>
        </w:rPr>
        <w:t>Steve McInty</w:t>
      </w:r>
      <w:r>
        <w:rPr>
          <w:sz w:val="22"/>
          <w:szCs w:val="22"/>
        </w:rPr>
        <w:t xml:space="preserve">re, HIS; Ken </w:t>
      </w:r>
      <w:r w:rsidR="00F62A83">
        <w:rPr>
          <w:sz w:val="22"/>
          <w:szCs w:val="22"/>
        </w:rPr>
        <w:t>Vollmar</w:t>
      </w:r>
      <w:r>
        <w:rPr>
          <w:sz w:val="22"/>
          <w:szCs w:val="22"/>
        </w:rPr>
        <w:t xml:space="preserve">, CSC; David Mitchell, ECO; Paula Kemp, </w:t>
      </w:r>
      <w:r w:rsidR="00F62A83">
        <w:rPr>
          <w:sz w:val="22"/>
          <w:szCs w:val="22"/>
        </w:rPr>
        <w:t>FID;</w:t>
      </w:r>
      <w:r>
        <w:rPr>
          <w:sz w:val="22"/>
          <w:szCs w:val="22"/>
        </w:rPr>
        <w:t xml:space="preserve"> Margaret Weaver, Faculty Senate Chair, Marissa Weaver, </w:t>
      </w:r>
      <w:r w:rsidR="00F62A83">
        <w:rPr>
          <w:sz w:val="22"/>
          <w:szCs w:val="22"/>
        </w:rPr>
        <w:t>Student Engagement;</w:t>
      </w:r>
      <w:r>
        <w:rPr>
          <w:sz w:val="22"/>
          <w:szCs w:val="22"/>
        </w:rPr>
        <w:t xml:space="preserve"> Kristina Moller, SGA </w:t>
      </w:r>
    </w:p>
    <w:p w:rsidR="0073654B" w:rsidRDefault="0073654B" w:rsidP="0073654B">
      <w:pPr>
        <w:rPr>
          <w:sz w:val="22"/>
          <w:szCs w:val="22"/>
        </w:rPr>
      </w:pPr>
    </w:p>
    <w:p w:rsidR="0073654B" w:rsidRPr="00EB5CA7" w:rsidRDefault="0073654B" w:rsidP="0073654B">
      <w:pPr>
        <w:numPr>
          <w:ilvl w:val="0"/>
          <w:numId w:val="1"/>
        </w:numPr>
        <w:rPr>
          <w:b/>
          <w:sz w:val="22"/>
          <w:szCs w:val="22"/>
        </w:rPr>
      </w:pPr>
      <w:r w:rsidRPr="00EB5CA7">
        <w:rPr>
          <w:b/>
          <w:sz w:val="22"/>
          <w:szCs w:val="22"/>
        </w:rPr>
        <w:t>CALL TO ORDER</w:t>
      </w:r>
    </w:p>
    <w:p w:rsidR="0073654B" w:rsidRDefault="0073654B" w:rsidP="0073654B">
      <w:pPr>
        <w:ind w:left="720"/>
        <w:rPr>
          <w:sz w:val="22"/>
          <w:szCs w:val="22"/>
        </w:rPr>
      </w:pPr>
      <w:r>
        <w:rPr>
          <w:sz w:val="22"/>
          <w:szCs w:val="22"/>
        </w:rPr>
        <w:t>Kevin Pybas</w:t>
      </w:r>
      <w:r w:rsidRPr="00EB5CA7">
        <w:rPr>
          <w:sz w:val="22"/>
          <w:szCs w:val="22"/>
        </w:rPr>
        <w:t xml:space="preserve"> called the meeting to order at </w:t>
      </w:r>
      <w:r>
        <w:rPr>
          <w:sz w:val="22"/>
          <w:szCs w:val="22"/>
        </w:rPr>
        <w:t>3:32</w:t>
      </w:r>
      <w:r w:rsidRPr="00EB5CA7">
        <w:rPr>
          <w:sz w:val="22"/>
          <w:szCs w:val="22"/>
        </w:rPr>
        <w:t xml:space="preserve"> p.m. in Plaster Student Union room 317.</w:t>
      </w:r>
    </w:p>
    <w:p w:rsidR="00F62A83" w:rsidRDefault="00F62A83" w:rsidP="0073654B">
      <w:pPr>
        <w:ind w:left="720"/>
        <w:rPr>
          <w:sz w:val="22"/>
          <w:szCs w:val="22"/>
        </w:rPr>
      </w:pPr>
    </w:p>
    <w:p w:rsidR="00F62A83" w:rsidRDefault="00F62A83" w:rsidP="0073654B">
      <w:pPr>
        <w:ind w:left="720"/>
        <w:rPr>
          <w:sz w:val="22"/>
          <w:szCs w:val="22"/>
        </w:rPr>
      </w:pPr>
      <w:r>
        <w:rPr>
          <w:sz w:val="22"/>
          <w:szCs w:val="22"/>
        </w:rPr>
        <w:t xml:space="preserve">Dr. Pybas informed the committee that Larry George has resigned as a committee member. A </w:t>
      </w:r>
      <w:r w:rsidR="00E40DC4">
        <w:rPr>
          <w:sz w:val="22"/>
          <w:szCs w:val="22"/>
        </w:rPr>
        <w:t xml:space="preserve">request for a </w:t>
      </w:r>
      <w:r>
        <w:rPr>
          <w:sz w:val="22"/>
          <w:szCs w:val="22"/>
        </w:rPr>
        <w:t xml:space="preserve">replacement has been forwarded to College Council. </w:t>
      </w:r>
    </w:p>
    <w:p w:rsidR="00F62A83" w:rsidRDefault="00F62A83" w:rsidP="0073654B">
      <w:pPr>
        <w:ind w:left="720"/>
        <w:rPr>
          <w:sz w:val="22"/>
          <w:szCs w:val="22"/>
        </w:rPr>
      </w:pPr>
    </w:p>
    <w:p w:rsidR="00F62A83" w:rsidRPr="00F62A83" w:rsidRDefault="00F62A83" w:rsidP="00F62A83">
      <w:pPr>
        <w:pStyle w:val="ListParagraph"/>
        <w:numPr>
          <w:ilvl w:val="0"/>
          <w:numId w:val="1"/>
        </w:numPr>
        <w:rPr>
          <w:b/>
          <w:sz w:val="22"/>
          <w:szCs w:val="22"/>
        </w:rPr>
      </w:pPr>
      <w:r w:rsidRPr="00F62A83">
        <w:rPr>
          <w:b/>
          <w:sz w:val="22"/>
          <w:szCs w:val="22"/>
        </w:rPr>
        <w:t>APPROVAL OF THE MINUTES</w:t>
      </w:r>
    </w:p>
    <w:p w:rsidR="00F62A83" w:rsidRPr="004625CA" w:rsidRDefault="005E6D53" w:rsidP="00F62A83">
      <w:pPr>
        <w:ind w:left="720"/>
        <w:rPr>
          <w:sz w:val="22"/>
          <w:szCs w:val="22"/>
        </w:rPr>
      </w:pPr>
      <w:r>
        <w:rPr>
          <w:sz w:val="22"/>
          <w:szCs w:val="22"/>
        </w:rPr>
        <w:t xml:space="preserve">Jane </w:t>
      </w:r>
      <w:r w:rsidR="00F62A83">
        <w:rPr>
          <w:sz w:val="22"/>
          <w:szCs w:val="22"/>
        </w:rPr>
        <w:t>Allgood</w:t>
      </w:r>
      <w:r w:rsidR="00F62A83" w:rsidRPr="004625CA">
        <w:rPr>
          <w:sz w:val="22"/>
          <w:szCs w:val="22"/>
        </w:rPr>
        <w:t xml:space="preserve"> moved for acceptance of the minutes of</w:t>
      </w:r>
      <w:r w:rsidR="00F62A83">
        <w:rPr>
          <w:sz w:val="22"/>
          <w:szCs w:val="22"/>
        </w:rPr>
        <w:t xml:space="preserve"> both </w:t>
      </w:r>
      <w:r w:rsidR="00F62A83" w:rsidRPr="004625CA">
        <w:rPr>
          <w:sz w:val="22"/>
          <w:szCs w:val="22"/>
        </w:rPr>
        <w:t xml:space="preserve">the </w:t>
      </w:r>
      <w:r w:rsidR="00F62A83">
        <w:rPr>
          <w:sz w:val="22"/>
          <w:szCs w:val="22"/>
        </w:rPr>
        <w:t>September 9</w:t>
      </w:r>
      <w:r w:rsidR="00F62A83" w:rsidRPr="00F62A83">
        <w:rPr>
          <w:sz w:val="22"/>
          <w:szCs w:val="22"/>
          <w:vertAlign w:val="superscript"/>
        </w:rPr>
        <w:t>th</w:t>
      </w:r>
      <w:r w:rsidR="00F62A83">
        <w:rPr>
          <w:sz w:val="22"/>
          <w:szCs w:val="22"/>
        </w:rPr>
        <w:t xml:space="preserve"> and the October7th</w:t>
      </w:r>
      <w:r w:rsidR="00F62A83" w:rsidRPr="004625CA">
        <w:rPr>
          <w:sz w:val="22"/>
          <w:szCs w:val="22"/>
        </w:rPr>
        <w:t>, 2009 meeting</w:t>
      </w:r>
      <w:r w:rsidR="00E40DC4">
        <w:rPr>
          <w:sz w:val="22"/>
          <w:szCs w:val="22"/>
        </w:rPr>
        <w:t>s</w:t>
      </w:r>
      <w:r w:rsidR="00F62A83">
        <w:rPr>
          <w:sz w:val="22"/>
          <w:szCs w:val="22"/>
        </w:rPr>
        <w:t xml:space="preserve">. </w:t>
      </w:r>
      <w:r>
        <w:rPr>
          <w:sz w:val="22"/>
          <w:szCs w:val="22"/>
        </w:rPr>
        <w:t>Mario</w:t>
      </w:r>
      <w:r w:rsidR="00F62A83">
        <w:rPr>
          <w:sz w:val="22"/>
          <w:szCs w:val="22"/>
        </w:rPr>
        <w:t xml:space="preserve"> Daoust seconded. </w:t>
      </w:r>
      <w:r w:rsidR="00E40DC4">
        <w:rPr>
          <w:sz w:val="22"/>
          <w:szCs w:val="22"/>
        </w:rPr>
        <w:t>The</w:t>
      </w:r>
      <w:r w:rsidR="00F62A83" w:rsidRPr="004625CA">
        <w:rPr>
          <w:sz w:val="22"/>
          <w:szCs w:val="22"/>
        </w:rPr>
        <w:t xml:space="preserve"> Minutes</w:t>
      </w:r>
      <w:r w:rsidR="00E40DC4">
        <w:rPr>
          <w:sz w:val="22"/>
          <w:szCs w:val="22"/>
        </w:rPr>
        <w:t xml:space="preserve"> were</w:t>
      </w:r>
      <w:r w:rsidR="00F62A83" w:rsidRPr="004625CA">
        <w:rPr>
          <w:sz w:val="22"/>
          <w:szCs w:val="22"/>
        </w:rPr>
        <w:t xml:space="preserve"> approved</w:t>
      </w:r>
      <w:r w:rsidR="00F62A83">
        <w:rPr>
          <w:sz w:val="22"/>
          <w:szCs w:val="22"/>
        </w:rPr>
        <w:t xml:space="preserve"> as </w:t>
      </w:r>
      <w:r w:rsidR="00E40DC4">
        <w:rPr>
          <w:sz w:val="22"/>
          <w:szCs w:val="22"/>
        </w:rPr>
        <w:t>distributed</w:t>
      </w:r>
      <w:r w:rsidR="00F62A83">
        <w:rPr>
          <w:sz w:val="22"/>
          <w:szCs w:val="22"/>
        </w:rPr>
        <w:t xml:space="preserve">. </w:t>
      </w:r>
    </w:p>
    <w:p w:rsidR="00F62A83" w:rsidRDefault="00F62A83" w:rsidP="0073654B">
      <w:pPr>
        <w:ind w:left="720"/>
        <w:rPr>
          <w:sz w:val="22"/>
          <w:szCs w:val="22"/>
        </w:rPr>
      </w:pPr>
    </w:p>
    <w:p w:rsidR="0073654B" w:rsidRDefault="0073654B" w:rsidP="0073654B">
      <w:pPr>
        <w:ind w:left="720"/>
        <w:rPr>
          <w:sz w:val="22"/>
          <w:szCs w:val="22"/>
        </w:rPr>
      </w:pPr>
    </w:p>
    <w:p w:rsidR="0073654B" w:rsidRDefault="0073654B" w:rsidP="0073654B">
      <w:pPr>
        <w:pStyle w:val="ListParagraph"/>
        <w:numPr>
          <w:ilvl w:val="0"/>
          <w:numId w:val="1"/>
        </w:numPr>
        <w:rPr>
          <w:b/>
          <w:sz w:val="22"/>
          <w:szCs w:val="22"/>
        </w:rPr>
      </w:pPr>
      <w:r w:rsidRPr="00636F97">
        <w:rPr>
          <w:b/>
          <w:sz w:val="22"/>
          <w:szCs w:val="22"/>
        </w:rPr>
        <w:t>NEW BUSINESS</w:t>
      </w:r>
    </w:p>
    <w:p w:rsidR="0073654B" w:rsidRDefault="0073654B" w:rsidP="0073654B">
      <w:pPr>
        <w:rPr>
          <w:b/>
          <w:sz w:val="22"/>
          <w:szCs w:val="22"/>
        </w:rPr>
      </w:pPr>
    </w:p>
    <w:p w:rsidR="0073654B" w:rsidRDefault="0073654B" w:rsidP="0073654B">
      <w:pPr>
        <w:ind w:left="720"/>
        <w:rPr>
          <w:b/>
          <w:sz w:val="22"/>
          <w:szCs w:val="22"/>
        </w:rPr>
      </w:pPr>
      <w:r>
        <w:rPr>
          <w:b/>
          <w:sz w:val="22"/>
          <w:szCs w:val="22"/>
        </w:rPr>
        <w:t>Subcommittee Reports</w:t>
      </w:r>
    </w:p>
    <w:p w:rsidR="00ED23F7" w:rsidRDefault="00ED23F7"/>
    <w:p w:rsidR="0073654B" w:rsidRDefault="00992293" w:rsidP="0073654B">
      <w:pPr>
        <w:ind w:left="720"/>
        <w:rPr>
          <w:b/>
          <w:sz w:val="22"/>
          <w:szCs w:val="22"/>
          <w:u w:val="single"/>
        </w:rPr>
      </w:pPr>
      <w:r>
        <w:rPr>
          <w:b/>
          <w:sz w:val="22"/>
          <w:szCs w:val="22"/>
          <w:u w:val="single"/>
        </w:rPr>
        <w:t>Review of GLG 358</w:t>
      </w:r>
    </w:p>
    <w:p w:rsidR="00C53B2C" w:rsidRDefault="00C53B2C" w:rsidP="00C53B2C">
      <w:pPr>
        <w:ind w:left="720"/>
      </w:pPr>
      <w:r w:rsidRPr="00DD2806">
        <w:rPr>
          <w:color w:val="000000" w:themeColor="text1"/>
        </w:rPr>
        <w:t>Kevin Pybas presented the subcommittee’s report for GLG 358. The subcommittee recommended that this course continue in the general education program.</w:t>
      </w:r>
      <w:r w:rsidR="00DD2806" w:rsidRPr="00DD2806">
        <w:rPr>
          <w:color w:val="000000" w:themeColor="text1"/>
        </w:rPr>
        <w:t xml:space="preserve"> It was noted that although all of the information required was submitted, some of it was not in the format called for.  The subcommittee recommended that this course continue in the general education program but that the evaluation instrument format be fol</w:t>
      </w:r>
      <w:r w:rsidR="00DD2806">
        <w:rPr>
          <w:color w:val="000000" w:themeColor="text1"/>
        </w:rPr>
        <w:t>lowed more closely next review.</w:t>
      </w:r>
    </w:p>
    <w:p w:rsidR="00C53B2C" w:rsidRDefault="00C53B2C" w:rsidP="00C53B2C">
      <w:pPr>
        <w:tabs>
          <w:tab w:val="left" w:pos="6945"/>
        </w:tabs>
        <w:ind w:left="720"/>
      </w:pPr>
      <w:r>
        <w:tab/>
      </w:r>
    </w:p>
    <w:p w:rsidR="00C53B2C" w:rsidRDefault="00C53B2C" w:rsidP="00C53B2C">
      <w:pPr>
        <w:ind w:left="720"/>
        <w:rPr>
          <w:sz w:val="22"/>
          <w:szCs w:val="22"/>
        </w:rPr>
      </w:pPr>
      <w:r w:rsidRPr="00EB5CA7">
        <w:rPr>
          <w:sz w:val="22"/>
          <w:szCs w:val="22"/>
        </w:rPr>
        <w:t xml:space="preserve">A motion to approve the subcommittee’s recommendations was moved by </w:t>
      </w:r>
      <w:r>
        <w:rPr>
          <w:sz w:val="22"/>
          <w:szCs w:val="22"/>
        </w:rPr>
        <w:t>Christina Simmers</w:t>
      </w:r>
      <w:r w:rsidRPr="00EB5CA7">
        <w:rPr>
          <w:sz w:val="22"/>
          <w:szCs w:val="22"/>
        </w:rPr>
        <w:t xml:space="preserve"> and seconded by </w:t>
      </w:r>
      <w:r>
        <w:rPr>
          <w:sz w:val="22"/>
          <w:szCs w:val="22"/>
        </w:rPr>
        <w:t xml:space="preserve">Jane Allgood. </w:t>
      </w:r>
      <w:r w:rsidRPr="00EB5CA7">
        <w:rPr>
          <w:sz w:val="22"/>
          <w:szCs w:val="22"/>
        </w:rPr>
        <w:t>None opposed. The motion carried</w:t>
      </w:r>
    </w:p>
    <w:p w:rsidR="00992293" w:rsidRDefault="00992293" w:rsidP="0073654B">
      <w:pPr>
        <w:ind w:left="720"/>
        <w:rPr>
          <w:b/>
          <w:sz w:val="22"/>
          <w:szCs w:val="22"/>
          <w:u w:val="single"/>
        </w:rPr>
      </w:pPr>
    </w:p>
    <w:p w:rsidR="00992293" w:rsidRDefault="00992293" w:rsidP="0073654B">
      <w:pPr>
        <w:ind w:left="720"/>
        <w:rPr>
          <w:b/>
          <w:sz w:val="22"/>
          <w:szCs w:val="22"/>
          <w:u w:val="single"/>
        </w:rPr>
      </w:pPr>
    </w:p>
    <w:p w:rsidR="00992293" w:rsidRDefault="00992293" w:rsidP="0073654B">
      <w:pPr>
        <w:ind w:left="720"/>
        <w:rPr>
          <w:b/>
          <w:sz w:val="22"/>
          <w:szCs w:val="22"/>
          <w:u w:val="single"/>
        </w:rPr>
      </w:pPr>
      <w:r>
        <w:rPr>
          <w:b/>
          <w:sz w:val="22"/>
          <w:szCs w:val="22"/>
          <w:u w:val="single"/>
        </w:rPr>
        <w:t>Review of HST 210</w:t>
      </w:r>
    </w:p>
    <w:p w:rsidR="00C53B2C" w:rsidRDefault="00C53B2C" w:rsidP="00C53B2C">
      <w:pPr>
        <w:ind w:left="720"/>
      </w:pPr>
      <w:r>
        <w:t xml:space="preserve">Mario Daoust presented the subcommittee’s report for HST 210. </w:t>
      </w:r>
      <w:r w:rsidR="00DC16F1">
        <w:t>Dr. Daoust</w:t>
      </w:r>
      <w:r>
        <w:t xml:space="preserve"> reported that the syllabi submitted were lacking</w:t>
      </w:r>
      <w:r w:rsidR="00DC16F1">
        <w:t xml:space="preserve"> Gen Ed goals. It was unclear if the assessment survey was conducted every term or once every academic year. </w:t>
      </w:r>
      <w:r>
        <w:t xml:space="preserve"> The subcommittee recommended that this course continue in the general education program</w:t>
      </w:r>
      <w:r w:rsidR="00DC16F1">
        <w:t xml:space="preserve"> with corrections to include Gen Ed goals in all syllabi and the assessment survey be conducted every term.</w:t>
      </w:r>
    </w:p>
    <w:p w:rsidR="00C53B2C" w:rsidRDefault="00C53B2C" w:rsidP="00C53B2C">
      <w:pPr>
        <w:tabs>
          <w:tab w:val="left" w:pos="6945"/>
        </w:tabs>
        <w:ind w:left="720"/>
      </w:pPr>
      <w:r>
        <w:lastRenderedPageBreak/>
        <w:tab/>
      </w:r>
    </w:p>
    <w:p w:rsidR="00C53B2C" w:rsidRDefault="00C53B2C" w:rsidP="00C53B2C">
      <w:pPr>
        <w:ind w:left="720"/>
        <w:rPr>
          <w:sz w:val="22"/>
          <w:szCs w:val="22"/>
        </w:rPr>
      </w:pPr>
      <w:r w:rsidRPr="00EB5CA7">
        <w:rPr>
          <w:sz w:val="22"/>
          <w:szCs w:val="22"/>
        </w:rPr>
        <w:t xml:space="preserve">A motion to approve the subcommittee’s recommendations was moved by </w:t>
      </w:r>
      <w:r w:rsidR="00DC16F1">
        <w:rPr>
          <w:sz w:val="22"/>
          <w:szCs w:val="22"/>
        </w:rPr>
        <w:t>Christina Simmers</w:t>
      </w:r>
      <w:r w:rsidRPr="00EB5CA7">
        <w:rPr>
          <w:sz w:val="22"/>
          <w:szCs w:val="22"/>
        </w:rPr>
        <w:t xml:space="preserve"> and seconded by </w:t>
      </w:r>
      <w:r w:rsidR="00DC16F1">
        <w:rPr>
          <w:sz w:val="22"/>
          <w:szCs w:val="22"/>
        </w:rPr>
        <w:t>Eric Sheffield</w:t>
      </w:r>
      <w:r>
        <w:rPr>
          <w:sz w:val="22"/>
          <w:szCs w:val="22"/>
        </w:rPr>
        <w:t xml:space="preserve">. </w:t>
      </w:r>
      <w:r w:rsidRPr="00EB5CA7">
        <w:rPr>
          <w:sz w:val="22"/>
          <w:szCs w:val="22"/>
        </w:rPr>
        <w:t>None opposed. The motion carried</w:t>
      </w:r>
    </w:p>
    <w:p w:rsidR="00992293" w:rsidRDefault="00992293" w:rsidP="0073654B">
      <w:pPr>
        <w:ind w:left="720"/>
        <w:rPr>
          <w:b/>
          <w:sz w:val="22"/>
          <w:szCs w:val="22"/>
          <w:u w:val="single"/>
        </w:rPr>
      </w:pPr>
    </w:p>
    <w:p w:rsidR="00992293" w:rsidRDefault="00992293" w:rsidP="0073654B">
      <w:pPr>
        <w:ind w:left="720"/>
        <w:rPr>
          <w:b/>
          <w:sz w:val="22"/>
          <w:szCs w:val="22"/>
          <w:u w:val="single"/>
        </w:rPr>
      </w:pPr>
    </w:p>
    <w:p w:rsidR="00992293" w:rsidRDefault="00992293" w:rsidP="0073654B">
      <w:pPr>
        <w:ind w:left="720"/>
        <w:rPr>
          <w:b/>
          <w:sz w:val="22"/>
          <w:szCs w:val="22"/>
          <w:u w:val="single"/>
        </w:rPr>
      </w:pPr>
      <w:r>
        <w:rPr>
          <w:b/>
          <w:sz w:val="22"/>
          <w:szCs w:val="22"/>
          <w:u w:val="single"/>
        </w:rPr>
        <w:t>Review of NUR 472</w:t>
      </w:r>
    </w:p>
    <w:p w:rsidR="00DC16F1" w:rsidRDefault="00DC16F1" w:rsidP="00DC16F1">
      <w:pPr>
        <w:ind w:left="720"/>
      </w:pPr>
      <w:r>
        <w:t xml:space="preserve">Christina Simmers presented the subcommittee’s report for NUR 472. Dr. Simmers reported </w:t>
      </w:r>
      <w:r w:rsidR="005F2C4F">
        <w:t xml:space="preserve">that Gen Ed goals are not clearly stated in the syllabi. </w:t>
      </w:r>
      <w:r w:rsidR="00E40DC4">
        <w:t>It is not clear how the A</w:t>
      </w:r>
      <w:r w:rsidR="006B4A81">
        <w:t>ssessment</w:t>
      </w:r>
      <w:r w:rsidR="00E40DC4">
        <w:t xml:space="preserve"> results are</w:t>
      </w:r>
      <w:r w:rsidR="005F2C4F">
        <w:t xml:space="preserve"> used to improve the content or delivery of the course. The committee recommended that the portfolio be resubmitted. </w:t>
      </w:r>
    </w:p>
    <w:p w:rsidR="005F2C4F" w:rsidRDefault="005F2C4F" w:rsidP="00DC16F1">
      <w:pPr>
        <w:ind w:left="720"/>
      </w:pPr>
    </w:p>
    <w:p w:rsidR="005F2C4F" w:rsidRDefault="005F2C4F" w:rsidP="00DC16F1">
      <w:pPr>
        <w:ind w:left="720"/>
      </w:pPr>
      <w:r>
        <w:t xml:space="preserve">Dr. Hope </w:t>
      </w:r>
      <w:r w:rsidR="0087696C">
        <w:t xml:space="preserve">addressed the committee’s concerns and </w:t>
      </w:r>
      <w:r>
        <w:t xml:space="preserve">requested clarification </w:t>
      </w:r>
      <w:r w:rsidR="006B4A81">
        <w:t xml:space="preserve">of the information required in </w:t>
      </w:r>
      <w:r>
        <w:t xml:space="preserve">the portfolio. </w:t>
      </w:r>
      <w:r w:rsidR="00B75DB1">
        <w:t xml:space="preserve">Previous submissions </w:t>
      </w:r>
      <w:r w:rsidR="00A31EB3">
        <w:t xml:space="preserve">had been </w:t>
      </w:r>
      <w:r w:rsidR="00B75DB1">
        <w:t>approved and they did not deviate from the</w:t>
      </w:r>
      <w:r w:rsidR="0087696C">
        <w:t xml:space="preserve"> format that was used</w:t>
      </w:r>
      <w:r w:rsidR="00EC31EE">
        <w:t xml:space="preserve"> previously.</w:t>
      </w:r>
      <w:r w:rsidR="0087696C">
        <w:t xml:space="preserve"> </w:t>
      </w:r>
    </w:p>
    <w:p w:rsidR="0087696C" w:rsidRDefault="0087696C" w:rsidP="00DC16F1">
      <w:pPr>
        <w:ind w:left="720"/>
      </w:pPr>
    </w:p>
    <w:p w:rsidR="0087696C" w:rsidRDefault="0087696C" w:rsidP="00DC16F1">
      <w:pPr>
        <w:ind w:left="720"/>
      </w:pPr>
      <w:r>
        <w:t xml:space="preserve">Christina Simmers (subcommittee member) moved to change the recommendation to “continue in the General Education Program. Committee concerns </w:t>
      </w:r>
      <w:r w:rsidR="00A31EB3">
        <w:t xml:space="preserve">are to be addressed </w:t>
      </w:r>
      <w:r>
        <w:t xml:space="preserve">before the next review.” Jane Allgood (subcommittee member) seconded. </w:t>
      </w:r>
    </w:p>
    <w:p w:rsidR="00DC16F1" w:rsidRDefault="00DC16F1" w:rsidP="00DC16F1">
      <w:pPr>
        <w:tabs>
          <w:tab w:val="left" w:pos="6945"/>
        </w:tabs>
        <w:ind w:left="720"/>
      </w:pPr>
    </w:p>
    <w:p w:rsidR="00DC16F1" w:rsidRDefault="00DC16F1" w:rsidP="00DC16F1">
      <w:pPr>
        <w:ind w:left="720"/>
        <w:rPr>
          <w:sz w:val="22"/>
          <w:szCs w:val="22"/>
        </w:rPr>
      </w:pPr>
      <w:r w:rsidRPr="00EB5CA7">
        <w:rPr>
          <w:sz w:val="22"/>
          <w:szCs w:val="22"/>
        </w:rPr>
        <w:t xml:space="preserve">A motion to approve the subcommittee’s recommendations was moved by </w:t>
      </w:r>
      <w:r w:rsidR="0087696C">
        <w:rPr>
          <w:sz w:val="22"/>
          <w:szCs w:val="22"/>
        </w:rPr>
        <w:t xml:space="preserve">Eric Sheffield </w:t>
      </w:r>
      <w:r w:rsidR="0087696C" w:rsidRPr="00EB5CA7">
        <w:rPr>
          <w:sz w:val="22"/>
          <w:szCs w:val="22"/>
        </w:rPr>
        <w:t>and</w:t>
      </w:r>
      <w:r w:rsidRPr="00EB5CA7">
        <w:rPr>
          <w:sz w:val="22"/>
          <w:szCs w:val="22"/>
        </w:rPr>
        <w:t xml:space="preserve"> seconded by </w:t>
      </w:r>
      <w:r w:rsidR="0087696C">
        <w:rPr>
          <w:sz w:val="22"/>
          <w:szCs w:val="22"/>
        </w:rPr>
        <w:t>Mario Daoust</w:t>
      </w:r>
      <w:r>
        <w:rPr>
          <w:sz w:val="22"/>
          <w:szCs w:val="22"/>
        </w:rPr>
        <w:t xml:space="preserve">. </w:t>
      </w:r>
      <w:r w:rsidRPr="00EB5CA7">
        <w:rPr>
          <w:sz w:val="22"/>
          <w:szCs w:val="22"/>
        </w:rPr>
        <w:t>None opposed. The motion carried</w:t>
      </w:r>
    </w:p>
    <w:p w:rsidR="0073654B" w:rsidRDefault="0073654B"/>
    <w:p w:rsidR="0073654B" w:rsidRDefault="0073654B" w:rsidP="0073654B">
      <w:pPr>
        <w:ind w:left="720"/>
        <w:rPr>
          <w:b/>
          <w:sz w:val="22"/>
          <w:szCs w:val="22"/>
        </w:rPr>
      </w:pPr>
      <w:r w:rsidRPr="00F117F2">
        <w:rPr>
          <w:b/>
          <w:sz w:val="22"/>
          <w:szCs w:val="22"/>
        </w:rPr>
        <w:t>Curricular Proposals</w:t>
      </w:r>
    </w:p>
    <w:p w:rsidR="00992293" w:rsidRDefault="00992293" w:rsidP="0073654B">
      <w:pPr>
        <w:ind w:left="720"/>
        <w:rPr>
          <w:b/>
          <w:sz w:val="22"/>
          <w:szCs w:val="22"/>
        </w:rPr>
      </w:pPr>
    </w:p>
    <w:p w:rsidR="00992293" w:rsidRDefault="00163241" w:rsidP="00992293">
      <w:pPr>
        <w:ind w:left="720"/>
        <w:rPr>
          <w:sz w:val="22"/>
          <w:szCs w:val="22"/>
        </w:rPr>
      </w:pPr>
      <w:r w:rsidRPr="009D0B75">
        <w:rPr>
          <w:rFonts w:cs="Arial"/>
          <w:b/>
          <w:u w:val="single"/>
        </w:rPr>
        <w:t xml:space="preserve">Curricular Proposal: Course Change or </w:t>
      </w:r>
      <w:r w:rsidRPr="00163241">
        <w:rPr>
          <w:rFonts w:cs="Arial"/>
          <w:b/>
          <w:u w:val="single"/>
        </w:rPr>
        <w:t>Deletion</w:t>
      </w:r>
      <w:r w:rsidR="00992293" w:rsidRPr="00163241">
        <w:rPr>
          <w:b/>
          <w:sz w:val="22"/>
          <w:szCs w:val="22"/>
          <w:u w:val="single"/>
        </w:rPr>
        <w:t>: LIS 100</w:t>
      </w:r>
      <w:r>
        <w:rPr>
          <w:b/>
          <w:sz w:val="22"/>
          <w:szCs w:val="22"/>
          <w:u w:val="single"/>
        </w:rPr>
        <w:t>, Introduction to the Library</w:t>
      </w:r>
      <w:r w:rsidR="00992293">
        <w:rPr>
          <w:sz w:val="22"/>
          <w:szCs w:val="22"/>
        </w:rPr>
        <w:t>, 1(1-0), F, S.</w:t>
      </w:r>
      <w:r>
        <w:rPr>
          <w:sz w:val="22"/>
          <w:szCs w:val="22"/>
        </w:rPr>
        <w:t xml:space="preserve"> This proposal</w:t>
      </w:r>
      <w:r w:rsidR="00992293">
        <w:rPr>
          <w:sz w:val="22"/>
          <w:szCs w:val="22"/>
        </w:rPr>
        <w:t xml:space="preserve"> will be considered at the December 2</w:t>
      </w:r>
      <w:r w:rsidR="00992293" w:rsidRPr="00992293">
        <w:rPr>
          <w:sz w:val="22"/>
          <w:szCs w:val="22"/>
          <w:vertAlign w:val="superscript"/>
        </w:rPr>
        <w:t>nd</w:t>
      </w:r>
      <w:r w:rsidR="00992293">
        <w:rPr>
          <w:sz w:val="22"/>
          <w:szCs w:val="22"/>
        </w:rPr>
        <w:t xml:space="preserve"> meeting.</w:t>
      </w:r>
    </w:p>
    <w:p w:rsidR="00992293" w:rsidRDefault="00992293" w:rsidP="00992293">
      <w:pPr>
        <w:ind w:left="720"/>
        <w:rPr>
          <w:sz w:val="22"/>
          <w:szCs w:val="22"/>
        </w:rPr>
      </w:pPr>
    </w:p>
    <w:p w:rsidR="00992293" w:rsidRDefault="00163241" w:rsidP="00992293">
      <w:pPr>
        <w:ind w:left="720"/>
        <w:rPr>
          <w:sz w:val="22"/>
          <w:szCs w:val="22"/>
        </w:rPr>
      </w:pPr>
      <w:r w:rsidRPr="009D0B75">
        <w:rPr>
          <w:rFonts w:cs="Arial"/>
          <w:b/>
          <w:u w:val="single"/>
        </w:rPr>
        <w:t xml:space="preserve">Curricular Proposal: Course Change </w:t>
      </w:r>
      <w:r w:rsidRPr="00163241">
        <w:rPr>
          <w:rFonts w:cs="Arial"/>
          <w:b/>
          <w:u w:val="single"/>
        </w:rPr>
        <w:t>or Deletion</w:t>
      </w:r>
      <w:r w:rsidR="00992293" w:rsidRPr="00163241">
        <w:rPr>
          <w:b/>
          <w:sz w:val="22"/>
          <w:szCs w:val="22"/>
          <w:u w:val="single"/>
        </w:rPr>
        <w:t>:</w:t>
      </w:r>
      <w:r w:rsidR="00992293" w:rsidRPr="00163241">
        <w:rPr>
          <w:sz w:val="22"/>
          <w:szCs w:val="22"/>
          <w:u w:val="single"/>
        </w:rPr>
        <w:t xml:space="preserve">  </w:t>
      </w:r>
      <w:r w:rsidR="00992293" w:rsidRPr="00163241">
        <w:rPr>
          <w:b/>
          <w:sz w:val="22"/>
          <w:szCs w:val="22"/>
          <w:u w:val="single"/>
        </w:rPr>
        <w:t>IDS</w:t>
      </w:r>
      <w:r w:rsidRPr="00163241">
        <w:rPr>
          <w:b/>
          <w:sz w:val="22"/>
          <w:szCs w:val="22"/>
          <w:u w:val="single"/>
        </w:rPr>
        <w:t xml:space="preserve"> 101, Interdisciplinary Seminar</w:t>
      </w:r>
      <w:r w:rsidR="00EC2937">
        <w:rPr>
          <w:sz w:val="22"/>
          <w:szCs w:val="22"/>
        </w:rPr>
        <w:t xml:space="preserve">. </w:t>
      </w:r>
    </w:p>
    <w:p w:rsidR="00EC2937" w:rsidRDefault="00EC2937" w:rsidP="00992293">
      <w:pPr>
        <w:ind w:left="720"/>
        <w:rPr>
          <w:sz w:val="22"/>
          <w:szCs w:val="22"/>
        </w:rPr>
      </w:pPr>
      <w:r>
        <w:rPr>
          <w:sz w:val="22"/>
          <w:szCs w:val="22"/>
        </w:rPr>
        <w:t xml:space="preserve">Dr. Catau reported that this course was originally developed to be used in </w:t>
      </w:r>
      <w:r w:rsidR="006B4A81">
        <w:rPr>
          <w:sz w:val="22"/>
          <w:szCs w:val="22"/>
        </w:rPr>
        <w:t>conjunction with the Pre-College Summer A</w:t>
      </w:r>
      <w:r>
        <w:rPr>
          <w:sz w:val="22"/>
          <w:szCs w:val="22"/>
        </w:rPr>
        <w:t xml:space="preserve">cademy which has been discontinued. The </w:t>
      </w:r>
      <w:r w:rsidR="006B4A81">
        <w:rPr>
          <w:sz w:val="22"/>
          <w:szCs w:val="22"/>
        </w:rPr>
        <w:t xml:space="preserve">revised </w:t>
      </w:r>
      <w:r>
        <w:rPr>
          <w:sz w:val="22"/>
          <w:szCs w:val="22"/>
        </w:rPr>
        <w:t>course will create additional recruitment opportuniti</w:t>
      </w:r>
      <w:r w:rsidR="006B4A81">
        <w:rPr>
          <w:sz w:val="22"/>
          <w:szCs w:val="22"/>
        </w:rPr>
        <w:t>es for high school j</w:t>
      </w:r>
      <w:r>
        <w:rPr>
          <w:sz w:val="22"/>
          <w:szCs w:val="22"/>
        </w:rPr>
        <w:t xml:space="preserve">uniors </w:t>
      </w:r>
      <w:r w:rsidR="006B4A81">
        <w:rPr>
          <w:sz w:val="22"/>
          <w:szCs w:val="22"/>
        </w:rPr>
        <w:t>by awarding</w:t>
      </w:r>
      <w:r>
        <w:rPr>
          <w:sz w:val="22"/>
          <w:szCs w:val="22"/>
        </w:rPr>
        <w:t xml:space="preserve"> college credit. </w:t>
      </w:r>
      <w:r w:rsidR="006B4A81">
        <w:rPr>
          <w:sz w:val="22"/>
          <w:szCs w:val="22"/>
        </w:rPr>
        <w:t>To those attending</w:t>
      </w:r>
      <w:r>
        <w:rPr>
          <w:sz w:val="22"/>
          <w:szCs w:val="22"/>
        </w:rPr>
        <w:t xml:space="preserve"> other summer academies, </w:t>
      </w:r>
      <w:r w:rsidR="006B4A81">
        <w:rPr>
          <w:sz w:val="22"/>
          <w:szCs w:val="22"/>
        </w:rPr>
        <w:t>such as</w:t>
      </w:r>
      <w:r w:rsidR="00E71DF9">
        <w:rPr>
          <w:sz w:val="22"/>
          <w:szCs w:val="22"/>
        </w:rPr>
        <w:t xml:space="preserve"> the</w:t>
      </w:r>
      <w:r>
        <w:rPr>
          <w:sz w:val="22"/>
          <w:szCs w:val="22"/>
        </w:rPr>
        <w:t xml:space="preserve"> Missouri Fine Arts Academy, Public Affairs Academy, and Innovation Academy. </w:t>
      </w:r>
    </w:p>
    <w:p w:rsidR="00EC2937" w:rsidRDefault="00EC2937" w:rsidP="00992293">
      <w:pPr>
        <w:ind w:left="720"/>
        <w:rPr>
          <w:sz w:val="22"/>
          <w:szCs w:val="22"/>
        </w:rPr>
      </w:pPr>
    </w:p>
    <w:p w:rsidR="00EC2937" w:rsidRDefault="00EC2937" w:rsidP="00992293">
      <w:pPr>
        <w:ind w:left="720"/>
        <w:rPr>
          <w:sz w:val="22"/>
          <w:szCs w:val="22"/>
        </w:rPr>
      </w:pPr>
      <w:r>
        <w:rPr>
          <w:sz w:val="22"/>
          <w:szCs w:val="22"/>
        </w:rPr>
        <w:t xml:space="preserve">Christina Simmers moved to accept the </w:t>
      </w:r>
      <w:r w:rsidR="00E71DF9">
        <w:rPr>
          <w:sz w:val="22"/>
          <w:szCs w:val="22"/>
        </w:rPr>
        <w:t>course</w:t>
      </w:r>
      <w:r>
        <w:rPr>
          <w:sz w:val="22"/>
          <w:szCs w:val="22"/>
        </w:rPr>
        <w:t xml:space="preserve"> change. Joshua Smith seconded. Motion passed. </w:t>
      </w:r>
    </w:p>
    <w:p w:rsidR="00EC2937" w:rsidRDefault="00EC2937" w:rsidP="00992293">
      <w:pPr>
        <w:ind w:left="720"/>
        <w:rPr>
          <w:sz w:val="22"/>
          <w:szCs w:val="22"/>
        </w:rPr>
      </w:pPr>
    </w:p>
    <w:p w:rsidR="00B25D04" w:rsidRDefault="00B25D04" w:rsidP="00E40DC4">
      <w:pPr>
        <w:ind w:firstLine="720"/>
        <w:rPr>
          <w:b/>
        </w:rPr>
      </w:pPr>
      <w:r>
        <w:rPr>
          <w:b/>
        </w:rPr>
        <w:t>Public Affairs Certificate/Distinction</w:t>
      </w:r>
    </w:p>
    <w:p w:rsidR="00E40DC4" w:rsidRDefault="00E40DC4" w:rsidP="00E40DC4">
      <w:pPr>
        <w:ind w:firstLine="720"/>
        <w:rPr>
          <w:b/>
        </w:rPr>
      </w:pPr>
    </w:p>
    <w:p w:rsidR="00B25D04" w:rsidRDefault="00B25D04" w:rsidP="00E40DC4">
      <w:pPr>
        <w:ind w:left="720"/>
      </w:pPr>
      <w:r w:rsidRPr="00E40DC4">
        <w:t>Marrisa Weaver gave a brief overview of the history and considerations that have driven the idea of developing a Public Affairs Certificate which would include both curricular and co-curricular requirements.</w:t>
      </w:r>
    </w:p>
    <w:p w:rsidR="00E40DC4" w:rsidRPr="00E40DC4" w:rsidRDefault="00E40DC4" w:rsidP="00E40DC4">
      <w:pPr>
        <w:ind w:left="720"/>
      </w:pPr>
    </w:p>
    <w:p w:rsidR="00E40DC4" w:rsidRDefault="00B25D04" w:rsidP="00E40DC4">
      <w:pPr>
        <w:ind w:left="720"/>
      </w:pPr>
      <w:r w:rsidRPr="00E40DC4">
        <w:t xml:space="preserve">She noted that 3 work groups were created by the Provost Office to focus on each of the main public affairs emphases (community engagement, cultural competence and ethical leadership).  In response to student requests, the idea of allowing students to earn a Distinction in Public Affairs evolved.  At the same time, a Faculty Senate Committee charged with generating a plan designed to ensure that the public affairs mission is adequately addressed in the curriculum, recommended the creation of a Public Affairs </w:t>
      </w:r>
      <w:r w:rsidRPr="00E40DC4">
        <w:lastRenderedPageBreak/>
        <w:t>minor.  In the course of its deliberation, the Faculty Senate endorsed the idea of a Certificate in Public Affairs rather than a minor.   Because these two ideas have similar aims, it seems logical to merge them into a single “Certificate of Distinction in Public Affairs.”</w:t>
      </w:r>
      <w:r w:rsidR="00E40DC4">
        <w:t xml:space="preserve"> </w:t>
      </w:r>
    </w:p>
    <w:p w:rsidR="00E40DC4" w:rsidRDefault="00E40DC4" w:rsidP="00E40DC4">
      <w:pPr>
        <w:ind w:left="720"/>
      </w:pPr>
    </w:p>
    <w:p w:rsidR="00B25D04" w:rsidRPr="00E40DC4" w:rsidRDefault="00B25D04" w:rsidP="00E40DC4">
      <w:pPr>
        <w:ind w:left="720"/>
      </w:pPr>
      <w:r w:rsidRPr="00E40DC4">
        <w:t xml:space="preserve">Marrisa noted that several issues needed to be resolved if this idea is to be implemented including:  1) defining the requirements needed to earn the certificate; 2) determining who would oversee and track the curricular and co-curricular elements; 3) funding, etc.  She wondered what role CGEIP should/would play in this process. </w:t>
      </w:r>
    </w:p>
    <w:p w:rsidR="009C524C" w:rsidRDefault="009C524C" w:rsidP="00E40DC4">
      <w:pPr>
        <w:ind w:left="720"/>
      </w:pPr>
    </w:p>
    <w:p w:rsidR="00B25D04" w:rsidRPr="00E40DC4" w:rsidRDefault="00B25D04" w:rsidP="00E40DC4">
      <w:pPr>
        <w:ind w:left="720"/>
      </w:pPr>
      <w:r w:rsidRPr="00E40DC4">
        <w:t>After considerable discussion, the committee expressed support for the concept but agreed that another group should iron out the details before bringing a proposal to CGEIP for approval.  Jane Allgood moved that this item be tabled until a specific proposal is developed and is presented to CGEIP for approval.  Christina Simmers seconded.  Motion passed unanimously.</w:t>
      </w:r>
    </w:p>
    <w:p w:rsidR="00B25D04" w:rsidRPr="00E40DC4" w:rsidRDefault="00B25D04" w:rsidP="00E40DC4">
      <w:pPr>
        <w:ind w:left="720"/>
      </w:pPr>
    </w:p>
    <w:p w:rsidR="00B25D04" w:rsidRPr="00E40DC4" w:rsidRDefault="00B25D04" w:rsidP="00E40DC4">
      <w:pPr>
        <w:ind w:left="720"/>
        <w:rPr>
          <w:b/>
        </w:rPr>
      </w:pPr>
      <w:r w:rsidRPr="00E40DC4">
        <w:rPr>
          <w:b/>
        </w:rPr>
        <w:t xml:space="preserve">Changes in the Basic Required Courses </w:t>
      </w:r>
    </w:p>
    <w:p w:rsidR="00E40DC4" w:rsidRPr="00E40DC4" w:rsidRDefault="00E40DC4" w:rsidP="00E40DC4">
      <w:pPr>
        <w:ind w:left="720"/>
      </w:pPr>
    </w:p>
    <w:p w:rsidR="00B25D04" w:rsidRPr="00E40DC4" w:rsidRDefault="00B25D04" w:rsidP="00E40DC4">
      <w:pPr>
        <w:pStyle w:val="ListParagraph"/>
        <w:numPr>
          <w:ilvl w:val="0"/>
          <w:numId w:val="7"/>
        </w:numPr>
        <w:spacing w:after="200" w:line="276" w:lineRule="auto"/>
        <w:ind w:left="1440"/>
      </w:pPr>
      <w:r w:rsidRPr="00E40DC4">
        <w:t>Kristina Moeller, Academic Affairs Chair of SGA , presented a resolution recently passed by SGA in response to the changes in the Basic Required Courses portion of the general education program endorsed during the October Senate meeting.  She noted that the SGA supports the changes with the following stipulations:</w:t>
      </w:r>
    </w:p>
    <w:p w:rsidR="00B25D04" w:rsidRPr="00E40DC4" w:rsidRDefault="00B25D04" w:rsidP="00E40DC4">
      <w:pPr>
        <w:pStyle w:val="ListParagraph"/>
        <w:numPr>
          <w:ilvl w:val="1"/>
          <w:numId w:val="7"/>
        </w:numPr>
        <w:spacing w:after="200" w:line="276" w:lineRule="auto"/>
        <w:ind w:left="2160"/>
      </w:pPr>
      <w:r w:rsidRPr="00E40DC4">
        <w:t>“The current Computers for Learning waiver exam be re-evaluated to ensure that the examination determines if students have the computer skills necessary for success and that it is created by an independent source that is not financially impacted by the results</w:t>
      </w:r>
    </w:p>
    <w:p w:rsidR="00B25D04" w:rsidRPr="00E40DC4" w:rsidRDefault="00B25D04" w:rsidP="00E40DC4">
      <w:pPr>
        <w:pStyle w:val="ListParagraph"/>
        <w:numPr>
          <w:ilvl w:val="1"/>
          <w:numId w:val="7"/>
        </w:numPr>
        <w:spacing w:after="200" w:line="276" w:lineRule="auto"/>
        <w:ind w:left="2160"/>
      </w:pPr>
      <w:r w:rsidRPr="00E40DC4">
        <w:t>The new waiver exam be proctored through Missouri State University</w:t>
      </w:r>
    </w:p>
    <w:p w:rsidR="00B25D04" w:rsidRPr="00E40DC4" w:rsidRDefault="00B25D04" w:rsidP="00E40DC4">
      <w:pPr>
        <w:pStyle w:val="ListParagraph"/>
        <w:numPr>
          <w:ilvl w:val="1"/>
          <w:numId w:val="7"/>
        </w:numPr>
        <w:spacing w:after="200" w:line="276" w:lineRule="auto"/>
        <w:ind w:left="2160"/>
      </w:pPr>
      <w:r w:rsidRPr="00E40DC4">
        <w:t>A waiver exam also be offered for the Financial Responsibility under the same guidelines</w:t>
      </w:r>
    </w:p>
    <w:p w:rsidR="00B25D04" w:rsidRPr="00E40DC4" w:rsidRDefault="00B25D04" w:rsidP="00E40DC4">
      <w:pPr>
        <w:pStyle w:val="ListParagraph"/>
        <w:numPr>
          <w:ilvl w:val="1"/>
          <w:numId w:val="7"/>
        </w:numPr>
        <w:spacing w:after="200" w:line="276" w:lineRule="auto"/>
        <w:ind w:left="2160"/>
      </w:pPr>
      <w:r w:rsidRPr="00E40DC4">
        <w:t>The requirement for English II to be taken before 75 hours are completed has the ability to be waived</w:t>
      </w:r>
    </w:p>
    <w:p w:rsidR="00B25D04" w:rsidRPr="00E40DC4" w:rsidRDefault="00B25D04" w:rsidP="00E40DC4">
      <w:pPr>
        <w:pStyle w:val="ListParagraph"/>
        <w:numPr>
          <w:ilvl w:val="1"/>
          <w:numId w:val="7"/>
        </w:numPr>
        <w:spacing w:after="200" w:line="276" w:lineRule="auto"/>
        <w:ind w:left="2160"/>
      </w:pPr>
      <w:r w:rsidRPr="00E40DC4">
        <w:t>The Information Literacy course be removed and the content be covered in other general education courses like CIS/CSC 101 or ENG 110.”</w:t>
      </w:r>
    </w:p>
    <w:p w:rsidR="00B25D04" w:rsidRDefault="00B25D04" w:rsidP="00E40DC4">
      <w:pPr>
        <w:ind w:left="1440" w:firstLine="360"/>
      </w:pPr>
      <w:r w:rsidRPr="00E40DC4">
        <w:t>The committee members expressed their appreciation for SGA’s input.</w:t>
      </w:r>
    </w:p>
    <w:p w:rsidR="00E40DC4" w:rsidRPr="00E40DC4" w:rsidRDefault="00E40DC4" w:rsidP="00E40DC4">
      <w:pPr>
        <w:ind w:left="1440" w:firstLine="360"/>
      </w:pPr>
    </w:p>
    <w:p w:rsidR="00B25D04" w:rsidRPr="00E40DC4" w:rsidRDefault="00B25D04" w:rsidP="00E40DC4">
      <w:pPr>
        <w:pStyle w:val="ListParagraph"/>
        <w:numPr>
          <w:ilvl w:val="0"/>
          <w:numId w:val="7"/>
        </w:numPr>
        <w:spacing w:after="200" w:line="276" w:lineRule="auto"/>
        <w:ind w:left="1440"/>
      </w:pPr>
      <w:r w:rsidRPr="00E40DC4">
        <w:t xml:space="preserve">John Catau noted that President Nietzel is ready to sign off on the deletion of GEP 397 provided each academic program incorporates credit-bearing public affairs intensive experiences and/or coursework.  Since the original plan was to have two credits of public affairs intensive activities and/or coursework included in the gen ed program, this shift will result in a 2 hour reduction of the gen ed program for most students.  It will also mean that CGEIP will not have to 1) develop a list of </w:t>
      </w:r>
      <w:r w:rsidRPr="00E40DC4">
        <w:lastRenderedPageBreak/>
        <w:t>appropriate public affairs intensive options for all students; or 2) monitor this portion of the degree.</w:t>
      </w:r>
    </w:p>
    <w:p w:rsidR="00B25D04" w:rsidRPr="00E40DC4" w:rsidRDefault="00B25D04" w:rsidP="00E40DC4">
      <w:pPr>
        <w:pStyle w:val="ListParagraph"/>
        <w:ind w:left="1440"/>
      </w:pPr>
    </w:p>
    <w:p w:rsidR="00B25D04" w:rsidRPr="00E40DC4" w:rsidRDefault="00B25D04" w:rsidP="00E40DC4">
      <w:pPr>
        <w:pStyle w:val="ListParagraph"/>
        <w:numPr>
          <w:ilvl w:val="0"/>
          <w:numId w:val="7"/>
        </w:numPr>
        <w:spacing w:after="200" w:line="276" w:lineRule="auto"/>
        <w:ind w:left="1440"/>
      </w:pPr>
      <w:r w:rsidRPr="00E40DC4">
        <w:t>Dr. Catau also gave a brief update on the progress made regarding the computer literacy and information literacy tutorials and waiver exams.</w:t>
      </w:r>
    </w:p>
    <w:p w:rsidR="00B25D04" w:rsidRPr="00E40DC4" w:rsidRDefault="00B25D04" w:rsidP="00E40DC4">
      <w:pPr>
        <w:pStyle w:val="ListParagraph"/>
        <w:ind w:left="1440"/>
      </w:pPr>
    </w:p>
    <w:p w:rsidR="00B25D04" w:rsidRPr="00E40DC4" w:rsidRDefault="00B25D04" w:rsidP="00E40DC4">
      <w:pPr>
        <w:pStyle w:val="ListParagraph"/>
        <w:numPr>
          <w:ilvl w:val="0"/>
          <w:numId w:val="7"/>
        </w:numPr>
        <w:spacing w:after="200" w:line="276" w:lineRule="auto"/>
        <w:ind w:left="1440"/>
      </w:pPr>
      <w:r w:rsidRPr="00E40DC4">
        <w:t xml:space="preserve">Dr. Catau also noted that the committee needed to agree on the desired features for courses that will be available to students to fulfill the new Financial Responsibility requirement.  Once these are identified, they will need to be publicized so departments can submit proposals for courses that might be included in the gen ed program.  Austra Reinis moved for the approval of the features previously discussed by the committee </w:t>
      </w:r>
      <w:r w:rsidR="00E40DC4">
        <w:t xml:space="preserve">(see attached guidelines). </w:t>
      </w:r>
      <w:r w:rsidRPr="00E40DC4">
        <w:t>Jane Allgood seconded.  The motion passed unanimously.    Margaret Weaver indicated she would post this material on the senate website and announce the solicitation of proposals at the next senate meeting.</w:t>
      </w:r>
      <w:r w:rsidR="00E40DC4">
        <w:t xml:space="preserve"> </w:t>
      </w:r>
    </w:p>
    <w:p w:rsidR="00B25D04" w:rsidRPr="00E40DC4" w:rsidRDefault="00B25D04" w:rsidP="00E40DC4">
      <w:pPr>
        <w:pStyle w:val="ListParagraph"/>
        <w:ind w:left="1440"/>
      </w:pPr>
    </w:p>
    <w:p w:rsidR="00B25D04" w:rsidRPr="00E40DC4" w:rsidRDefault="00B25D04" w:rsidP="00E40DC4">
      <w:pPr>
        <w:pStyle w:val="ListParagraph"/>
        <w:numPr>
          <w:ilvl w:val="0"/>
          <w:numId w:val="7"/>
        </w:numPr>
        <w:spacing w:after="200" w:line="276" w:lineRule="auto"/>
        <w:ind w:left="1440"/>
      </w:pPr>
      <w:r w:rsidRPr="00E40DC4">
        <w:t xml:space="preserve">Ken Vollmer (Computer Science) expressed several concerns he and other members of the his department had about removing computer literacy from the Basic Required Courses and adding Financial Responsibility.  </w:t>
      </w:r>
    </w:p>
    <w:p w:rsidR="00B25D04" w:rsidRPr="00E40DC4" w:rsidRDefault="00B25D04" w:rsidP="00E40DC4">
      <w:pPr>
        <w:pStyle w:val="ListParagraph"/>
        <w:ind w:left="1440"/>
      </w:pPr>
    </w:p>
    <w:p w:rsidR="00B25D04" w:rsidRPr="00E40DC4" w:rsidRDefault="00B25D04" w:rsidP="00E40DC4">
      <w:pPr>
        <w:ind w:left="720"/>
      </w:pPr>
      <w:r w:rsidRPr="00E40DC4">
        <w:t>IV.</w:t>
      </w:r>
      <w:r w:rsidRPr="00E40DC4">
        <w:tab/>
        <w:t xml:space="preserve">Adjournment </w:t>
      </w:r>
    </w:p>
    <w:p w:rsidR="00B25D04" w:rsidRDefault="00B25D04" w:rsidP="00E40DC4">
      <w:pPr>
        <w:ind w:left="1440"/>
      </w:pPr>
      <w:r w:rsidRPr="00E40DC4">
        <w:t>A motion to adjourn was made by Austra Reinis and seconded by Jane Allgood.  The meeting was adjourned at 5:20 p.m.</w:t>
      </w:r>
    </w:p>
    <w:p w:rsidR="00E40DC4" w:rsidRDefault="00E40DC4" w:rsidP="00E40DC4">
      <w:pPr>
        <w:ind w:left="1440"/>
      </w:pPr>
    </w:p>
    <w:p w:rsidR="00E40DC4" w:rsidRDefault="00E40DC4" w:rsidP="00E40DC4">
      <w:pPr>
        <w:ind w:left="1440"/>
        <w:rPr>
          <w:b/>
        </w:rPr>
      </w:pPr>
    </w:p>
    <w:p w:rsidR="00B25D04" w:rsidRPr="008407AA" w:rsidRDefault="00B25D04" w:rsidP="00B25D04">
      <w:pPr>
        <w:rPr>
          <w:b/>
        </w:rPr>
      </w:pPr>
      <w:r>
        <w:rPr>
          <w:b/>
        </w:rPr>
        <w:t>The next meeting of CGEIP is scheduled for Wednesday, December 2, 2009 at 3:30 p.m. in Plaster Room 317.</w:t>
      </w:r>
    </w:p>
    <w:p w:rsidR="00B25D04" w:rsidRPr="002325DE" w:rsidRDefault="00B25D04" w:rsidP="00B25D04">
      <w:pPr>
        <w:rPr>
          <w:b/>
        </w:rPr>
      </w:pPr>
    </w:p>
    <w:p w:rsidR="00B25D04" w:rsidRPr="005A5460" w:rsidRDefault="00B25D04" w:rsidP="00B25D04">
      <w:pPr>
        <w:rPr>
          <w:b/>
        </w:rPr>
      </w:pPr>
    </w:p>
    <w:p w:rsidR="0073654B" w:rsidRDefault="0073654B" w:rsidP="00B25D04">
      <w:pPr>
        <w:ind w:left="720"/>
      </w:pPr>
    </w:p>
    <w:sectPr w:rsidR="0073654B" w:rsidSect="00B14B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764" w:rsidRDefault="00CE5764" w:rsidP="00ED23F7">
      <w:r>
        <w:separator/>
      </w:r>
    </w:p>
  </w:endnote>
  <w:endnote w:type="continuationSeparator" w:id="0">
    <w:p w:rsidR="00CE5764" w:rsidRDefault="00CE5764" w:rsidP="00ED23F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764" w:rsidRDefault="00CE5764" w:rsidP="00ED23F7">
      <w:r>
        <w:separator/>
      </w:r>
    </w:p>
  </w:footnote>
  <w:footnote w:type="continuationSeparator" w:id="0">
    <w:p w:rsidR="00CE5764" w:rsidRDefault="00CE5764" w:rsidP="00ED23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A81" w:rsidRDefault="006B4A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F430F"/>
    <w:multiLevelType w:val="hybridMultilevel"/>
    <w:tmpl w:val="B10E17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F900A0C"/>
    <w:multiLevelType w:val="hybridMultilevel"/>
    <w:tmpl w:val="357655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CD76FA1"/>
    <w:multiLevelType w:val="hybridMultilevel"/>
    <w:tmpl w:val="9D24FD0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6AD7765"/>
    <w:multiLevelType w:val="hybridMultilevel"/>
    <w:tmpl w:val="6D76A8D8"/>
    <w:lvl w:ilvl="0" w:tplc="E7183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9BB11D3"/>
    <w:multiLevelType w:val="hybridMultilevel"/>
    <w:tmpl w:val="31F0150E"/>
    <w:lvl w:ilvl="0" w:tplc="2FA423AC">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16414E1"/>
    <w:multiLevelType w:val="hybridMultilevel"/>
    <w:tmpl w:val="38DA7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rsids>
    <w:rsidRoot w:val="0073654B"/>
    <w:rsid w:val="00046781"/>
    <w:rsid w:val="0005353C"/>
    <w:rsid w:val="000D040B"/>
    <w:rsid w:val="00163241"/>
    <w:rsid w:val="001901E3"/>
    <w:rsid w:val="001A3D77"/>
    <w:rsid w:val="001B70CC"/>
    <w:rsid w:val="00211A33"/>
    <w:rsid w:val="002215BE"/>
    <w:rsid w:val="00237685"/>
    <w:rsid w:val="002C7555"/>
    <w:rsid w:val="00372DDE"/>
    <w:rsid w:val="00432B09"/>
    <w:rsid w:val="004A7940"/>
    <w:rsid w:val="00502F31"/>
    <w:rsid w:val="00581323"/>
    <w:rsid w:val="005C049F"/>
    <w:rsid w:val="005E6D53"/>
    <w:rsid w:val="005F2C4F"/>
    <w:rsid w:val="00612F53"/>
    <w:rsid w:val="0068329B"/>
    <w:rsid w:val="006B4A81"/>
    <w:rsid w:val="0073654B"/>
    <w:rsid w:val="0076138C"/>
    <w:rsid w:val="007753BD"/>
    <w:rsid w:val="00861781"/>
    <w:rsid w:val="0087696C"/>
    <w:rsid w:val="0088627F"/>
    <w:rsid w:val="008A58B4"/>
    <w:rsid w:val="008D4A7C"/>
    <w:rsid w:val="00992293"/>
    <w:rsid w:val="009C524C"/>
    <w:rsid w:val="009F59A3"/>
    <w:rsid w:val="00A31280"/>
    <w:rsid w:val="00A31EB3"/>
    <w:rsid w:val="00A875CE"/>
    <w:rsid w:val="00AA37B6"/>
    <w:rsid w:val="00AB5D46"/>
    <w:rsid w:val="00B14B14"/>
    <w:rsid w:val="00B24ABE"/>
    <w:rsid w:val="00B25D04"/>
    <w:rsid w:val="00B42C3A"/>
    <w:rsid w:val="00B47967"/>
    <w:rsid w:val="00B6247D"/>
    <w:rsid w:val="00B75DB1"/>
    <w:rsid w:val="00B840C4"/>
    <w:rsid w:val="00B94D24"/>
    <w:rsid w:val="00C00BDB"/>
    <w:rsid w:val="00C53B2C"/>
    <w:rsid w:val="00C714AB"/>
    <w:rsid w:val="00C83E24"/>
    <w:rsid w:val="00CC1559"/>
    <w:rsid w:val="00CE5764"/>
    <w:rsid w:val="00D32ACF"/>
    <w:rsid w:val="00D42EC9"/>
    <w:rsid w:val="00D84B11"/>
    <w:rsid w:val="00DC16F1"/>
    <w:rsid w:val="00DD2806"/>
    <w:rsid w:val="00E31970"/>
    <w:rsid w:val="00E40DC4"/>
    <w:rsid w:val="00E60A77"/>
    <w:rsid w:val="00E62286"/>
    <w:rsid w:val="00E71DF9"/>
    <w:rsid w:val="00EC2937"/>
    <w:rsid w:val="00EC31EE"/>
    <w:rsid w:val="00ED23F7"/>
    <w:rsid w:val="00F20AE6"/>
    <w:rsid w:val="00F22C70"/>
    <w:rsid w:val="00F37505"/>
    <w:rsid w:val="00F57FC8"/>
    <w:rsid w:val="00F62A83"/>
    <w:rsid w:val="00F64577"/>
    <w:rsid w:val="00FB48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54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54B"/>
    <w:pPr>
      <w:ind w:left="720"/>
      <w:contextualSpacing/>
    </w:pPr>
  </w:style>
  <w:style w:type="paragraph" w:styleId="Header">
    <w:name w:val="header"/>
    <w:basedOn w:val="Normal"/>
    <w:link w:val="HeaderChar"/>
    <w:uiPriority w:val="99"/>
    <w:semiHidden/>
    <w:unhideWhenUsed/>
    <w:rsid w:val="00ED23F7"/>
    <w:pPr>
      <w:tabs>
        <w:tab w:val="center" w:pos="4680"/>
        <w:tab w:val="right" w:pos="9360"/>
      </w:tabs>
    </w:pPr>
  </w:style>
  <w:style w:type="character" w:customStyle="1" w:styleId="HeaderChar">
    <w:name w:val="Header Char"/>
    <w:basedOn w:val="DefaultParagraphFont"/>
    <w:link w:val="Header"/>
    <w:uiPriority w:val="99"/>
    <w:semiHidden/>
    <w:rsid w:val="00ED23F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ED23F7"/>
    <w:pPr>
      <w:tabs>
        <w:tab w:val="center" w:pos="4680"/>
        <w:tab w:val="right" w:pos="9360"/>
      </w:tabs>
    </w:pPr>
  </w:style>
  <w:style w:type="character" w:customStyle="1" w:styleId="FooterChar">
    <w:name w:val="Footer Char"/>
    <w:basedOn w:val="DefaultParagraphFont"/>
    <w:link w:val="Footer"/>
    <w:uiPriority w:val="99"/>
    <w:semiHidden/>
    <w:rsid w:val="00ED23F7"/>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0599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8726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psj749</dc:creator>
  <cp:keywords/>
  <dc:description/>
  <cp:lastModifiedBy>psj749</cp:lastModifiedBy>
  <cp:revision>3</cp:revision>
  <dcterms:created xsi:type="dcterms:W3CDTF">2009-11-19T21:41:00Z</dcterms:created>
  <dcterms:modified xsi:type="dcterms:W3CDTF">2009-11-19T21:42:00Z</dcterms:modified>
</cp:coreProperties>
</file>