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098" w:rsidRPr="00DC73FF" w:rsidRDefault="00CB6098" w:rsidP="00CB6098">
      <w:pPr>
        <w:jc w:val="center"/>
        <w:rPr>
          <w:sz w:val="28"/>
          <w:szCs w:val="28"/>
        </w:rPr>
      </w:pPr>
      <w:r w:rsidRPr="00DC73FF">
        <w:rPr>
          <w:sz w:val="28"/>
          <w:szCs w:val="28"/>
        </w:rPr>
        <w:t>COMMITTEE ON GENERAL EDUCATION AND</w:t>
      </w:r>
    </w:p>
    <w:p w:rsidR="00CB6098" w:rsidRPr="00DC73FF" w:rsidRDefault="00CB6098" w:rsidP="00CB6098">
      <w:pPr>
        <w:jc w:val="center"/>
        <w:rPr>
          <w:sz w:val="28"/>
          <w:szCs w:val="28"/>
        </w:rPr>
      </w:pPr>
      <w:r w:rsidRPr="00DC73FF">
        <w:rPr>
          <w:sz w:val="28"/>
          <w:szCs w:val="28"/>
        </w:rPr>
        <w:t>INTERCOLLEGIATE PROGRAMS</w:t>
      </w:r>
    </w:p>
    <w:p w:rsidR="00CB6098" w:rsidRPr="00DC73FF" w:rsidRDefault="00CB6098" w:rsidP="00CB6098">
      <w:pPr>
        <w:tabs>
          <w:tab w:val="left" w:pos="5459"/>
        </w:tabs>
        <w:rPr>
          <w:sz w:val="28"/>
          <w:szCs w:val="28"/>
        </w:rPr>
      </w:pPr>
      <w:r w:rsidRPr="00DC73FF">
        <w:rPr>
          <w:sz w:val="28"/>
          <w:szCs w:val="28"/>
        </w:rPr>
        <w:tab/>
      </w:r>
    </w:p>
    <w:p w:rsidR="00CB6098" w:rsidRPr="00DC73FF" w:rsidRDefault="00CB6098" w:rsidP="00CB6098">
      <w:pPr>
        <w:jc w:val="center"/>
        <w:rPr>
          <w:sz w:val="28"/>
          <w:szCs w:val="28"/>
        </w:rPr>
      </w:pPr>
      <w:r w:rsidRPr="00DC73FF">
        <w:rPr>
          <w:sz w:val="28"/>
          <w:szCs w:val="28"/>
        </w:rPr>
        <w:t xml:space="preserve">Minutes of the </w:t>
      </w:r>
      <w:r w:rsidR="00F05C29" w:rsidRPr="00DC73FF">
        <w:rPr>
          <w:sz w:val="28"/>
          <w:szCs w:val="28"/>
        </w:rPr>
        <w:t>February 10</w:t>
      </w:r>
      <w:r w:rsidRPr="00DC73FF">
        <w:rPr>
          <w:sz w:val="28"/>
          <w:szCs w:val="28"/>
        </w:rPr>
        <w:t>, 2010 Meeting</w:t>
      </w:r>
    </w:p>
    <w:p w:rsidR="00CB6098" w:rsidRPr="00DC73FF" w:rsidRDefault="00CB6098" w:rsidP="00CB6098">
      <w:pPr>
        <w:rPr>
          <w:sz w:val="22"/>
          <w:szCs w:val="22"/>
        </w:rPr>
      </w:pPr>
    </w:p>
    <w:p w:rsidR="00CB6098" w:rsidRPr="00DC73FF" w:rsidRDefault="00CB6098" w:rsidP="00CB6098">
      <w:pPr>
        <w:rPr>
          <w:sz w:val="22"/>
          <w:szCs w:val="22"/>
        </w:rPr>
      </w:pPr>
      <w:r w:rsidRPr="00DC73FF">
        <w:rPr>
          <w:sz w:val="22"/>
          <w:szCs w:val="22"/>
        </w:rPr>
        <w:t>Present:     Kevin Pybas, PLS; John Catau, Office of the Provost; Jane Allgood, SWK; Christina Simmers, MKT; Eric Sheffield, RFT Thomas Dickson, MED; Mike Foster, THE; Steve Jones, RFT; Martha Kirker, Center for Assessment; Austra Reinis, REL; Joshua Smith, BMS; Rebecca Woodard, Faculty Senate Elect</w:t>
      </w:r>
    </w:p>
    <w:p w:rsidR="00CB6098" w:rsidRPr="00DC73FF" w:rsidRDefault="00CB6098" w:rsidP="00CB6098">
      <w:pPr>
        <w:rPr>
          <w:sz w:val="22"/>
          <w:szCs w:val="22"/>
        </w:rPr>
      </w:pPr>
    </w:p>
    <w:p w:rsidR="00CB6098" w:rsidRPr="00DC73FF" w:rsidRDefault="00CB6098" w:rsidP="00CB6098">
      <w:pPr>
        <w:rPr>
          <w:sz w:val="22"/>
          <w:szCs w:val="22"/>
        </w:rPr>
      </w:pPr>
      <w:r w:rsidRPr="00DC73FF">
        <w:rPr>
          <w:sz w:val="22"/>
          <w:szCs w:val="22"/>
        </w:rPr>
        <w:t>Absent: David Byrd, ACC; Mario Daoust, GGP; Carl Riegel, HRA;</w:t>
      </w:r>
    </w:p>
    <w:p w:rsidR="00CB6098" w:rsidRPr="00DC73FF" w:rsidRDefault="00CB6098" w:rsidP="00CB6098">
      <w:pPr>
        <w:rPr>
          <w:sz w:val="22"/>
          <w:szCs w:val="22"/>
        </w:rPr>
      </w:pPr>
    </w:p>
    <w:p w:rsidR="00CB6098" w:rsidRPr="00DC73FF" w:rsidRDefault="00CB6098" w:rsidP="00CB6098">
      <w:pPr>
        <w:rPr>
          <w:sz w:val="22"/>
          <w:szCs w:val="22"/>
        </w:rPr>
      </w:pPr>
      <w:r w:rsidRPr="00DC73FF">
        <w:rPr>
          <w:sz w:val="22"/>
          <w:szCs w:val="22"/>
        </w:rPr>
        <w:t xml:space="preserve">Guests: </w:t>
      </w:r>
      <w:r w:rsidRPr="00DC73FF">
        <w:rPr>
          <w:sz w:val="22"/>
          <w:szCs w:val="22"/>
        </w:rPr>
        <w:tab/>
        <w:t xml:space="preserve">Sue McCrory, CIS; </w:t>
      </w:r>
      <w:r w:rsidR="00D14C9F" w:rsidRPr="00DC73FF">
        <w:rPr>
          <w:sz w:val="22"/>
          <w:szCs w:val="22"/>
        </w:rPr>
        <w:t xml:space="preserve">Lloyd Smith, CSC; Ken Vollmer, CIS; </w:t>
      </w:r>
      <w:r w:rsidRPr="00DC73FF">
        <w:rPr>
          <w:sz w:val="22"/>
          <w:szCs w:val="22"/>
        </w:rPr>
        <w:t>Yungchen Cheng, MTH</w:t>
      </w:r>
      <w:r w:rsidR="00F05C29" w:rsidRPr="00DC73FF">
        <w:rPr>
          <w:sz w:val="22"/>
          <w:szCs w:val="22"/>
        </w:rPr>
        <w:t>; David Ashley, MTH; Sarah McCallister, HPER; John Downing, HPER; Bill Edgar, LIS</w:t>
      </w:r>
    </w:p>
    <w:p w:rsidR="00CB6098" w:rsidRPr="00DC73FF" w:rsidRDefault="00CB6098" w:rsidP="00CB6098">
      <w:pPr>
        <w:rPr>
          <w:sz w:val="22"/>
          <w:szCs w:val="22"/>
        </w:rPr>
      </w:pPr>
    </w:p>
    <w:p w:rsidR="00CB6098" w:rsidRPr="00DC73FF" w:rsidRDefault="00CB6098" w:rsidP="00CB6098">
      <w:pPr>
        <w:numPr>
          <w:ilvl w:val="0"/>
          <w:numId w:val="1"/>
        </w:numPr>
        <w:rPr>
          <w:b/>
          <w:sz w:val="22"/>
          <w:szCs w:val="22"/>
        </w:rPr>
      </w:pPr>
      <w:r w:rsidRPr="00DC73FF">
        <w:rPr>
          <w:b/>
          <w:sz w:val="22"/>
          <w:szCs w:val="22"/>
        </w:rPr>
        <w:t>CALL TO ORDER</w:t>
      </w:r>
    </w:p>
    <w:p w:rsidR="00CB6098" w:rsidRPr="00DC73FF" w:rsidRDefault="00CB6098" w:rsidP="00CB6098">
      <w:pPr>
        <w:ind w:left="720"/>
      </w:pPr>
      <w:r w:rsidRPr="00DC73FF">
        <w:t>Kevin Pybas cal</w:t>
      </w:r>
      <w:r w:rsidR="00F05C29" w:rsidRPr="00DC73FF">
        <w:t>led the meeting to order at 3:35</w:t>
      </w:r>
      <w:r w:rsidRPr="00DC73FF">
        <w:t xml:space="preserve"> in Plaster Student Union room 31</w:t>
      </w:r>
      <w:r w:rsidR="00F05C29" w:rsidRPr="00DC73FF">
        <w:t>7.</w:t>
      </w:r>
    </w:p>
    <w:p w:rsidR="00CB6098" w:rsidRPr="00DC73FF" w:rsidRDefault="00CB6098" w:rsidP="00CB6098">
      <w:pPr>
        <w:ind w:left="720"/>
      </w:pPr>
    </w:p>
    <w:p w:rsidR="00CB6098" w:rsidRPr="00DC73FF" w:rsidRDefault="00CB6098" w:rsidP="00CB6098">
      <w:pPr>
        <w:pStyle w:val="ListParagraph"/>
        <w:numPr>
          <w:ilvl w:val="0"/>
          <w:numId w:val="1"/>
        </w:numPr>
        <w:rPr>
          <w:b/>
        </w:rPr>
      </w:pPr>
      <w:r w:rsidRPr="00DC73FF">
        <w:rPr>
          <w:b/>
        </w:rPr>
        <w:t>APPROVAL OF THE MINUTES</w:t>
      </w:r>
    </w:p>
    <w:p w:rsidR="00CB6098" w:rsidRPr="00DC73FF" w:rsidRDefault="00CB6098" w:rsidP="00CB6098">
      <w:pPr>
        <w:ind w:left="720"/>
      </w:pPr>
      <w:r w:rsidRPr="00DC73FF">
        <w:t xml:space="preserve">Approval of Minutes </w:t>
      </w:r>
    </w:p>
    <w:p w:rsidR="006B0E00" w:rsidRPr="00DC73FF" w:rsidRDefault="006B0E00" w:rsidP="00CB6098">
      <w:pPr>
        <w:ind w:left="720"/>
      </w:pPr>
    </w:p>
    <w:p w:rsidR="00CB6098" w:rsidRPr="00DC73FF" w:rsidRDefault="00F05C29" w:rsidP="00CB6098">
      <w:pPr>
        <w:ind w:left="720"/>
      </w:pPr>
      <w:r w:rsidRPr="00DC73FF">
        <w:t>Steve Jones</w:t>
      </w:r>
      <w:r w:rsidR="00CB6098" w:rsidRPr="00DC73FF">
        <w:t xml:space="preserve"> moved for acceptance of the minutes from the </w:t>
      </w:r>
      <w:r w:rsidRPr="00DC73FF">
        <w:t>January 13</w:t>
      </w:r>
      <w:r w:rsidR="00CB6098" w:rsidRPr="00DC73FF">
        <w:t>, 20</w:t>
      </w:r>
      <w:r w:rsidRPr="00DC73FF">
        <w:t>10</w:t>
      </w:r>
      <w:r w:rsidR="00CB6098" w:rsidRPr="00DC73FF">
        <w:t xml:space="preserve"> meeting. </w:t>
      </w:r>
      <w:r w:rsidRPr="00DC73FF">
        <w:t>Jane Allgood</w:t>
      </w:r>
      <w:r w:rsidR="00CB6098" w:rsidRPr="00DC73FF">
        <w:t xml:space="preserve"> seconded. The minutes were approved as distributed.</w:t>
      </w:r>
    </w:p>
    <w:p w:rsidR="00CB6098" w:rsidRPr="00DC73FF" w:rsidRDefault="00CB6098" w:rsidP="00CB6098">
      <w:pPr>
        <w:ind w:left="720"/>
      </w:pPr>
    </w:p>
    <w:p w:rsidR="00CB6098" w:rsidRPr="00DC73FF" w:rsidRDefault="00CB6098" w:rsidP="00CB6098">
      <w:pPr>
        <w:pStyle w:val="ListParagraph"/>
        <w:numPr>
          <w:ilvl w:val="0"/>
          <w:numId w:val="1"/>
        </w:numPr>
        <w:rPr>
          <w:b/>
          <w:sz w:val="22"/>
          <w:szCs w:val="22"/>
        </w:rPr>
      </w:pPr>
      <w:r w:rsidRPr="00DC73FF">
        <w:rPr>
          <w:b/>
          <w:sz w:val="22"/>
          <w:szCs w:val="22"/>
        </w:rPr>
        <w:t>SUBCOMMITTEE REPORTS</w:t>
      </w:r>
    </w:p>
    <w:p w:rsidR="00CB6098" w:rsidRPr="00DC73FF" w:rsidRDefault="00CB6098" w:rsidP="00CB6098">
      <w:pPr>
        <w:rPr>
          <w:b/>
          <w:sz w:val="22"/>
          <w:szCs w:val="22"/>
        </w:rPr>
      </w:pPr>
    </w:p>
    <w:p w:rsidR="00CB6098" w:rsidRPr="00DC73FF" w:rsidRDefault="00CB6098" w:rsidP="00CB6098"/>
    <w:p w:rsidR="00CB6098" w:rsidRPr="00DC73FF" w:rsidRDefault="00CB6098" w:rsidP="00CB6098">
      <w:pPr>
        <w:ind w:left="720"/>
        <w:rPr>
          <w:b/>
          <w:sz w:val="22"/>
          <w:szCs w:val="22"/>
          <w:u w:val="single"/>
        </w:rPr>
      </w:pPr>
      <w:r w:rsidRPr="00DC73FF">
        <w:rPr>
          <w:b/>
          <w:sz w:val="22"/>
          <w:szCs w:val="22"/>
          <w:u w:val="single"/>
        </w:rPr>
        <w:t>Review of MTH 130</w:t>
      </w:r>
    </w:p>
    <w:p w:rsidR="00F05C29" w:rsidRPr="00DC73FF" w:rsidRDefault="00F05C29" w:rsidP="00F05C29">
      <w:pPr>
        <w:ind w:left="720"/>
      </w:pPr>
      <w:r w:rsidRPr="00DC73FF">
        <w:t xml:space="preserve">Mike Foster presented the subcommittee’s report for MTH 130. </w:t>
      </w:r>
      <w:r w:rsidR="009F7B20" w:rsidRPr="00DC73FF">
        <w:t xml:space="preserve">Mr. Foster reported that all material provided for both MTH 130 and MTH 135 were clear and in good order. The subcommittee was please to note that the department has a standing committee which regularly reviews the courses to insure alignment to General Education as well as department needs. </w:t>
      </w:r>
      <w:r w:rsidRPr="00DC73FF">
        <w:t>The subcommittee recommended that this course continue in the general education program.</w:t>
      </w:r>
    </w:p>
    <w:p w:rsidR="00F05C29" w:rsidRPr="00DC73FF" w:rsidRDefault="00F05C29" w:rsidP="00F05C29">
      <w:pPr>
        <w:ind w:left="720"/>
      </w:pPr>
    </w:p>
    <w:p w:rsidR="00F05C29" w:rsidRPr="00DC73FF" w:rsidRDefault="00F05C29" w:rsidP="00F05C29">
      <w:pPr>
        <w:ind w:left="720"/>
        <w:rPr>
          <w:sz w:val="22"/>
          <w:szCs w:val="22"/>
        </w:rPr>
      </w:pPr>
      <w:r w:rsidRPr="00DC73FF">
        <w:rPr>
          <w:sz w:val="22"/>
          <w:szCs w:val="22"/>
        </w:rPr>
        <w:t>A motion to approve the subcommittee’s recommendations was moved by Steve Jones and seconded by Eric Sheffield. None opposed. The motion carried</w:t>
      </w:r>
    </w:p>
    <w:p w:rsidR="00CB6098" w:rsidRPr="00DC73FF" w:rsidRDefault="00CB6098" w:rsidP="00CB6098">
      <w:pPr>
        <w:tabs>
          <w:tab w:val="left" w:pos="6945"/>
        </w:tabs>
        <w:ind w:left="720"/>
      </w:pPr>
      <w:r w:rsidRPr="00DC73FF">
        <w:tab/>
      </w:r>
    </w:p>
    <w:p w:rsidR="00CB6098" w:rsidRPr="00DC73FF" w:rsidRDefault="00CB6098" w:rsidP="00CB6098">
      <w:pPr>
        <w:ind w:left="720"/>
        <w:rPr>
          <w:b/>
          <w:sz w:val="22"/>
          <w:szCs w:val="22"/>
          <w:u w:val="single"/>
        </w:rPr>
      </w:pPr>
    </w:p>
    <w:p w:rsidR="00CB6098" w:rsidRPr="00DC73FF" w:rsidRDefault="00CB6098" w:rsidP="00CB6098">
      <w:pPr>
        <w:ind w:left="720"/>
        <w:rPr>
          <w:b/>
          <w:sz w:val="22"/>
          <w:szCs w:val="22"/>
          <w:u w:val="single"/>
        </w:rPr>
      </w:pPr>
      <w:r w:rsidRPr="00DC73FF">
        <w:rPr>
          <w:b/>
          <w:sz w:val="22"/>
          <w:szCs w:val="22"/>
          <w:u w:val="single"/>
        </w:rPr>
        <w:t>Review of MTH 135</w:t>
      </w:r>
    </w:p>
    <w:p w:rsidR="00F05C29" w:rsidRPr="00DC73FF" w:rsidRDefault="00F05C29" w:rsidP="00F05C29">
      <w:pPr>
        <w:ind w:left="720"/>
      </w:pPr>
      <w:r w:rsidRPr="00DC73FF">
        <w:t>Mike Foster presented the subcommittee’s report for MTH 135. The subcommittee recommended that this course continue in the general education program.</w:t>
      </w:r>
    </w:p>
    <w:p w:rsidR="00F05C29" w:rsidRPr="00DC73FF" w:rsidRDefault="00F05C29" w:rsidP="00F05C29">
      <w:pPr>
        <w:ind w:left="720"/>
      </w:pPr>
    </w:p>
    <w:p w:rsidR="00F05C29" w:rsidRPr="00DC73FF" w:rsidRDefault="00F05C29" w:rsidP="00F05C29">
      <w:pPr>
        <w:ind w:left="720"/>
        <w:rPr>
          <w:sz w:val="22"/>
          <w:szCs w:val="22"/>
        </w:rPr>
      </w:pPr>
      <w:r w:rsidRPr="00DC73FF">
        <w:rPr>
          <w:sz w:val="22"/>
          <w:szCs w:val="22"/>
        </w:rPr>
        <w:t>A motion to approve the subcommittee’s recommendations was moved by Kevin Pybas and seconded by Jane Allgood. None opposed. The motion carried</w:t>
      </w:r>
    </w:p>
    <w:p w:rsidR="00F05C29" w:rsidRPr="00DC73FF" w:rsidRDefault="00F05C29" w:rsidP="00F05C29">
      <w:pPr>
        <w:ind w:left="720"/>
        <w:rPr>
          <w:sz w:val="22"/>
          <w:szCs w:val="22"/>
        </w:rPr>
      </w:pPr>
    </w:p>
    <w:p w:rsidR="00F05C29" w:rsidRPr="00DC73FF" w:rsidRDefault="00F05C29" w:rsidP="00F05C29">
      <w:pPr>
        <w:ind w:left="720"/>
        <w:rPr>
          <w:sz w:val="22"/>
          <w:szCs w:val="22"/>
        </w:rPr>
      </w:pPr>
      <w:r w:rsidRPr="00DC73FF">
        <w:rPr>
          <w:sz w:val="22"/>
          <w:szCs w:val="22"/>
        </w:rPr>
        <w:t xml:space="preserve">Dr. Cheng </w:t>
      </w:r>
      <w:r w:rsidR="00D14C9F" w:rsidRPr="00DC73FF">
        <w:rPr>
          <w:sz w:val="22"/>
          <w:szCs w:val="22"/>
        </w:rPr>
        <w:t xml:space="preserve">commented that the </w:t>
      </w:r>
      <w:r w:rsidR="004A3C31" w:rsidRPr="00DC73FF">
        <w:rPr>
          <w:sz w:val="22"/>
          <w:szCs w:val="22"/>
        </w:rPr>
        <w:t xml:space="preserve">new </w:t>
      </w:r>
      <w:r w:rsidR="00D14C9F" w:rsidRPr="00DC73FF">
        <w:rPr>
          <w:sz w:val="22"/>
          <w:szCs w:val="22"/>
        </w:rPr>
        <w:t xml:space="preserve">online evaluation was useful and user friendly. It was easy to scan the documents for submission. </w:t>
      </w:r>
    </w:p>
    <w:p w:rsidR="00CB6098" w:rsidRPr="00DC73FF" w:rsidRDefault="00CB6098" w:rsidP="00CB6098">
      <w:pPr>
        <w:ind w:left="720"/>
        <w:rPr>
          <w:b/>
          <w:sz w:val="22"/>
          <w:szCs w:val="22"/>
          <w:u w:val="single"/>
        </w:rPr>
      </w:pPr>
    </w:p>
    <w:p w:rsidR="00CB6098" w:rsidRPr="00DC73FF" w:rsidRDefault="00CB6098" w:rsidP="00CB6098">
      <w:pPr>
        <w:ind w:left="720"/>
        <w:rPr>
          <w:b/>
          <w:sz w:val="22"/>
          <w:szCs w:val="22"/>
          <w:u w:val="single"/>
        </w:rPr>
      </w:pPr>
    </w:p>
    <w:p w:rsidR="00CB6098" w:rsidRPr="00DC73FF" w:rsidRDefault="00CB6098" w:rsidP="00CB6098">
      <w:pPr>
        <w:ind w:left="720"/>
        <w:rPr>
          <w:b/>
          <w:sz w:val="22"/>
          <w:szCs w:val="22"/>
          <w:u w:val="single"/>
        </w:rPr>
      </w:pPr>
      <w:r w:rsidRPr="00DC73FF">
        <w:rPr>
          <w:b/>
          <w:sz w:val="22"/>
          <w:szCs w:val="22"/>
          <w:u w:val="single"/>
        </w:rPr>
        <w:t>Review of PED 100</w:t>
      </w:r>
    </w:p>
    <w:p w:rsidR="00F05C29" w:rsidRPr="00DC73FF" w:rsidRDefault="00F05C29" w:rsidP="00F05C29">
      <w:pPr>
        <w:ind w:left="720"/>
      </w:pPr>
      <w:r w:rsidRPr="00DC73FF">
        <w:t>Mike Foster presented the subcommittee’s report for PED 100. The subcommittee recommended that this course continue in the general education program.</w:t>
      </w:r>
    </w:p>
    <w:p w:rsidR="00F05C29" w:rsidRPr="00DC73FF" w:rsidRDefault="00F05C29" w:rsidP="00F05C29">
      <w:pPr>
        <w:ind w:left="720"/>
      </w:pPr>
    </w:p>
    <w:p w:rsidR="00F05C29" w:rsidRPr="00DC73FF" w:rsidRDefault="00F05C29" w:rsidP="00F05C29">
      <w:pPr>
        <w:ind w:left="720"/>
        <w:rPr>
          <w:sz w:val="22"/>
          <w:szCs w:val="22"/>
        </w:rPr>
      </w:pPr>
      <w:r w:rsidRPr="00DC73FF">
        <w:rPr>
          <w:sz w:val="22"/>
          <w:szCs w:val="22"/>
        </w:rPr>
        <w:t>A motion to approve the subcommittee’s recommendations was moved by Steve Jones and seconded by Jane Allgood. None opposed. The motion carried</w:t>
      </w:r>
    </w:p>
    <w:p w:rsidR="00F05C29" w:rsidRPr="00DC73FF" w:rsidRDefault="00F05C29" w:rsidP="00F05C29">
      <w:pPr>
        <w:ind w:left="720"/>
        <w:rPr>
          <w:sz w:val="22"/>
          <w:szCs w:val="22"/>
        </w:rPr>
      </w:pPr>
    </w:p>
    <w:p w:rsidR="00F05C29" w:rsidRPr="00DC73FF" w:rsidRDefault="00F05C29" w:rsidP="00F05C29">
      <w:pPr>
        <w:ind w:left="720"/>
        <w:rPr>
          <w:sz w:val="22"/>
          <w:szCs w:val="22"/>
        </w:rPr>
      </w:pPr>
      <w:r w:rsidRPr="00DC73FF">
        <w:rPr>
          <w:sz w:val="22"/>
          <w:szCs w:val="22"/>
        </w:rPr>
        <w:t xml:space="preserve">Dr. Catau polled the contributors present and the subcommittee asking if the </w:t>
      </w:r>
      <w:r w:rsidR="004A3C31" w:rsidRPr="00DC73FF">
        <w:rPr>
          <w:sz w:val="22"/>
          <w:szCs w:val="22"/>
        </w:rPr>
        <w:t xml:space="preserve">new </w:t>
      </w:r>
      <w:r w:rsidRPr="00DC73FF">
        <w:rPr>
          <w:sz w:val="22"/>
          <w:szCs w:val="22"/>
        </w:rPr>
        <w:t xml:space="preserve">online </w:t>
      </w:r>
      <w:r w:rsidR="004A3C31" w:rsidRPr="00DC73FF">
        <w:rPr>
          <w:sz w:val="22"/>
          <w:szCs w:val="22"/>
        </w:rPr>
        <w:t>evaluation was an improvement</w:t>
      </w:r>
      <w:r w:rsidRPr="00DC73FF">
        <w:rPr>
          <w:sz w:val="22"/>
          <w:szCs w:val="22"/>
        </w:rPr>
        <w:t xml:space="preserve">. All </w:t>
      </w:r>
      <w:r w:rsidR="004A3C31" w:rsidRPr="00DC73FF">
        <w:rPr>
          <w:sz w:val="22"/>
          <w:szCs w:val="22"/>
        </w:rPr>
        <w:t xml:space="preserve">agreed </w:t>
      </w:r>
      <w:r w:rsidRPr="00DC73FF">
        <w:rPr>
          <w:sz w:val="22"/>
          <w:szCs w:val="22"/>
        </w:rPr>
        <w:t xml:space="preserve">that it was. </w:t>
      </w:r>
    </w:p>
    <w:p w:rsidR="00DC6B7A" w:rsidRPr="00DC73FF" w:rsidRDefault="00DC6B7A" w:rsidP="00F05C29">
      <w:pPr>
        <w:ind w:left="720"/>
        <w:rPr>
          <w:sz w:val="22"/>
          <w:szCs w:val="22"/>
        </w:rPr>
      </w:pPr>
    </w:p>
    <w:p w:rsidR="00DC6B7A" w:rsidRPr="00DC73FF" w:rsidRDefault="00DC6B7A" w:rsidP="00F05C29">
      <w:pPr>
        <w:ind w:left="720"/>
        <w:rPr>
          <w:sz w:val="22"/>
          <w:szCs w:val="22"/>
        </w:rPr>
      </w:pPr>
      <w:r w:rsidRPr="00DC73FF">
        <w:rPr>
          <w:sz w:val="22"/>
          <w:szCs w:val="22"/>
        </w:rPr>
        <w:t xml:space="preserve">Dr. Pybas reported that the following courses will be removed from the review schedule; </w:t>
      </w:r>
    </w:p>
    <w:p w:rsidR="00DC6B7A" w:rsidRPr="00DC73FF" w:rsidRDefault="00DC6B7A" w:rsidP="00F05C29">
      <w:pPr>
        <w:ind w:left="720"/>
        <w:rPr>
          <w:sz w:val="22"/>
          <w:szCs w:val="22"/>
        </w:rPr>
      </w:pPr>
      <w:r w:rsidRPr="00DC73FF">
        <w:rPr>
          <w:sz w:val="22"/>
          <w:szCs w:val="22"/>
        </w:rPr>
        <w:t>MTH 261, MTH 181, MTH138, AGR 320, CSC 111, CIS/CSC 101 and PED 310.</w:t>
      </w:r>
    </w:p>
    <w:p w:rsidR="00DC6B7A" w:rsidRPr="00DC73FF" w:rsidRDefault="00DC6B7A" w:rsidP="00F05C29">
      <w:pPr>
        <w:ind w:left="720"/>
        <w:rPr>
          <w:sz w:val="22"/>
          <w:szCs w:val="22"/>
        </w:rPr>
      </w:pPr>
    </w:p>
    <w:p w:rsidR="00DC6B7A" w:rsidRPr="00DC73FF" w:rsidRDefault="00DC6B7A" w:rsidP="00F05C29">
      <w:pPr>
        <w:ind w:left="720"/>
        <w:rPr>
          <w:sz w:val="22"/>
          <w:szCs w:val="22"/>
        </w:rPr>
      </w:pPr>
    </w:p>
    <w:p w:rsidR="00CB6098" w:rsidRPr="00DC73FF" w:rsidRDefault="00CB6098" w:rsidP="00CB6098"/>
    <w:p w:rsidR="00CB6098" w:rsidRPr="00DC73FF" w:rsidRDefault="004A3C31" w:rsidP="00CB6098">
      <w:pPr>
        <w:pStyle w:val="ListParagraph"/>
        <w:numPr>
          <w:ilvl w:val="0"/>
          <w:numId w:val="1"/>
        </w:numPr>
        <w:rPr>
          <w:b/>
        </w:rPr>
      </w:pPr>
      <w:r w:rsidRPr="00DC73FF">
        <w:rPr>
          <w:b/>
          <w:caps/>
        </w:rPr>
        <w:t>Information Literacy</w:t>
      </w:r>
      <w:r w:rsidRPr="00DC73FF">
        <w:rPr>
          <w:b/>
        </w:rPr>
        <w:t xml:space="preserve"> </w:t>
      </w:r>
      <w:r w:rsidR="00CB6098" w:rsidRPr="00DC73FF">
        <w:rPr>
          <w:b/>
        </w:rPr>
        <w:t>TUTORIAL AND WAIVER EXAM</w:t>
      </w:r>
    </w:p>
    <w:p w:rsidR="00CB6098" w:rsidRPr="00DC73FF" w:rsidRDefault="00867C9A" w:rsidP="00CB6098">
      <w:pPr>
        <w:ind w:left="720"/>
      </w:pPr>
      <w:r w:rsidRPr="00DC73FF">
        <w:t xml:space="preserve">William Edgar presented information regarding the LIS Tutorial and Waiver Exam. </w:t>
      </w:r>
      <w:r w:rsidR="006B0E00" w:rsidRPr="00DC73FF">
        <w:t>T</w:t>
      </w:r>
      <w:r w:rsidRPr="00DC73FF">
        <w:t xml:space="preserve">he Information Literacy Test developed by James Madison University (JMU) will be used as </w:t>
      </w:r>
      <w:r w:rsidR="004A3C31" w:rsidRPr="00DC73FF">
        <w:t xml:space="preserve">the </w:t>
      </w:r>
      <w:r w:rsidRPr="00DC73FF">
        <w:t xml:space="preserve">waiver </w:t>
      </w:r>
      <w:r w:rsidR="004A3C31" w:rsidRPr="00DC73FF">
        <w:t>exam for information literacy</w:t>
      </w:r>
      <w:r w:rsidRPr="00DC73FF">
        <w:t xml:space="preserve">. </w:t>
      </w:r>
      <w:r w:rsidR="004A3C31" w:rsidRPr="00DC73FF">
        <w:t>S</w:t>
      </w:r>
      <w:r w:rsidRPr="00DC73FF">
        <w:t>tudent</w:t>
      </w:r>
      <w:r w:rsidR="004A3C31" w:rsidRPr="00DC73FF">
        <w:t>s</w:t>
      </w:r>
      <w:r w:rsidRPr="00DC73FF">
        <w:t xml:space="preserve"> must pass the waiver exam by the end of </w:t>
      </w:r>
      <w:r w:rsidR="004A3C31" w:rsidRPr="00DC73FF">
        <w:t xml:space="preserve">their </w:t>
      </w:r>
      <w:r w:rsidRPr="00DC73FF">
        <w:t xml:space="preserve">first semester. </w:t>
      </w:r>
      <w:r w:rsidR="004A3C31" w:rsidRPr="00DC73FF">
        <w:t xml:space="preserve">They </w:t>
      </w:r>
      <w:r w:rsidRPr="00DC73FF">
        <w:t xml:space="preserve">will be allowed two attempts to pass the exam. </w:t>
      </w:r>
      <w:r w:rsidR="004A3C31" w:rsidRPr="00DC73FF">
        <w:t xml:space="preserve">The exam results </w:t>
      </w:r>
      <w:r w:rsidRPr="00DC73FF">
        <w:t xml:space="preserve">will be recorded by JMU and sent to MSU. If </w:t>
      </w:r>
      <w:r w:rsidR="004A3C31" w:rsidRPr="00DC73FF">
        <w:t xml:space="preserve">a student has </w:t>
      </w:r>
      <w:r w:rsidRPr="00DC73FF">
        <w:t xml:space="preserve">not passed the </w:t>
      </w:r>
      <w:r w:rsidR="004A3C31" w:rsidRPr="00DC73FF">
        <w:t xml:space="preserve">waiver </w:t>
      </w:r>
      <w:r w:rsidR="002201A3" w:rsidRPr="00DC73FF">
        <w:t xml:space="preserve">exam </w:t>
      </w:r>
      <w:r w:rsidRPr="00DC73FF">
        <w:t>b</w:t>
      </w:r>
      <w:r w:rsidR="002201A3" w:rsidRPr="00DC73FF">
        <w:t>y the end of his/her first year, they will be required to successfully complete LIS 101</w:t>
      </w:r>
      <w:r w:rsidRPr="00DC73FF">
        <w:t xml:space="preserve">. A pilot of the waiver exam will be administered in the spring 2010 semester. </w:t>
      </w:r>
    </w:p>
    <w:p w:rsidR="00867C9A" w:rsidRPr="00DC73FF" w:rsidRDefault="00867C9A" w:rsidP="00CB6098">
      <w:pPr>
        <w:ind w:left="720"/>
      </w:pPr>
    </w:p>
    <w:p w:rsidR="00867C9A" w:rsidRPr="00DC73FF" w:rsidRDefault="00867C9A" w:rsidP="00CB6098">
      <w:pPr>
        <w:ind w:left="720"/>
      </w:pPr>
      <w:r w:rsidRPr="00DC73FF">
        <w:t>LIS 101 has been developed as on online course. It will be taught in the 1</w:t>
      </w:r>
      <w:r w:rsidRPr="00DC73FF">
        <w:rPr>
          <w:vertAlign w:val="superscript"/>
        </w:rPr>
        <w:t>st</w:t>
      </w:r>
      <w:r w:rsidRPr="00DC73FF">
        <w:t xml:space="preserve"> and 2</w:t>
      </w:r>
      <w:r w:rsidRPr="00DC73FF">
        <w:rPr>
          <w:vertAlign w:val="superscript"/>
        </w:rPr>
        <w:t>nd</w:t>
      </w:r>
      <w:r w:rsidRPr="00DC73FF">
        <w:t xml:space="preserve"> blocks of the fall and spring semesters. </w:t>
      </w:r>
    </w:p>
    <w:p w:rsidR="00867C9A" w:rsidRPr="00DC73FF" w:rsidRDefault="00867C9A" w:rsidP="00CB6098">
      <w:pPr>
        <w:ind w:left="720"/>
      </w:pPr>
    </w:p>
    <w:p w:rsidR="00867C9A" w:rsidRPr="00DC73FF" w:rsidRDefault="00867C9A" w:rsidP="00CB6098">
      <w:pPr>
        <w:ind w:left="720"/>
      </w:pPr>
      <w:r w:rsidRPr="00DC73FF">
        <w:t xml:space="preserve">A </w:t>
      </w:r>
      <w:r w:rsidR="00DC6B7A" w:rsidRPr="00DC73FF">
        <w:t>Literacy</w:t>
      </w:r>
      <w:r w:rsidRPr="00DC73FF">
        <w:t xml:space="preserve"> Working Group will be developed to oversee the </w:t>
      </w:r>
      <w:r w:rsidR="00DC6B7A" w:rsidRPr="00DC73FF">
        <w:t xml:space="preserve">tutorial, waiver exam, and course as soon as all components are in place. This body will report to the Library’s Curriculum Committee. </w:t>
      </w:r>
    </w:p>
    <w:p w:rsidR="00CB6098" w:rsidRPr="00DC73FF" w:rsidRDefault="00CB6098" w:rsidP="00CB6098"/>
    <w:p w:rsidR="00CB6098" w:rsidRPr="00DC73FF" w:rsidRDefault="00CB6098" w:rsidP="00CB6098"/>
    <w:p w:rsidR="00CB6098" w:rsidRPr="00DC73FF" w:rsidRDefault="00CB6098" w:rsidP="00CB6098">
      <w:pPr>
        <w:pStyle w:val="ListParagraph"/>
        <w:numPr>
          <w:ilvl w:val="0"/>
          <w:numId w:val="1"/>
        </w:numPr>
        <w:rPr>
          <w:b/>
        </w:rPr>
      </w:pPr>
      <w:r w:rsidRPr="00DC73FF">
        <w:rPr>
          <w:b/>
        </w:rPr>
        <w:t>CGEIP RESPONSE TO FACULTY SENATE RECOMMENDATIONS 2, 4, and 7</w:t>
      </w:r>
    </w:p>
    <w:p w:rsidR="00C8782A" w:rsidRPr="00DC73FF" w:rsidRDefault="00C8782A" w:rsidP="00CB6098">
      <w:pPr>
        <w:ind w:left="720"/>
      </w:pPr>
      <w:r w:rsidRPr="00DC73FF">
        <w:t xml:space="preserve">Kevin Pybas reviewed the </w:t>
      </w:r>
      <w:r w:rsidR="002201A3" w:rsidRPr="00DC73FF">
        <w:t xml:space="preserve">CGEIP’s </w:t>
      </w:r>
      <w:r w:rsidRPr="00DC73FF">
        <w:t>response to Faculty Senate regarding Recommendations 2, 4 and 7:</w:t>
      </w:r>
    </w:p>
    <w:p w:rsidR="00737F1E" w:rsidRDefault="00C8782A" w:rsidP="00737F1E">
      <w:pPr>
        <w:pStyle w:val="ListParagraph"/>
        <w:numPr>
          <w:ilvl w:val="0"/>
          <w:numId w:val="4"/>
        </w:numPr>
      </w:pPr>
      <w:r w:rsidRPr="00DC73FF">
        <w:t>Recommendation 2:</w:t>
      </w:r>
      <w:r w:rsidR="00737F1E">
        <w:t xml:space="preserve"> Add question about public affairs in online course review form.  Inform departments offering General Education courses that when their courses come up for review, they can identify public affairs objectives and measurable outcomes in syllabi.</w:t>
      </w:r>
    </w:p>
    <w:p w:rsidR="00737F1E" w:rsidRDefault="00737F1E" w:rsidP="00737F1E"/>
    <w:p w:rsidR="00737F1E" w:rsidRDefault="00737F1E" w:rsidP="00737F1E">
      <w:pPr>
        <w:rPr>
          <w:sz w:val="22"/>
          <w:szCs w:val="22"/>
        </w:rPr>
      </w:pPr>
    </w:p>
    <w:p w:rsidR="00737F1E" w:rsidRPr="00DC73FF" w:rsidRDefault="00737F1E" w:rsidP="006B0E00">
      <w:pPr>
        <w:pStyle w:val="ListParagraph"/>
        <w:numPr>
          <w:ilvl w:val="0"/>
          <w:numId w:val="4"/>
        </w:numPr>
      </w:pPr>
    </w:p>
    <w:p w:rsidR="00737F1E" w:rsidRDefault="00C8782A" w:rsidP="00737F1E">
      <w:pPr>
        <w:pStyle w:val="ListParagraph"/>
        <w:numPr>
          <w:ilvl w:val="0"/>
          <w:numId w:val="4"/>
        </w:numPr>
      </w:pPr>
      <w:r w:rsidRPr="00DC73FF">
        <w:t xml:space="preserve">Recommendation 4: </w:t>
      </w:r>
      <w:r w:rsidR="00737F1E">
        <w:t>A public affairs intensive experience will be available to every student by virtue of the fact that:</w:t>
      </w:r>
    </w:p>
    <w:p w:rsidR="00737F1E" w:rsidRDefault="00737F1E" w:rsidP="00737F1E"/>
    <w:p w:rsidR="00737F1E" w:rsidRDefault="00737F1E" w:rsidP="00737F1E">
      <w:pPr>
        <w:pStyle w:val="ListParagraph"/>
        <w:ind w:left="1440"/>
        <w:contextualSpacing w:val="0"/>
        <w:rPr>
          <w:sz w:val="22"/>
          <w:szCs w:val="22"/>
        </w:rPr>
      </w:pPr>
      <w:r>
        <w:rPr>
          <w:sz w:val="22"/>
          <w:szCs w:val="22"/>
        </w:rPr>
        <w:lastRenderedPageBreak/>
        <w:t>President Nietzel agreed to the deletion of GEP 397 provided that every major program incorporates a public affairs experience as part of the degree requirements for every student, and</w:t>
      </w:r>
    </w:p>
    <w:p w:rsidR="00737F1E" w:rsidRDefault="00737F1E" w:rsidP="00737F1E">
      <w:pPr>
        <w:pStyle w:val="ListParagraph"/>
        <w:ind w:left="1440"/>
        <w:contextualSpacing w:val="0"/>
        <w:rPr>
          <w:sz w:val="22"/>
          <w:szCs w:val="22"/>
        </w:rPr>
      </w:pPr>
      <w:r>
        <w:rPr>
          <w:sz w:val="22"/>
          <w:szCs w:val="22"/>
        </w:rPr>
        <w:t xml:space="preserve">CGEIP has approved a resolution asking Faculty Senate to support the inclusion of public affairs intensive experiences in the undergraduate degree requirements of every major program, </w:t>
      </w:r>
    </w:p>
    <w:p w:rsidR="00737F1E" w:rsidRDefault="00737F1E" w:rsidP="00737F1E">
      <w:pPr>
        <w:pStyle w:val="ListParagraph"/>
        <w:numPr>
          <w:ilvl w:val="0"/>
          <w:numId w:val="4"/>
        </w:numPr>
      </w:pPr>
      <w:r>
        <w:t>Consequently, CGEIP does not support the creation of a University Certificate in Public Affairs.</w:t>
      </w:r>
    </w:p>
    <w:p w:rsidR="00737F1E" w:rsidRDefault="00C8782A" w:rsidP="00737F1E">
      <w:pPr>
        <w:pStyle w:val="ListParagraph"/>
        <w:numPr>
          <w:ilvl w:val="0"/>
          <w:numId w:val="4"/>
        </w:numPr>
      </w:pPr>
      <w:r w:rsidRPr="00DC73FF">
        <w:t>Recommendation 7:</w:t>
      </w:r>
      <w:r w:rsidR="00793D5D" w:rsidRPr="00DC73FF">
        <w:t xml:space="preserve"> </w:t>
      </w:r>
      <w:r w:rsidR="00737F1E" w:rsidRPr="00DE09C4">
        <w:rPr>
          <w:color w:val="000000"/>
        </w:rPr>
        <w:t>In light of the response to Recommendation 4, the need for designated public affairs general education courses will be unnecessary.   As a result of Recommendation 2, however, CGEIP will monitor the public affairs component of general education classes as a part of its regular evaluation cycle.</w:t>
      </w:r>
    </w:p>
    <w:p w:rsidR="00737F1E" w:rsidRPr="00DC73FF" w:rsidRDefault="00737F1E" w:rsidP="00DE09C4">
      <w:pPr>
        <w:pStyle w:val="ListParagraph"/>
        <w:ind w:left="1440"/>
      </w:pPr>
    </w:p>
    <w:p w:rsidR="00793D5D" w:rsidRPr="00DC73FF" w:rsidRDefault="00793D5D" w:rsidP="00CB6098">
      <w:pPr>
        <w:ind w:left="720"/>
      </w:pPr>
    </w:p>
    <w:p w:rsidR="00793D5D" w:rsidRPr="00DC73FF" w:rsidRDefault="00793D5D" w:rsidP="00CB6098">
      <w:pPr>
        <w:ind w:left="720"/>
      </w:pPr>
      <w:r w:rsidRPr="00DC73FF">
        <w:t xml:space="preserve">Dr. Pybas presented three resolutions: </w:t>
      </w:r>
      <w:r w:rsidRPr="00DC73FF">
        <w:rPr>
          <w:i/>
        </w:rPr>
        <w:t>Resolution on the Inclusion of Public Affairs Intensive Experiences</w:t>
      </w:r>
      <w:r w:rsidRPr="00DC73FF">
        <w:t xml:space="preserve">, </w:t>
      </w:r>
      <w:r w:rsidRPr="00DC73FF">
        <w:rPr>
          <w:i/>
        </w:rPr>
        <w:t>Resolution on Criteria for Evaluating Public Affairs Intensive Experiences</w:t>
      </w:r>
      <w:r w:rsidRPr="00DC73FF">
        <w:t xml:space="preserve">, and </w:t>
      </w:r>
      <w:r w:rsidRPr="00DC73FF">
        <w:rPr>
          <w:i/>
        </w:rPr>
        <w:t>Resolution on Expedited Process to Implement Public Affairs Intensive Experiences</w:t>
      </w:r>
      <w:r w:rsidRPr="00DC73FF">
        <w:t xml:space="preserve">. </w:t>
      </w:r>
      <w:r w:rsidR="00567DBB" w:rsidRPr="00DC73FF">
        <w:t>These were drafted by t</w:t>
      </w:r>
      <w:r w:rsidRPr="00DC73FF">
        <w:t>he Faculty Senate Executive Committee, Dr. Pybas, Dr</w:t>
      </w:r>
      <w:r w:rsidR="00567DBB" w:rsidRPr="00DC73FF">
        <w:t>. Catau and Dr. Woodard.</w:t>
      </w:r>
    </w:p>
    <w:p w:rsidR="00CB6098" w:rsidRPr="00DC73FF" w:rsidRDefault="00CB6098" w:rsidP="00CB6098">
      <w:pPr>
        <w:ind w:left="720"/>
      </w:pPr>
    </w:p>
    <w:p w:rsidR="00567DBB" w:rsidRPr="00DC73FF" w:rsidRDefault="00567DBB" w:rsidP="00567DBB">
      <w:pPr>
        <w:ind w:left="720"/>
        <w:rPr>
          <w:sz w:val="22"/>
          <w:szCs w:val="22"/>
        </w:rPr>
      </w:pPr>
      <w:r w:rsidRPr="00DC73FF">
        <w:rPr>
          <w:sz w:val="22"/>
          <w:szCs w:val="22"/>
        </w:rPr>
        <w:t xml:space="preserve">A motion to approve the </w:t>
      </w:r>
      <w:r w:rsidR="00AD7526" w:rsidRPr="00DC73FF">
        <w:rPr>
          <w:sz w:val="22"/>
          <w:szCs w:val="22"/>
        </w:rPr>
        <w:t xml:space="preserve">above group’s resolutions for consideration by the Faculty Senate at its March meeting </w:t>
      </w:r>
      <w:r w:rsidRPr="00DC73FF">
        <w:rPr>
          <w:sz w:val="22"/>
          <w:szCs w:val="22"/>
        </w:rPr>
        <w:t>was moved by Steve Jones and seconded by Joshua Smith. None opposed. The motion carried</w:t>
      </w:r>
    </w:p>
    <w:p w:rsidR="00567DBB" w:rsidRPr="00DC73FF" w:rsidRDefault="00567DBB" w:rsidP="00CB6098">
      <w:pPr>
        <w:ind w:left="720"/>
      </w:pPr>
    </w:p>
    <w:p w:rsidR="00715784" w:rsidRPr="00DC73FF" w:rsidRDefault="00AD7526" w:rsidP="00715784">
      <w:pPr>
        <w:pStyle w:val="ListParagraph"/>
        <w:numPr>
          <w:ilvl w:val="0"/>
          <w:numId w:val="1"/>
        </w:numPr>
        <w:rPr>
          <w:b/>
        </w:rPr>
      </w:pPr>
      <w:r w:rsidRPr="00DC73FF">
        <w:rPr>
          <w:b/>
        </w:rPr>
        <w:t>COMPUTER LITERACY</w:t>
      </w:r>
      <w:r w:rsidR="00715784" w:rsidRPr="00DC73FF">
        <w:rPr>
          <w:b/>
        </w:rPr>
        <w:t xml:space="preserve"> TUTORIAL AND WAIVER EXAM</w:t>
      </w:r>
    </w:p>
    <w:p w:rsidR="00CB28F0" w:rsidRPr="00DC73FF" w:rsidRDefault="00715784" w:rsidP="00715784">
      <w:pPr>
        <w:ind w:left="720"/>
      </w:pPr>
      <w:r w:rsidRPr="00DC73FF">
        <w:t xml:space="preserve">Sue McCrory outlined the logistical plan and procedures for implementing the </w:t>
      </w:r>
      <w:r w:rsidR="00AD7526" w:rsidRPr="00DC73FF">
        <w:t xml:space="preserve">computer literacy </w:t>
      </w:r>
      <w:r w:rsidRPr="00DC73FF">
        <w:t xml:space="preserve">tutorial and exam. </w:t>
      </w:r>
      <w:r w:rsidR="00CB28F0" w:rsidRPr="00DC73FF">
        <w:t xml:space="preserve">Incoming students will be given the choice of utilizing online tutorials and </w:t>
      </w:r>
      <w:r w:rsidR="00AD7526" w:rsidRPr="00DC73FF">
        <w:t xml:space="preserve">taking </w:t>
      </w:r>
      <w:r w:rsidR="00CB28F0" w:rsidRPr="00DC73FF">
        <w:t xml:space="preserve">a waiver exam, or </w:t>
      </w:r>
      <w:r w:rsidR="00AD7526" w:rsidRPr="00DC73FF">
        <w:t xml:space="preserve">if they are unsuccessful with the waiver, </w:t>
      </w:r>
      <w:r w:rsidR="00CB28F0" w:rsidRPr="00DC73FF">
        <w:t>taking CIS/CSC 101 as a pass/fail course.</w:t>
      </w:r>
    </w:p>
    <w:p w:rsidR="00CB28F0" w:rsidRPr="00DC73FF" w:rsidRDefault="00CB28F0" w:rsidP="00715784">
      <w:pPr>
        <w:ind w:left="720"/>
      </w:pPr>
    </w:p>
    <w:p w:rsidR="00CB28F0" w:rsidRPr="00DC73FF" w:rsidRDefault="00530393" w:rsidP="00715784">
      <w:pPr>
        <w:ind w:left="720"/>
      </w:pPr>
      <w:r w:rsidRPr="00DC73FF">
        <w:t xml:space="preserve">The tutorial will </w:t>
      </w:r>
      <w:r w:rsidR="00AD7526" w:rsidRPr="00DC73FF">
        <w:t xml:space="preserve">consist of </w:t>
      </w:r>
      <w:r w:rsidRPr="00DC73FF">
        <w:t>a simulation program that will require an access code that will enable a student to use the program for 2 weeks. This code will cost approximately 20</w:t>
      </w:r>
      <w:r w:rsidR="00CB28F0" w:rsidRPr="00DC73FF">
        <w:t xml:space="preserve"> dollars</w:t>
      </w:r>
      <w:r w:rsidRPr="00DC73FF">
        <w:t>.</w:t>
      </w:r>
      <w:r w:rsidR="00CB28F0" w:rsidRPr="00DC73FF">
        <w:t xml:space="preserve"> </w:t>
      </w:r>
    </w:p>
    <w:p w:rsidR="00CB28F0" w:rsidRPr="00DC73FF" w:rsidRDefault="00CB28F0" w:rsidP="00715784">
      <w:pPr>
        <w:ind w:left="720"/>
      </w:pPr>
    </w:p>
    <w:p w:rsidR="00CB28F0" w:rsidRPr="00DC73FF" w:rsidRDefault="00CB28F0" w:rsidP="00715784">
      <w:pPr>
        <w:ind w:left="720"/>
      </w:pPr>
      <w:r w:rsidRPr="00DC73FF">
        <w:t xml:space="preserve">The test will be proctored on campus per a posted schedule. The fall 2010 schedule will be able to accommodate approximately 2100 students. </w:t>
      </w:r>
      <w:r w:rsidR="00AD7526" w:rsidRPr="00DC73FF">
        <w:t xml:space="preserve"> There will be a</w:t>
      </w:r>
      <w:r w:rsidRPr="00DC73FF">
        <w:t>dditional test dates on Saturday morning</w:t>
      </w:r>
      <w:r w:rsidR="00212291" w:rsidRPr="00DC73FF">
        <w:t>s if necessary.  Students will</w:t>
      </w:r>
      <w:r w:rsidR="00AD7526" w:rsidRPr="00DC73FF">
        <w:t xml:space="preserve"> be required to achieve </w:t>
      </w:r>
      <w:r w:rsidRPr="00DC73FF">
        <w:t>a minimum</w:t>
      </w:r>
      <w:r w:rsidR="00AD7526" w:rsidRPr="00DC73FF">
        <w:t xml:space="preserve"> score </w:t>
      </w:r>
      <w:r w:rsidRPr="00DC73FF">
        <w:t xml:space="preserve">of 70% in order to pass the exam. </w:t>
      </w:r>
      <w:r w:rsidR="00AD7526" w:rsidRPr="00DC73FF">
        <w:t>S</w:t>
      </w:r>
      <w:r w:rsidR="00212291" w:rsidRPr="00DC73FF">
        <w:t>tudent</w:t>
      </w:r>
      <w:r w:rsidR="00AD7526" w:rsidRPr="00DC73FF">
        <w:t>s</w:t>
      </w:r>
      <w:r w:rsidR="00212291" w:rsidRPr="00DC73FF">
        <w:t xml:space="preserve"> </w:t>
      </w:r>
      <w:r w:rsidR="00AD7526" w:rsidRPr="00DC73FF">
        <w:t xml:space="preserve">will be allowed to </w:t>
      </w:r>
      <w:r w:rsidR="00212291" w:rsidRPr="00DC73FF">
        <w:t>take the test up to two times.</w:t>
      </w:r>
      <w:r w:rsidR="00DE09C4">
        <w:t xml:space="preserve"> If they choose not to take the waiver exam, or do not pass it after two attempts, they must complete the class by the time they complete 30 credit hours.</w:t>
      </w:r>
      <w:r w:rsidR="00212291" w:rsidRPr="00DC73FF">
        <w:t xml:space="preserve"> </w:t>
      </w:r>
    </w:p>
    <w:p w:rsidR="00715784" w:rsidRPr="00DC73FF" w:rsidRDefault="00715784" w:rsidP="00715784">
      <w:pPr>
        <w:pStyle w:val="ListParagraph"/>
        <w:rPr>
          <w:b/>
        </w:rPr>
      </w:pPr>
    </w:p>
    <w:p w:rsidR="00E77EDA" w:rsidRPr="00DC73FF" w:rsidRDefault="00E77EDA" w:rsidP="00E77EDA">
      <w:pPr>
        <w:pStyle w:val="ListParagraph"/>
        <w:numPr>
          <w:ilvl w:val="0"/>
          <w:numId w:val="1"/>
        </w:numPr>
        <w:rPr>
          <w:b/>
        </w:rPr>
      </w:pPr>
      <w:r w:rsidRPr="00DC73FF">
        <w:rPr>
          <w:b/>
        </w:rPr>
        <w:t>CGEIP RESPONSE TO FACULTY SENATE RECOMMENDATION 5</w:t>
      </w:r>
    </w:p>
    <w:p w:rsidR="008027C3" w:rsidRPr="00DC73FF" w:rsidRDefault="008027C3" w:rsidP="008D2B7C">
      <w:pPr>
        <w:pStyle w:val="ListParagraph"/>
      </w:pPr>
      <w:r w:rsidRPr="00DC73FF">
        <w:t xml:space="preserve">In response to Recommendation 5 the committee reviewed </w:t>
      </w:r>
      <w:r w:rsidR="008D2B7C" w:rsidRPr="00DC73FF">
        <w:t xml:space="preserve">the package of recommended changes to </w:t>
      </w:r>
      <w:r w:rsidRPr="00DC73FF">
        <w:t xml:space="preserve">the Basic Required Courses Component of General Education. </w:t>
      </w:r>
      <w:r w:rsidR="008D2B7C" w:rsidRPr="00DC73FF">
        <w:t xml:space="preserve"> </w:t>
      </w:r>
    </w:p>
    <w:p w:rsidR="008027C3" w:rsidRPr="00DC73FF" w:rsidRDefault="008027C3" w:rsidP="00E77EDA">
      <w:pPr>
        <w:pStyle w:val="ListParagraph"/>
      </w:pPr>
    </w:p>
    <w:p w:rsidR="008027C3" w:rsidRPr="00DC73FF" w:rsidRDefault="008027C3" w:rsidP="008027C3">
      <w:pPr>
        <w:ind w:left="720"/>
        <w:rPr>
          <w:sz w:val="22"/>
          <w:szCs w:val="22"/>
        </w:rPr>
      </w:pPr>
      <w:r w:rsidRPr="00DC73FF">
        <w:rPr>
          <w:sz w:val="22"/>
          <w:szCs w:val="22"/>
        </w:rPr>
        <w:t>A motion to approve the subcommittee’s recommendations was moved by Jane Allgood and seconded by Christina Simmers. None opposed. The motion carried</w:t>
      </w:r>
    </w:p>
    <w:p w:rsidR="008027C3" w:rsidRPr="00DC73FF" w:rsidRDefault="008027C3" w:rsidP="00E77EDA">
      <w:pPr>
        <w:pStyle w:val="ListParagraph"/>
      </w:pPr>
    </w:p>
    <w:p w:rsidR="00CB6098" w:rsidRPr="00DC73FF" w:rsidRDefault="00CB6098" w:rsidP="00CB6098">
      <w:pPr>
        <w:pStyle w:val="ListParagraph"/>
      </w:pPr>
    </w:p>
    <w:p w:rsidR="00CB6098" w:rsidRPr="00DC73FF" w:rsidRDefault="00CB6098" w:rsidP="00CB6098">
      <w:pPr>
        <w:pStyle w:val="ListParagraph"/>
        <w:numPr>
          <w:ilvl w:val="0"/>
          <w:numId w:val="1"/>
        </w:numPr>
        <w:rPr>
          <w:b/>
        </w:rPr>
      </w:pPr>
      <w:r w:rsidRPr="00DC73FF">
        <w:rPr>
          <w:b/>
        </w:rPr>
        <w:t>Adjournment</w:t>
      </w:r>
    </w:p>
    <w:p w:rsidR="00715784" w:rsidRPr="00DC73FF" w:rsidRDefault="00715784" w:rsidP="00715784">
      <w:pPr>
        <w:pStyle w:val="ListParagraph"/>
        <w:rPr>
          <w:sz w:val="22"/>
          <w:szCs w:val="22"/>
        </w:rPr>
      </w:pPr>
      <w:r w:rsidRPr="00DC73FF">
        <w:rPr>
          <w:sz w:val="22"/>
          <w:szCs w:val="22"/>
        </w:rPr>
        <w:t>The meeting was adjourned at 5:13 p.m.</w:t>
      </w:r>
    </w:p>
    <w:p w:rsidR="00CB6098" w:rsidRPr="00DC73FF" w:rsidRDefault="00CB6098" w:rsidP="00CB6098"/>
    <w:p w:rsidR="00CB6098" w:rsidRPr="00DC73FF" w:rsidRDefault="00CB6098" w:rsidP="00CB6098"/>
    <w:p w:rsidR="00867C9A" w:rsidRPr="00DC73FF" w:rsidRDefault="00CB6098">
      <w:r w:rsidRPr="00DC73FF">
        <w:rPr>
          <w:b/>
        </w:rPr>
        <w:t xml:space="preserve">The next meeting of CGEIP is scheduled for Wednesday, </w:t>
      </w:r>
      <w:r w:rsidR="00567DBB" w:rsidRPr="00DC73FF">
        <w:rPr>
          <w:b/>
        </w:rPr>
        <w:t>March 17, 2010</w:t>
      </w:r>
      <w:r w:rsidRPr="00DC73FF">
        <w:rPr>
          <w:b/>
        </w:rPr>
        <w:t xml:space="preserve"> at 3:30 p.m. in Plaster Room 31</w:t>
      </w:r>
      <w:r w:rsidR="00567DBB" w:rsidRPr="00DC73FF">
        <w:rPr>
          <w:b/>
        </w:rPr>
        <w:t>5</w:t>
      </w:r>
      <w:r w:rsidRPr="00DC73FF">
        <w:rPr>
          <w:b/>
        </w:rPr>
        <w:t>.</w:t>
      </w:r>
    </w:p>
    <w:sectPr w:rsidR="00867C9A" w:rsidRPr="00DC73FF" w:rsidSect="00A136C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C78" w:rsidRDefault="00AA6C78" w:rsidP="00212291">
      <w:r>
        <w:separator/>
      </w:r>
    </w:p>
  </w:endnote>
  <w:endnote w:type="continuationSeparator" w:id="0">
    <w:p w:rsidR="00AA6C78" w:rsidRDefault="00AA6C78" w:rsidP="002122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C78" w:rsidRDefault="00AA6C78" w:rsidP="00212291">
      <w:r>
        <w:separator/>
      </w:r>
    </w:p>
  </w:footnote>
  <w:footnote w:type="continuationSeparator" w:id="0">
    <w:p w:rsidR="00AA6C78" w:rsidRDefault="00AA6C78" w:rsidP="002122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26" w:rsidRDefault="00AD75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7273C"/>
    <w:multiLevelType w:val="hybridMultilevel"/>
    <w:tmpl w:val="A114E8AE"/>
    <w:lvl w:ilvl="0" w:tplc="F9E207C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FED1705"/>
    <w:multiLevelType w:val="hybridMultilevel"/>
    <w:tmpl w:val="92B6DBF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59BB11D3"/>
    <w:multiLevelType w:val="hybridMultilevel"/>
    <w:tmpl w:val="7E666CE6"/>
    <w:lvl w:ilvl="0" w:tplc="2FA423AC">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E0E0663"/>
    <w:multiLevelType w:val="hybridMultilevel"/>
    <w:tmpl w:val="5FDE2F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7B2042EA"/>
    <w:multiLevelType w:val="hybridMultilevel"/>
    <w:tmpl w:val="9320AD6C"/>
    <w:lvl w:ilvl="0" w:tplc="04090001">
      <w:start w:val="1"/>
      <w:numFmt w:val="bullet"/>
      <w:lvlText w:val=""/>
      <w:lvlJc w:val="left"/>
      <w:pPr>
        <w:ind w:left="1440" w:hanging="720"/>
      </w:pPr>
      <w:rPr>
        <w:rFonts w:ascii="Symbol" w:hAnsi="Symbol"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50"/>
  </w:hdrShapeDefaults>
  <w:footnotePr>
    <w:footnote w:id="-1"/>
    <w:footnote w:id="0"/>
  </w:footnotePr>
  <w:endnotePr>
    <w:endnote w:id="-1"/>
    <w:endnote w:id="0"/>
  </w:endnotePr>
  <w:compat/>
  <w:rsids>
    <w:rsidRoot w:val="00CB6098"/>
    <w:rsid w:val="000007CD"/>
    <w:rsid w:val="00055C31"/>
    <w:rsid w:val="0008245D"/>
    <w:rsid w:val="00095AC6"/>
    <w:rsid w:val="00105708"/>
    <w:rsid w:val="001407CB"/>
    <w:rsid w:val="001718FF"/>
    <w:rsid w:val="0020083D"/>
    <w:rsid w:val="00212291"/>
    <w:rsid w:val="002164DF"/>
    <w:rsid w:val="002201A3"/>
    <w:rsid w:val="00325D0C"/>
    <w:rsid w:val="00326AFB"/>
    <w:rsid w:val="003B79E5"/>
    <w:rsid w:val="004137CA"/>
    <w:rsid w:val="004275B8"/>
    <w:rsid w:val="00467BD1"/>
    <w:rsid w:val="004A3C31"/>
    <w:rsid w:val="00513C44"/>
    <w:rsid w:val="005249CF"/>
    <w:rsid w:val="00530393"/>
    <w:rsid w:val="00567DBB"/>
    <w:rsid w:val="00590785"/>
    <w:rsid w:val="006B0E00"/>
    <w:rsid w:val="006F24DE"/>
    <w:rsid w:val="00715784"/>
    <w:rsid w:val="00733A7C"/>
    <w:rsid w:val="00737F1E"/>
    <w:rsid w:val="00750F83"/>
    <w:rsid w:val="00774833"/>
    <w:rsid w:val="00793D5D"/>
    <w:rsid w:val="007D0F70"/>
    <w:rsid w:val="008027C3"/>
    <w:rsid w:val="00867C9A"/>
    <w:rsid w:val="008D2B7C"/>
    <w:rsid w:val="008E528F"/>
    <w:rsid w:val="00937D26"/>
    <w:rsid w:val="00943921"/>
    <w:rsid w:val="0095378D"/>
    <w:rsid w:val="009B229B"/>
    <w:rsid w:val="009C6329"/>
    <w:rsid w:val="009F7B20"/>
    <w:rsid w:val="00A136C3"/>
    <w:rsid w:val="00A8376B"/>
    <w:rsid w:val="00AA6C78"/>
    <w:rsid w:val="00AD7526"/>
    <w:rsid w:val="00BD5F70"/>
    <w:rsid w:val="00C129F8"/>
    <w:rsid w:val="00C61D69"/>
    <w:rsid w:val="00C8782A"/>
    <w:rsid w:val="00CB28F0"/>
    <w:rsid w:val="00CB6098"/>
    <w:rsid w:val="00D14C9F"/>
    <w:rsid w:val="00D66D88"/>
    <w:rsid w:val="00DC6B7A"/>
    <w:rsid w:val="00DC73FF"/>
    <w:rsid w:val="00DD60F5"/>
    <w:rsid w:val="00DE09C4"/>
    <w:rsid w:val="00E77EDA"/>
    <w:rsid w:val="00F05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0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098"/>
    <w:pPr>
      <w:ind w:left="720"/>
      <w:contextualSpacing/>
    </w:pPr>
  </w:style>
  <w:style w:type="paragraph" w:styleId="Header">
    <w:name w:val="header"/>
    <w:basedOn w:val="Normal"/>
    <w:link w:val="HeaderChar"/>
    <w:uiPriority w:val="99"/>
    <w:semiHidden/>
    <w:unhideWhenUsed/>
    <w:rsid w:val="00212291"/>
    <w:pPr>
      <w:tabs>
        <w:tab w:val="center" w:pos="4680"/>
        <w:tab w:val="right" w:pos="9360"/>
      </w:tabs>
    </w:pPr>
  </w:style>
  <w:style w:type="character" w:customStyle="1" w:styleId="HeaderChar">
    <w:name w:val="Header Char"/>
    <w:basedOn w:val="DefaultParagraphFont"/>
    <w:link w:val="Header"/>
    <w:uiPriority w:val="99"/>
    <w:semiHidden/>
    <w:rsid w:val="00212291"/>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12291"/>
    <w:pPr>
      <w:tabs>
        <w:tab w:val="center" w:pos="4680"/>
        <w:tab w:val="right" w:pos="9360"/>
      </w:tabs>
    </w:pPr>
  </w:style>
  <w:style w:type="character" w:customStyle="1" w:styleId="FooterChar">
    <w:name w:val="Footer Char"/>
    <w:basedOn w:val="DefaultParagraphFont"/>
    <w:link w:val="Footer"/>
    <w:uiPriority w:val="99"/>
    <w:semiHidden/>
    <w:rsid w:val="0021229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80826792">
      <w:bodyDiv w:val="1"/>
      <w:marLeft w:val="0"/>
      <w:marRight w:val="0"/>
      <w:marTop w:val="0"/>
      <w:marBottom w:val="0"/>
      <w:divBdr>
        <w:top w:val="none" w:sz="0" w:space="0" w:color="auto"/>
        <w:left w:val="none" w:sz="0" w:space="0" w:color="auto"/>
        <w:bottom w:val="none" w:sz="0" w:space="0" w:color="auto"/>
        <w:right w:val="none" w:sz="0" w:space="0" w:color="auto"/>
      </w:divBdr>
    </w:div>
    <w:div w:id="1006859407">
      <w:bodyDiv w:val="1"/>
      <w:marLeft w:val="0"/>
      <w:marRight w:val="0"/>
      <w:marTop w:val="0"/>
      <w:marBottom w:val="0"/>
      <w:divBdr>
        <w:top w:val="none" w:sz="0" w:space="0" w:color="auto"/>
        <w:left w:val="none" w:sz="0" w:space="0" w:color="auto"/>
        <w:bottom w:val="none" w:sz="0" w:space="0" w:color="auto"/>
        <w:right w:val="none" w:sz="0" w:space="0" w:color="auto"/>
      </w:divBdr>
    </w:div>
    <w:div w:id="159917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psj749</dc:creator>
  <cp:lastModifiedBy>psj749</cp:lastModifiedBy>
  <cp:revision>2</cp:revision>
  <dcterms:created xsi:type="dcterms:W3CDTF">2010-02-25T20:32:00Z</dcterms:created>
  <dcterms:modified xsi:type="dcterms:W3CDTF">2010-02-25T20:32:00Z</dcterms:modified>
</cp:coreProperties>
</file>